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929" w:rsidRDefault="00A13929" w:rsidP="0083401B">
      <w:pPr>
        <w:ind w:firstLineChars="200" w:firstLine="1040"/>
        <w:rPr>
          <w:rFonts w:ascii="微软雅黑" w:eastAsia="微软雅黑" w:hAnsi="微软雅黑" w:cs="Verdana"/>
          <w:b/>
          <w:color w:val="393939"/>
          <w:sz w:val="52"/>
          <w:szCs w:val="28"/>
          <w:shd w:val="clear" w:color="auto" w:fill="FAF7EF"/>
        </w:rPr>
      </w:pPr>
    </w:p>
    <w:p w:rsidR="009B3228" w:rsidRPr="0083401B" w:rsidRDefault="00BB7636" w:rsidP="00A13929">
      <w:pPr>
        <w:ind w:firstLineChars="300" w:firstLine="1560"/>
        <w:rPr>
          <w:rFonts w:ascii="微软雅黑" w:eastAsia="微软雅黑" w:hAnsi="微软雅黑" w:cs="Verdana"/>
          <w:b/>
          <w:color w:val="393939"/>
          <w:sz w:val="52"/>
          <w:szCs w:val="28"/>
          <w:shd w:val="clear" w:color="auto" w:fill="FAF7EF"/>
        </w:rPr>
      </w:pPr>
      <w:proofErr w:type="gramStart"/>
      <w:r w:rsidRPr="0083401B">
        <w:rPr>
          <w:rFonts w:ascii="微软雅黑" w:eastAsia="微软雅黑" w:hAnsi="微软雅黑" w:cs="Verdana" w:hint="eastAsia"/>
          <w:b/>
          <w:color w:val="393939"/>
          <w:sz w:val="52"/>
          <w:szCs w:val="28"/>
          <w:shd w:val="clear" w:color="auto" w:fill="FAF7EF"/>
        </w:rPr>
        <w:t>美食美客</w:t>
      </w:r>
      <w:proofErr w:type="gramEnd"/>
      <w:r w:rsidRPr="0083401B">
        <w:rPr>
          <w:rFonts w:ascii="微软雅黑" w:eastAsia="微软雅黑" w:hAnsi="微软雅黑" w:cs="Verdana"/>
          <w:b/>
          <w:color w:val="393939"/>
          <w:sz w:val="52"/>
          <w:szCs w:val="28"/>
          <w:shd w:val="clear" w:color="auto" w:fill="FAF7EF"/>
        </w:rPr>
        <w:t>-项目需求分析</w:t>
      </w:r>
    </w:p>
    <w:p w:rsidR="009B3228" w:rsidRDefault="009B3228">
      <w:pPr>
        <w:rPr>
          <w:rFonts w:ascii="微软雅黑" w:eastAsia="微软雅黑" w:hAnsi="微软雅黑" w:cs="Verdana"/>
          <w:b/>
          <w:color w:val="393939"/>
          <w:sz w:val="28"/>
          <w:szCs w:val="28"/>
          <w:shd w:val="clear" w:color="auto" w:fill="FAF7EF"/>
        </w:rPr>
      </w:pPr>
    </w:p>
    <w:p w:rsidR="009B3228" w:rsidRDefault="009B3228">
      <w:pPr>
        <w:rPr>
          <w:rFonts w:ascii="微软雅黑" w:eastAsia="微软雅黑" w:hAnsi="微软雅黑" w:cs="Verdana"/>
          <w:b/>
          <w:color w:val="393939"/>
          <w:sz w:val="28"/>
          <w:szCs w:val="28"/>
          <w:shd w:val="clear" w:color="auto" w:fill="FAF7EF"/>
        </w:rPr>
      </w:pPr>
    </w:p>
    <w:p w:rsidR="00B31900" w:rsidRDefault="005C1D44" w:rsidP="006D3499">
      <w:pPr>
        <w:ind w:firstLineChars="400" w:firstLine="1120"/>
        <w:rPr>
          <w:rFonts w:ascii="微软雅黑" w:eastAsia="微软雅黑" w:hAnsi="微软雅黑" w:cs="Verdana"/>
          <w:b/>
          <w:color w:val="393939"/>
          <w:sz w:val="28"/>
          <w:szCs w:val="28"/>
          <w:shd w:val="clear" w:color="auto" w:fill="FAF7EF"/>
        </w:rPr>
      </w:pPr>
      <w:bookmarkStart w:id="0" w:name="_GoBack"/>
      <w:bookmarkEnd w:id="0"/>
      <w:r w:rsidRPr="00132E1E">
        <w:rPr>
          <w:rFonts w:ascii="微软雅黑" w:eastAsia="微软雅黑" w:hAnsi="微软雅黑" w:cs="Verdana"/>
          <w:b/>
          <w:color w:val="393939"/>
          <w:sz w:val="28"/>
          <w:szCs w:val="28"/>
          <w:shd w:val="clear" w:color="auto" w:fill="FAF7EF"/>
        </w:rPr>
        <w:t>小组成员：周伟、胡鹏、杨松林、 田林鑫、李佳奇</w:t>
      </w:r>
    </w:p>
    <w:p w:rsidR="00132E1E" w:rsidRDefault="00132E1E">
      <w:pPr>
        <w:rPr>
          <w:rFonts w:ascii="微软雅黑" w:eastAsia="微软雅黑" w:hAnsi="微软雅黑" w:cs="Verdana"/>
          <w:b/>
          <w:color w:val="393939"/>
          <w:sz w:val="28"/>
          <w:szCs w:val="28"/>
          <w:shd w:val="clear" w:color="auto" w:fill="FAF7EF"/>
        </w:rPr>
      </w:pPr>
    </w:p>
    <w:p w:rsidR="00132E1E" w:rsidRDefault="00132E1E">
      <w:pPr>
        <w:rPr>
          <w:rFonts w:ascii="微软雅黑" w:eastAsia="微软雅黑" w:hAnsi="微软雅黑" w:cs="Verdana"/>
          <w:b/>
          <w:color w:val="393939"/>
          <w:sz w:val="28"/>
          <w:szCs w:val="28"/>
          <w:shd w:val="clear" w:color="auto" w:fill="FAF7EF"/>
        </w:rPr>
      </w:pPr>
    </w:p>
    <w:p w:rsidR="00D53075" w:rsidRDefault="00D53075">
      <w:pPr>
        <w:rPr>
          <w:rFonts w:ascii="微软雅黑" w:eastAsia="微软雅黑" w:hAnsi="微软雅黑" w:cs="Verdana"/>
          <w:b/>
          <w:color w:val="393939"/>
          <w:sz w:val="28"/>
          <w:szCs w:val="28"/>
          <w:shd w:val="clear" w:color="auto" w:fill="FAF7EF"/>
        </w:rPr>
      </w:pPr>
    </w:p>
    <w:p w:rsidR="00D53075" w:rsidRDefault="00D53075">
      <w:pPr>
        <w:rPr>
          <w:rFonts w:ascii="微软雅黑" w:eastAsia="微软雅黑" w:hAnsi="微软雅黑" w:cs="Verdana"/>
          <w:b/>
          <w:color w:val="393939"/>
          <w:sz w:val="28"/>
          <w:szCs w:val="28"/>
          <w:shd w:val="clear" w:color="auto" w:fill="FAF7EF"/>
        </w:rPr>
      </w:pPr>
    </w:p>
    <w:p w:rsidR="00132E1E" w:rsidRPr="00132E1E" w:rsidRDefault="00132E1E">
      <w:pPr>
        <w:rPr>
          <w:rFonts w:ascii="微软雅黑" w:eastAsia="微软雅黑" w:hAnsi="微软雅黑" w:cs="Verdana"/>
          <w:b/>
          <w:color w:val="393939"/>
          <w:sz w:val="28"/>
          <w:szCs w:val="28"/>
          <w:shd w:val="clear" w:color="auto" w:fill="FAF7EF"/>
        </w:rPr>
      </w:pP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1　引言 </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1.1编写目的</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年轻人追求时尚，快捷，因此外卖行业拥有广阔的消费群体；团购的兴起，也促进了人们的消费欲望，人们继续一个外卖平台，来满足他们的欲望。O2o模式的日渐完善，使得以前的进店消费模式发展为送餐就餐模式，o2o将线下商务的机会与互联网结合在了一起，让互联网成为线下交易的前台。这样线下服务就可以用线上来揽客，消费者可以用线上来筛选服务，还有成交可以在线结算，很快达到规模。该模式最重要的特点是：推广效果可查，每笔交易可跟踪。</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1.2项目背景</w:t>
      </w:r>
    </w:p>
    <w:p w:rsidR="00945481"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 </w:t>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项目名称：</w:t>
      </w:r>
      <w:proofErr w:type="gramStart"/>
      <w:r w:rsidRPr="00132E1E">
        <w:rPr>
          <w:rFonts w:ascii="微软雅黑" w:eastAsia="微软雅黑" w:hAnsi="微软雅黑" w:cs="Verdana"/>
          <w:color w:val="393939"/>
          <w:sz w:val="28"/>
          <w:szCs w:val="28"/>
          <w:shd w:val="clear" w:color="auto" w:fill="FAF7EF"/>
        </w:rPr>
        <w:t>美食美客外卖</w:t>
      </w:r>
      <w:proofErr w:type="gramEnd"/>
      <w:r w:rsidRPr="00132E1E">
        <w:rPr>
          <w:rFonts w:ascii="微软雅黑" w:eastAsia="微软雅黑" w:hAnsi="微软雅黑" w:cs="Verdana"/>
          <w:color w:val="393939"/>
          <w:sz w:val="28"/>
          <w:szCs w:val="28"/>
          <w:shd w:val="clear" w:color="auto" w:fill="FAF7EF"/>
        </w:rPr>
        <w:t>订餐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  </w:t>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项目提出者：周伟 </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  </w:t>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项目开发者：</w:t>
      </w:r>
      <w:proofErr w:type="gramStart"/>
      <w:r w:rsidRPr="00132E1E">
        <w:rPr>
          <w:rFonts w:ascii="微软雅黑" w:eastAsia="微软雅黑" w:hAnsi="微软雅黑" w:cs="Verdana"/>
          <w:color w:val="393939"/>
          <w:sz w:val="28"/>
          <w:szCs w:val="28"/>
          <w:shd w:val="clear" w:color="auto" w:fill="FAF7EF"/>
        </w:rPr>
        <w:t>美食美客外卖</w:t>
      </w:r>
      <w:proofErr w:type="gramEnd"/>
      <w:r w:rsidRPr="00132E1E">
        <w:rPr>
          <w:rFonts w:ascii="微软雅黑" w:eastAsia="微软雅黑" w:hAnsi="微软雅黑" w:cs="Verdana"/>
          <w:color w:val="393939"/>
          <w:sz w:val="28"/>
          <w:szCs w:val="28"/>
          <w:shd w:val="clear" w:color="auto" w:fill="FAF7EF"/>
        </w:rPr>
        <w:t>平台开发组</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  </w:t>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用户：餐饮企业，消费者</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2　可行性研究的前提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2.1 要求</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主要功能：</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1）餐饮服务的商家</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可以随时随地接单，处理催单，操作退单，打印订单；</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订单对账简单明了，按天结算，</w:t>
      </w:r>
      <w:proofErr w:type="gramStart"/>
      <w:r w:rsidRPr="00132E1E">
        <w:rPr>
          <w:rFonts w:ascii="微软雅黑" w:eastAsia="微软雅黑" w:hAnsi="微软雅黑" w:cs="Verdana"/>
          <w:color w:val="393939"/>
          <w:sz w:val="28"/>
          <w:szCs w:val="28"/>
          <w:shd w:val="clear" w:color="auto" w:fill="FAF7EF"/>
        </w:rPr>
        <w:t>账期打</w:t>
      </w:r>
      <w:proofErr w:type="gramEnd"/>
      <w:r w:rsidRPr="00132E1E">
        <w:rPr>
          <w:rFonts w:ascii="微软雅黑" w:eastAsia="微软雅黑" w:hAnsi="微软雅黑" w:cs="Verdana"/>
          <w:color w:val="393939"/>
          <w:sz w:val="28"/>
          <w:szCs w:val="28"/>
          <w:shd w:val="clear" w:color="auto" w:fill="FAF7EF"/>
        </w:rPr>
        <w:t>款；</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餐厅信息随时设定，包括餐厅送餐区域设定，菜单设定，店长推荐菜单等，可以自由开店关店；</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界面简洁，分类清晰，易操作。</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2）消费者</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天气热、天气冷不想出门，</w:t>
      </w:r>
      <w:proofErr w:type="gramStart"/>
      <w:r w:rsidRPr="00132E1E">
        <w:rPr>
          <w:rFonts w:ascii="微软雅黑" w:eastAsia="微软雅黑" w:hAnsi="微软雅黑" w:cs="Verdana"/>
          <w:color w:val="393939"/>
          <w:sz w:val="28"/>
          <w:szCs w:val="28"/>
          <w:shd w:val="clear" w:color="auto" w:fill="FAF7EF"/>
        </w:rPr>
        <w:t>肚子饿就可以</w:t>
      </w:r>
      <w:proofErr w:type="gramEnd"/>
      <w:r w:rsidRPr="00132E1E">
        <w:rPr>
          <w:rFonts w:ascii="微软雅黑" w:eastAsia="微软雅黑" w:hAnsi="微软雅黑" w:cs="Verdana"/>
          <w:color w:val="393939"/>
          <w:sz w:val="28"/>
          <w:szCs w:val="28"/>
          <w:shd w:val="clear" w:color="auto" w:fill="FAF7EF"/>
        </w:rPr>
        <w:t>上外卖平台。各式餐厅、任何餐点，消费者只需轻轻动动手指，即刻就能下单，保证45分钟内送达。支持多种支付方式，轻松便捷，非常实惠，快速下单。</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性能要求：</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在平台上，所有商家信息实时更新保持同步，商家可以及时收到订单并保存。因为设计支付安全，还要有足够的隐私保密功能，保证用户信息不外泄。</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输出要求：</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订餐简单，支付快捷安全，实时。</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输入要求：</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商家信息可以实时修改，送餐范围准确，送餐地址无差错，输入的联系电话正确无误。</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 xml:space="preserve">   安全与保密机制：</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送餐系统本身配备一定的安全机制，保证各项数据的完整、正确。</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消费者只需输入相关的店名或菜品，就可以找到关联的商家，商家也可以准确获得顾客的必要信息，保证送餐准确无误。</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2.2 目标：</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本系统目标在于准确搜集客户需求，匹配给对应的商家，根据消费者所处的位置，把最适宜的商家在消费者app上进行显示。同时消费者可以根据折扣力度，菜品评价，距离远近， 菜品种类销量，送餐速度等对商家进行排序与检索。商家也可以根据自己的实际情况，编写菜单，开店关店，并推荐菜品，特价菜等，来展现商家自己店铺的优势与特色，</w:t>
      </w:r>
      <w:proofErr w:type="gramStart"/>
      <w:r w:rsidRPr="00132E1E">
        <w:rPr>
          <w:rFonts w:ascii="微软雅黑" w:eastAsia="微软雅黑" w:hAnsi="微软雅黑" w:cs="Verdana"/>
          <w:color w:val="393939"/>
          <w:sz w:val="28"/>
          <w:szCs w:val="28"/>
          <w:shd w:val="clear" w:color="auto" w:fill="FAF7EF"/>
        </w:rPr>
        <w:t>供消</w:t>
      </w:r>
      <w:proofErr w:type="gramEnd"/>
      <w:r w:rsidRPr="00132E1E">
        <w:rPr>
          <w:rFonts w:ascii="微软雅黑" w:eastAsia="微软雅黑" w:hAnsi="微软雅黑" w:cs="Verdana"/>
          <w:color w:val="393939"/>
          <w:sz w:val="28"/>
          <w:szCs w:val="28"/>
          <w:shd w:val="clear" w:color="auto" w:fill="FAF7EF"/>
        </w:rPr>
        <w:t>费者选择。</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总之，把线下商务的机会与互联网结合在了一起，让互联网成为线下交易的前台。这样线下服务就可以用线上来揽客，消费者可以用线上来筛选自己需要的服务。</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2.3 条件、假定和限制</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运行环境：</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因为不考虑PC版本，所以可以在当前主流手机操作系统上使用，Android及iOS两个平台都可以完美运行。与其他软件高度兼容，可进行数据的互传。</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硬件环境：</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商家版本可以支持打印机，扫描仪等硬件。</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2.4   进行可行性研究的方法</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通过对</w:t>
      </w:r>
      <w:proofErr w:type="gramStart"/>
      <w:r w:rsidRPr="00132E1E">
        <w:rPr>
          <w:rFonts w:ascii="微软雅黑" w:eastAsia="微软雅黑" w:hAnsi="微软雅黑" w:cs="Verdana"/>
          <w:color w:val="393939"/>
          <w:sz w:val="28"/>
          <w:szCs w:val="28"/>
          <w:shd w:val="clear" w:color="auto" w:fill="FAF7EF"/>
        </w:rPr>
        <w:t>现运行</w:t>
      </w:r>
      <w:proofErr w:type="gramEnd"/>
      <w:r w:rsidRPr="00132E1E">
        <w:rPr>
          <w:rFonts w:ascii="微软雅黑" w:eastAsia="微软雅黑" w:hAnsi="微软雅黑" w:cs="Verdana"/>
          <w:color w:val="393939"/>
          <w:sz w:val="28"/>
          <w:szCs w:val="28"/>
          <w:shd w:val="clear" w:color="auto" w:fill="FAF7EF"/>
        </w:rPr>
        <w:t>的外卖平台系统进行用户调查以了解消费者以及商家对该系统的意见与建议，全面分析该系统的各项性能，与所建议的系统进行对比。</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2.5   评价尺度</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优化订餐流程，使订餐变得更简洁；能够实现记忆定位系统；展示大众评价，多维评价更详细，让顾客放心；展示商家环境图集，干净卫生吃得放心；与合作商家进行有效互动解决菜品同步问题；能够提供更多更全面的菜品图片信息</w:t>
      </w:r>
      <w:proofErr w:type="gramStart"/>
      <w:r w:rsidRPr="00132E1E">
        <w:rPr>
          <w:rFonts w:ascii="微软雅黑" w:eastAsia="微软雅黑" w:hAnsi="微软雅黑" w:cs="Verdana"/>
          <w:color w:val="393939"/>
          <w:sz w:val="28"/>
          <w:szCs w:val="28"/>
          <w:shd w:val="clear" w:color="auto" w:fill="FAF7EF"/>
        </w:rPr>
        <w:t>供消</w:t>
      </w:r>
      <w:proofErr w:type="gramEnd"/>
      <w:r w:rsidRPr="00132E1E">
        <w:rPr>
          <w:rFonts w:ascii="微软雅黑" w:eastAsia="微软雅黑" w:hAnsi="微软雅黑" w:cs="Verdana"/>
          <w:color w:val="393939"/>
          <w:sz w:val="28"/>
          <w:szCs w:val="28"/>
          <w:shd w:val="clear" w:color="auto" w:fill="FAF7EF"/>
        </w:rPr>
        <w:t>费者参考选择；建立快速的反馈机制，使得消费者的反馈得到及时的参考和采纳。</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3　对现有系统的分析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3.1   功能：</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外卖APP主要采用了标签式导航设计，分为外卖、订单和我的三个。标签式框架可以清楚显示当前所在的入口位置，</w:t>
      </w:r>
      <w:proofErr w:type="gramStart"/>
      <w:r w:rsidRPr="00132E1E">
        <w:rPr>
          <w:rFonts w:ascii="微软雅黑" w:eastAsia="微软雅黑" w:hAnsi="微软雅黑" w:cs="Verdana"/>
          <w:color w:val="393939"/>
          <w:sz w:val="28"/>
          <w:szCs w:val="28"/>
          <w:shd w:val="clear" w:color="auto" w:fill="FAF7EF"/>
        </w:rPr>
        <w:t>而外卖</w:t>
      </w:r>
      <w:proofErr w:type="gramEnd"/>
      <w:r w:rsidRPr="00132E1E">
        <w:rPr>
          <w:rFonts w:ascii="微软雅黑" w:eastAsia="微软雅黑" w:hAnsi="微软雅黑" w:cs="Verdana"/>
          <w:color w:val="393939"/>
          <w:sz w:val="28"/>
          <w:szCs w:val="28"/>
          <w:shd w:val="clear" w:color="auto" w:fill="FAF7EF"/>
        </w:rPr>
        <w:t>APP选择将购买流程中的起点和终点作为两大入口，同时以“我的”来包含账户操作及通用设置。</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ab/>
      </w:r>
      <w:r w:rsidRPr="00132E1E">
        <w:rPr>
          <w:rFonts w:ascii="微软雅黑" w:eastAsia="微软雅黑" w:hAnsi="微软雅黑" w:cs="Verdana"/>
          <w:color w:val="393939"/>
          <w:sz w:val="28"/>
          <w:szCs w:val="28"/>
          <w:shd w:val="clear" w:color="auto" w:fill="FAF7EF"/>
        </w:rPr>
        <w:tab/>
        <w:t>订外卖：用户登录APP，进入商家服务页面，系统检查用户是否拥有优惠，若当天下单&gt;2，则无优惠，否则按照商家的优惠政策进行优惠，。然后商家接受订单，进行配送。</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查看订单：通过系统记载的数据，进行查询订单</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个人中心：记载最近的优惠券，个人数据，版本更新。</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3.2   工作流程：</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用户</w:t>
      </w:r>
      <w:r w:rsidRPr="00132E1E">
        <w:rPr>
          <w:rFonts w:ascii="微软雅黑" w:eastAsia="微软雅黑" w:hAnsi="微软雅黑" w:cs="Verdana"/>
          <w:color w:val="393939"/>
          <w:sz w:val="28"/>
          <w:szCs w:val="28"/>
          <w:shd w:val="clear" w:color="auto" w:fill="FAF7EF"/>
        </w:rPr>
        <w:tab/>
        <w:t> </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商家</w:t>
      </w:r>
      <w:r w:rsidRPr="00132E1E">
        <w:rPr>
          <w:rFonts w:ascii="微软雅黑" w:eastAsia="微软雅黑" w:hAnsi="微软雅黑" w:cs="Verdana"/>
          <w:color w:val="393939"/>
          <w:sz w:val="28"/>
          <w:szCs w:val="28"/>
          <w:shd w:val="clear" w:color="auto" w:fill="FAF7EF"/>
        </w:rPr>
        <w:tab/>
        <w:t> </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配送员</w:t>
      </w:r>
      <w:r w:rsidRPr="00132E1E">
        <w:rPr>
          <w:rFonts w:ascii="微软雅黑" w:eastAsia="微软雅黑" w:hAnsi="微软雅黑" w:cs="Verdana"/>
          <w:color w:val="393939"/>
          <w:sz w:val="28"/>
          <w:szCs w:val="28"/>
          <w:shd w:val="clear" w:color="auto" w:fill="FAF7EF"/>
        </w:rPr>
        <w:tab/>
        <w:t> </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3.3   用户分析：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用户分布在经济发达地区（如广东、江苏）以及人口大省（如河南、四川）。同时上海很意外的排名较为靠后，推测因为饿了么大本营位于上海才造成这种情况。由百度指数得到的数据来看，饿了么在上海确实确立的很大的优势，同时也可发现饿了</w:t>
      </w:r>
      <w:proofErr w:type="gramStart"/>
      <w:r w:rsidRPr="00132E1E">
        <w:rPr>
          <w:rFonts w:ascii="微软雅黑" w:eastAsia="微软雅黑" w:hAnsi="微软雅黑" w:cs="Verdana"/>
          <w:color w:val="393939"/>
          <w:sz w:val="28"/>
          <w:szCs w:val="28"/>
          <w:shd w:val="clear" w:color="auto" w:fill="FAF7EF"/>
        </w:rPr>
        <w:t>么更加</w:t>
      </w:r>
      <w:proofErr w:type="gramEnd"/>
      <w:r w:rsidRPr="00132E1E">
        <w:rPr>
          <w:rFonts w:ascii="微软雅黑" w:eastAsia="微软雅黑" w:hAnsi="微软雅黑" w:cs="Verdana"/>
          <w:color w:val="393939"/>
          <w:sz w:val="28"/>
          <w:szCs w:val="28"/>
          <w:shd w:val="clear" w:color="auto" w:fill="FAF7EF"/>
        </w:rPr>
        <w:t>注重一线城市，外卖相比而言覆盖区域更加广泛。</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3.4   活跃时间：</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用户活跃时间呈现两个高峰，中午11:00-12:00以及下午16:00-18:00，其中下午的较为平缓。推测是夜晚下班回家导致用户外</w:t>
      </w:r>
      <w:proofErr w:type="gramStart"/>
      <w:r w:rsidRPr="00132E1E">
        <w:rPr>
          <w:rFonts w:ascii="微软雅黑" w:eastAsia="微软雅黑" w:hAnsi="微软雅黑" w:cs="Verdana"/>
          <w:color w:val="393939"/>
          <w:sz w:val="28"/>
          <w:szCs w:val="28"/>
          <w:shd w:val="clear" w:color="auto" w:fill="FAF7EF"/>
        </w:rPr>
        <w:t>卖需求</w:t>
      </w:r>
      <w:proofErr w:type="gramEnd"/>
      <w:r w:rsidRPr="00132E1E">
        <w:rPr>
          <w:rFonts w:ascii="微软雅黑" w:eastAsia="微软雅黑" w:hAnsi="微软雅黑" w:cs="Verdana"/>
          <w:color w:val="393939"/>
          <w:sz w:val="28"/>
          <w:szCs w:val="28"/>
          <w:shd w:val="clear" w:color="auto" w:fill="FAF7EF"/>
        </w:rPr>
        <w:t>减少，或通过下午较早时间先点单，但是配送时间选择在晚餐时期。相比较中午时间段峰值明显并集中，但高峰期比正午12点钟要提前，可能因为配送时间在1小时左右，因此用户选择提前订餐。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4　所建议的系统</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4．1改进之处</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ab/>
      </w:r>
      <w:r w:rsidRPr="00132E1E">
        <w:rPr>
          <w:rFonts w:ascii="微软雅黑" w:eastAsia="微软雅黑" w:hAnsi="微软雅黑" w:cs="Verdana"/>
          <w:color w:val="393939"/>
          <w:sz w:val="28"/>
          <w:szCs w:val="28"/>
          <w:shd w:val="clear" w:color="auto" w:fill="FAF7EF"/>
        </w:rPr>
        <w:tab/>
        <w:t>4.1.1  预</w:t>
      </w:r>
      <w:proofErr w:type="gramStart"/>
      <w:r w:rsidRPr="00132E1E">
        <w:rPr>
          <w:rFonts w:ascii="微软雅黑" w:eastAsia="微软雅黑" w:hAnsi="微软雅黑" w:cs="Verdana"/>
          <w:color w:val="393939"/>
          <w:sz w:val="28"/>
          <w:szCs w:val="28"/>
          <w:shd w:val="clear" w:color="auto" w:fill="FAF7EF"/>
        </w:rPr>
        <w:t>加载团</w:t>
      </w:r>
      <w:proofErr w:type="gramEnd"/>
      <w:r w:rsidRPr="00132E1E">
        <w:rPr>
          <w:rFonts w:ascii="微软雅黑" w:eastAsia="微软雅黑" w:hAnsi="微软雅黑" w:cs="Verdana"/>
          <w:color w:val="393939"/>
          <w:sz w:val="28"/>
          <w:szCs w:val="28"/>
          <w:shd w:val="clear" w:color="auto" w:fill="FAF7EF"/>
        </w:rPr>
        <w:t>购列表信息</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刚进入应用时，自动加载20条团购信息，长列表显示，当用户下拉看完后继续加载，保证刚进入应用</w:t>
      </w:r>
      <w:proofErr w:type="gramStart"/>
      <w:r w:rsidRPr="00132E1E">
        <w:rPr>
          <w:rFonts w:ascii="微软雅黑" w:eastAsia="微软雅黑" w:hAnsi="微软雅黑" w:cs="Verdana"/>
          <w:color w:val="393939"/>
          <w:sz w:val="28"/>
          <w:szCs w:val="28"/>
          <w:shd w:val="clear" w:color="auto" w:fill="FAF7EF"/>
        </w:rPr>
        <w:t>看团购信息</w:t>
      </w:r>
      <w:proofErr w:type="gramEnd"/>
      <w:r w:rsidRPr="00132E1E">
        <w:rPr>
          <w:rFonts w:ascii="微软雅黑" w:eastAsia="微软雅黑" w:hAnsi="微软雅黑" w:cs="Verdana"/>
          <w:color w:val="393939"/>
          <w:sz w:val="28"/>
          <w:szCs w:val="28"/>
          <w:shd w:val="clear" w:color="auto" w:fill="FAF7EF"/>
        </w:rPr>
        <w:t>下拉时不卡</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4.1.2   </w:t>
      </w:r>
      <w:proofErr w:type="gramStart"/>
      <w:r w:rsidRPr="00132E1E">
        <w:rPr>
          <w:rFonts w:ascii="微软雅黑" w:eastAsia="微软雅黑" w:hAnsi="微软雅黑" w:cs="Verdana"/>
          <w:color w:val="393939"/>
          <w:sz w:val="28"/>
          <w:szCs w:val="28"/>
          <w:shd w:val="clear" w:color="auto" w:fill="FAF7EF"/>
        </w:rPr>
        <w:t>适应团</w:t>
      </w:r>
      <w:proofErr w:type="gramEnd"/>
      <w:r w:rsidRPr="00132E1E">
        <w:rPr>
          <w:rFonts w:ascii="微软雅黑" w:eastAsia="微软雅黑" w:hAnsi="微软雅黑" w:cs="Verdana"/>
          <w:color w:val="393939"/>
          <w:sz w:val="28"/>
          <w:szCs w:val="28"/>
          <w:shd w:val="clear" w:color="auto" w:fill="FAF7EF"/>
        </w:rPr>
        <w:t>购分类的筛选功能</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筛选默认提供的选项是只看预约和节假日可用，在选择了餐饮、酒店分类时会显示更多自定义筛选项目，在购物分类下筛选按钮被隐藏</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4.1.3   创新的地图团</w:t>
      </w:r>
      <w:proofErr w:type="gramStart"/>
      <w:r w:rsidRPr="00132E1E">
        <w:rPr>
          <w:rFonts w:ascii="微软雅黑" w:eastAsia="微软雅黑" w:hAnsi="微软雅黑" w:cs="Verdana"/>
          <w:color w:val="393939"/>
          <w:sz w:val="28"/>
          <w:szCs w:val="28"/>
          <w:shd w:val="clear" w:color="auto" w:fill="FAF7EF"/>
        </w:rPr>
        <w:t>购展示</w:t>
      </w:r>
      <w:proofErr w:type="gramEnd"/>
      <w:r w:rsidRPr="00132E1E">
        <w:rPr>
          <w:rFonts w:ascii="微软雅黑" w:eastAsia="微软雅黑" w:hAnsi="微软雅黑" w:cs="Verdana"/>
          <w:color w:val="393939"/>
          <w:sz w:val="28"/>
          <w:szCs w:val="28"/>
          <w:shd w:val="clear" w:color="auto" w:fill="FAF7EF"/>
        </w:rPr>
        <w:t>界面</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更直观的把用户周边的团</w:t>
      </w:r>
      <w:proofErr w:type="gramStart"/>
      <w:r w:rsidRPr="00132E1E">
        <w:rPr>
          <w:rFonts w:ascii="微软雅黑" w:eastAsia="微软雅黑" w:hAnsi="微软雅黑" w:cs="Verdana"/>
          <w:color w:val="393939"/>
          <w:sz w:val="28"/>
          <w:szCs w:val="28"/>
          <w:shd w:val="clear" w:color="auto" w:fill="FAF7EF"/>
        </w:rPr>
        <w:t>购信息</w:t>
      </w:r>
      <w:proofErr w:type="gramEnd"/>
      <w:r w:rsidRPr="00132E1E">
        <w:rPr>
          <w:rFonts w:ascii="微软雅黑" w:eastAsia="微软雅黑" w:hAnsi="微软雅黑" w:cs="Verdana"/>
          <w:color w:val="393939"/>
          <w:sz w:val="28"/>
          <w:szCs w:val="28"/>
          <w:shd w:val="clear" w:color="auto" w:fill="FAF7EF"/>
        </w:rPr>
        <w:t>呈现出来，并且可以在地图模式中对团</w:t>
      </w:r>
      <w:proofErr w:type="gramStart"/>
      <w:r w:rsidRPr="00132E1E">
        <w:rPr>
          <w:rFonts w:ascii="微软雅黑" w:eastAsia="微软雅黑" w:hAnsi="微软雅黑" w:cs="Verdana"/>
          <w:color w:val="393939"/>
          <w:sz w:val="28"/>
          <w:szCs w:val="28"/>
          <w:shd w:val="clear" w:color="auto" w:fill="FAF7EF"/>
        </w:rPr>
        <w:t>购信</w:t>
      </w:r>
      <w:proofErr w:type="gramEnd"/>
      <w:r w:rsidRPr="00132E1E">
        <w:rPr>
          <w:rFonts w:ascii="微软雅黑" w:eastAsia="微软雅黑" w:hAnsi="微软雅黑" w:cs="Verdana"/>
          <w:color w:val="393939"/>
          <w:sz w:val="28"/>
          <w:szCs w:val="28"/>
          <w:shd w:val="clear" w:color="auto" w:fill="FAF7EF"/>
        </w:rPr>
        <w:t>息进行筛选，是其他同类应用所没有的独创功能</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4.1.4   与用户观感相配合的交互设计</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表单弹出时，原先界面显示颜色变深，突出表单的显示信息</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4.1.5   搜索提示 </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搜索功能，尽量少的让用户输入，输入时尽量多给出参考</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4.1.6   在线支付教程</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支付帮助中有提供的6种支付方式图文支付步骤讲解，初次使用的用户可以很方便地了解流程，使用提供的手机支付方式，培养用户在手机</w:t>
      </w:r>
      <w:proofErr w:type="gramStart"/>
      <w:r w:rsidRPr="00132E1E">
        <w:rPr>
          <w:rFonts w:ascii="微软雅黑" w:eastAsia="微软雅黑" w:hAnsi="微软雅黑" w:cs="Verdana"/>
          <w:color w:val="393939"/>
          <w:sz w:val="28"/>
          <w:szCs w:val="28"/>
          <w:shd w:val="clear" w:color="auto" w:fill="FAF7EF"/>
        </w:rPr>
        <w:t>端支付</w:t>
      </w:r>
      <w:proofErr w:type="gramEnd"/>
      <w:r w:rsidRPr="00132E1E">
        <w:rPr>
          <w:rFonts w:ascii="微软雅黑" w:eastAsia="微软雅黑" w:hAnsi="微软雅黑" w:cs="Verdana"/>
          <w:color w:val="393939"/>
          <w:sz w:val="28"/>
          <w:szCs w:val="28"/>
          <w:shd w:val="clear" w:color="auto" w:fill="FAF7EF"/>
        </w:rPr>
        <w:t>的习惯，为下一步的战略布局做准备。</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4．2影响</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4.2.1对设备的影响</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仍可以在智能手机上应用</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4.2.2对软件的影响</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兼容在iOS和Android操作系统下的任何手机APP软件</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4.2.3对用户单位机构的影响</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可以促进用户的体验感受</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t>5　社会条件可行性分析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5.1市场状况及需求分析</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根据《2014年上半年中国在线订餐市场研究报告》数据显示，2013年中国在线订餐市场规模达502.6亿元，2014年上半年，餐饮团</w:t>
      </w:r>
      <w:proofErr w:type="gramStart"/>
      <w:r w:rsidRPr="00132E1E">
        <w:rPr>
          <w:rFonts w:ascii="微软雅黑" w:eastAsia="微软雅黑" w:hAnsi="微软雅黑" w:cs="Verdana"/>
          <w:color w:val="393939"/>
          <w:sz w:val="28"/>
          <w:szCs w:val="28"/>
          <w:shd w:val="clear" w:color="auto" w:fill="FAF7EF"/>
        </w:rPr>
        <w:t>购占在线</w:t>
      </w:r>
      <w:proofErr w:type="gramEnd"/>
      <w:r w:rsidRPr="00132E1E">
        <w:rPr>
          <w:rFonts w:ascii="微软雅黑" w:eastAsia="微软雅黑" w:hAnsi="微软雅黑" w:cs="Verdana"/>
          <w:color w:val="393939"/>
          <w:sz w:val="28"/>
          <w:szCs w:val="28"/>
          <w:shd w:val="clear" w:color="auto" w:fill="FAF7EF"/>
        </w:rPr>
        <w:t>订餐市场规模的比重超过40%，</w:t>
      </w:r>
      <w:proofErr w:type="gramStart"/>
      <w:r w:rsidRPr="00132E1E">
        <w:rPr>
          <w:rFonts w:ascii="微软雅黑" w:eastAsia="微软雅黑" w:hAnsi="微软雅黑" w:cs="Verdana"/>
          <w:color w:val="393939"/>
          <w:sz w:val="28"/>
          <w:szCs w:val="28"/>
          <w:shd w:val="clear" w:color="auto" w:fill="FAF7EF"/>
        </w:rPr>
        <w:t>艾媒咨</w:t>
      </w:r>
      <w:proofErr w:type="gramEnd"/>
      <w:r w:rsidRPr="00132E1E">
        <w:rPr>
          <w:rFonts w:ascii="微软雅黑" w:eastAsia="微软雅黑" w:hAnsi="微软雅黑" w:cs="Verdana"/>
          <w:color w:val="393939"/>
          <w:sz w:val="28"/>
          <w:szCs w:val="28"/>
          <w:shd w:val="clear" w:color="auto" w:fill="FAF7EF"/>
        </w:rPr>
        <w:t>询预计，在线订餐市场规模未来两年内仍将保持超过40%左右的增速。2015年中国餐饮行业O2O市场规模有望突破1200亿元。数据表明，在线订餐市场处于快速增长时期。</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在线订餐市场是一个远远没有饱和、还没有被完全开发的市场。白领，学生等目标用户在繁忙的时候希望可以不用离开位置就解决吃饭问题。</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5.2  目标用户</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资料显示，2013年中国在线订餐市场用户规模达到1.07亿，预计2014年中国在线订餐用户规模将达到1.58亿。2014年上半年中国在线订餐用户职业类型比例从高到低分别是企业普通白领、服务业产业人员、在校学生、企业管理人员、技术人员、自由职业者、公务员/事业单位人员、个体户。在线订餐目标消费群体目前主要集中白领、服务行业人员以及学生等日常就餐依赖于餐馆、食堂的人群。</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5.3  竞争对手</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lastRenderedPageBreak/>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目前比较主流的外卖APP有：美团外卖，饿了么，百度外卖，淘点点，百度外卖。</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比较初始版本，淘点点是Sep 15,2010上线的，其他几个在后面几年才陆续进入市场的。接着，看历史最高排名情况，这几个App</w:t>
      </w:r>
      <w:proofErr w:type="gramStart"/>
      <w:r w:rsidRPr="00132E1E">
        <w:rPr>
          <w:rFonts w:ascii="微软雅黑" w:eastAsia="微软雅黑" w:hAnsi="微软雅黑" w:cs="Verdana"/>
          <w:color w:val="393939"/>
          <w:sz w:val="28"/>
          <w:szCs w:val="28"/>
          <w:shd w:val="clear" w:color="auto" w:fill="FAF7EF"/>
        </w:rPr>
        <w:t>在外卖类排行</w:t>
      </w:r>
      <w:proofErr w:type="gramEnd"/>
      <w:r w:rsidRPr="00132E1E">
        <w:rPr>
          <w:rFonts w:ascii="微软雅黑" w:eastAsia="微软雅黑" w:hAnsi="微软雅黑" w:cs="Verdana"/>
          <w:color w:val="393939"/>
          <w:sz w:val="28"/>
          <w:szCs w:val="28"/>
          <w:shd w:val="clear" w:color="auto" w:fill="FAF7EF"/>
        </w:rPr>
        <w:t>榜里除了百度外卖都曾经到过第一名，而在Overall（所有外卖类）里除百度外卖都曾经杀进前50。而美团外卖后来居上，到最近几个月稳居前两位；</w:t>
      </w:r>
      <w:proofErr w:type="gramStart"/>
      <w:r w:rsidRPr="00132E1E">
        <w:rPr>
          <w:rFonts w:ascii="微软雅黑" w:eastAsia="微软雅黑" w:hAnsi="微软雅黑" w:cs="Verdana"/>
          <w:color w:val="393939"/>
          <w:sz w:val="28"/>
          <w:szCs w:val="28"/>
          <w:shd w:val="clear" w:color="auto" w:fill="FAF7EF"/>
        </w:rPr>
        <w:t>淘</w:t>
      </w:r>
      <w:proofErr w:type="gramEnd"/>
      <w:r w:rsidRPr="00132E1E">
        <w:rPr>
          <w:rFonts w:ascii="微软雅黑" w:eastAsia="微软雅黑" w:hAnsi="微软雅黑" w:cs="Verdana"/>
          <w:color w:val="393939"/>
          <w:sz w:val="28"/>
          <w:szCs w:val="28"/>
          <w:shd w:val="clear" w:color="auto" w:fill="FAF7EF"/>
        </w:rPr>
        <w:t>点点虽然进入的早，但是现在已经基本沦为前十开外；百度外卖进入最晚，排名和始终处在前五徘徊；饿了</w:t>
      </w:r>
      <w:proofErr w:type="gramStart"/>
      <w:r w:rsidRPr="00132E1E">
        <w:rPr>
          <w:rFonts w:ascii="微软雅黑" w:eastAsia="微软雅黑" w:hAnsi="微软雅黑" w:cs="Verdana"/>
          <w:color w:val="393939"/>
          <w:sz w:val="28"/>
          <w:szCs w:val="28"/>
          <w:shd w:val="clear" w:color="auto" w:fill="FAF7EF"/>
        </w:rPr>
        <w:t>么与美团</w:t>
      </w:r>
      <w:proofErr w:type="gramEnd"/>
      <w:r w:rsidRPr="00132E1E">
        <w:rPr>
          <w:rFonts w:ascii="微软雅黑" w:eastAsia="微软雅黑" w:hAnsi="微软雅黑" w:cs="Verdana"/>
          <w:color w:val="393939"/>
          <w:sz w:val="28"/>
          <w:szCs w:val="28"/>
          <w:shd w:val="clear" w:color="auto" w:fill="FAF7EF"/>
        </w:rPr>
        <w:t>排名始终不分伯仲。</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根据市场占有率和上面的排名情况，选择产品定位相似的【饿了么】和【美团外卖】为主要竞品，分析两者的异同，为美团外卖的差异化提供建议。</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*数据来源：</w:t>
      </w:r>
      <w:proofErr w:type="gramStart"/>
      <w:r w:rsidRPr="00132E1E">
        <w:rPr>
          <w:rFonts w:ascii="微软雅黑" w:eastAsia="微软雅黑" w:hAnsi="微软雅黑" w:cs="Verdana"/>
          <w:color w:val="393939"/>
          <w:sz w:val="28"/>
          <w:szCs w:val="28"/>
          <w:shd w:val="clear" w:color="auto" w:fill="FAF7EF"/>
        </w:rPr>
        <w:t>艾媒咨询</w:t>
      </w:r>
      <w:proofErr w:type="gramEnd"/>
      <w:r w:rsidRPr="00132E1E">
        <w:rPr>
          <w:rFonts w:ascii="微软雅黑" w:eastAsia="微软雅黑" w:hAnsi="微软雅黑" w:cs="Verdana"/>
          <w:color w:val="393939"/>
          <w:sz w:val="28"/>
          <w:szCs w:val="28"/>
          <w:shd w:val="clear" w:color="auto" w:fill="FAF7EF"/>
        </w:rPr>
        <w:t>《2014年上半年中国在线订餐市场研究报告》</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5.4  APP竞争</w:t>
      </w:r>
    </w:p>
    <w:p w:rsidR="00B31900" w:rsidRPr="00132E1E" w:rsidRDefault="005C1D44">
      <w:pPr>
        <w:rPr>
          <w:rFonts w:ascii="微软雅黑" w:eastAsia="微软雅黑" w:hAnsi="微软雅黑" w:cs="Verdana"/>
          <w:color w:val="393939"/>
          <w:sz w:val="28"/>
          <w:szCs w:val="28"/>
          <w:shd w:val="clear" w:color="auto" w:fill="FAF7EF"/>
        </w:rPr>
      </w:pP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r>
      <w:r w:rsidRPr="00132E1E">
        <w:rPr>
          <w:rFonts w:ascii="微软雅黑" w:eastAsia="微软雅黑" w:hAnsi="微软雅黑" w:cs="Verdana"/>
          <w:color w:val="393939"/>
          <w:sz w:val="28"/>
          <w:szCs w:val="28"/>
          <w:shd w:val="clear" w:color="auto" w:fill="FAF7EF"/>
        </w:rPr>
        <w:tab/>
        <w:t>美食</w:t>
      </w:r>
      <w:proofErr w:type="gramStart"/>
      <w:r w:rsidRPr="00132E1E">
        <w:rPr>
          <w:rFonts w:ascii="微软雅黑" w:eastAsia="微软雅黑" w:hAnsi="微软雅黑" w:cs="Verdana"/>
          <w:color w:val="393939"/>
          <w:sz w:val="28"/>
          <w:szCs w:val="28"/>
          <w:shd w:val="clear" w:color="auto" w:fill="FAF7EF"/>
        </w:rPr>
        <w:t>美客目标</w:t>
      </w:r>
      <w:proofErr w:type="gramEnd"/>
      <w:r w:rsidRPr="00132E1E">
        <w:rPr>
          <w:rFonts w:ascii="微软雅黑" w:eastAsia="微软雅黑" w:hAnsi="微软雅黑" w:cs="Verdana"/>
          <w:color w:val="393939"/>
          <w:sz w:val="28"/>
          <w:szCs w:val="28"/>
          <w:shd w:val="clear" w:color="auto" w:fill="FAF7EF"/>
        </w:rPr>
        <w:t>是获得更多用户群体，打造行业领头APP，那么其APP必须有其优越性！总结有如下几点：一是APP简洁实用，直观明朗；二是APP适用各类型系统，手机上的安卓，IOS，W8；三是加入电脑版app软件，接受更广的用户群体。</w:t>
      </w:r>
    </w:p>
    <w:p w:rsidR="00B31900" w:rsidRPr="00132E1E" w:rsidRDefault="00B31900">
      <w:pPr>
        <w:rPr>
          <w:rFonts w:ascii="微软雅黑" w:eastAsia="微软雅黑" w:hAnsi="微软雅黑" w:cs="Verdana"/>
          <w:color w:val="393939"/>
          <w:sz w:val="28"/>
          <w:szCs w:val="28"/>
          <w:shd w:val="clear" w:color="auto" w:fill="FAF7EF"/>
        </w:rPr>
      </w:pPr>
    </w:p>
    <w:sectPr w:rsidR="00B31900" w:rsidRPr="00132E1E">
      <w:headerReference w:type="even" r:id="rId8"/>
      <w:footerReference w:type="even" r:id="rId9"/>
      <w:footerReference w:type="default" r:id="rId10"/>
      <w:headerReference w:type="first" r:id="rId11"/>
      <w:footerReference w:type="first" r:id="rId12"/>
      <w:pgSz w:w="11906" w:h="16838"/>
      <w:pgMar w:top="1440" w:right="1193" w:bottom="1447" w:left="1800" w:header="880" w:footer="9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8BA" w:rsidRDefault="003868BA">
      <w:pPr>
        <w:spacing w:after="0" w:line="240" w:lineRule="auto"/>
      </w:pPr>
      <w:r>
        <w:separator/>
      </w:r>
    </w:p>
  </w:endnote>
  <w:endnote w:type="continuationSeparator" w:id="0">
    <w:p w:rsidR="003868BA" w:rsidRDefault="00386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00" w:rsidRDefault="005C1D44">
    <w:pPr>
      <w:spacing w:after="0"/>
      <w:ind w:right="605"/>
      <w:jc w:val="right"/>
    </w:pPr>
    <w:r>
      <w:rPr>
        <w:rFonts w:ascii="微软雅黑" w:eastAsia="微软雅黑" w:hAnsi="微软雅黑" w:cs="微软雅黑"/>
        <w:sz w:val="15"/>
      </w:rPr>
      <w:t xml:space="preserve">                                   第 </w:t>
    </w:r>
    <w:r>
      <w:rPr>
        <w:rFonts w:ascii="微软雅黑" w:eastAsia="微软雅黑" w:hAnsi="微软雅黑" w:cs="微软雅黑"/>
        <w:sz w:val="15"/>
      </w:rPr>
      <w:fldChar w:fldCharType="begin"/>
    </w:r>
    <w:r>
      <w:rPr>
        <w:rFonts w:ascii="微软雅黑" w:eastAsia="微软雅黑" w:hAnsi="微软雅黑" w:cs="微软雅黑"/>
        <w:sz w:val="15"/>
      </w:rPr>
      <w:instrText xml:space="preserve"> PAGE   \* MERGEFORMAT </w:instrText>
    </w:r>
    <w:r>
      <w:rPr>
        <w:rFonts w:ascii="微软雅黑" w:eastAsia="微软雅黑" w:hAnsi="微软雅黑" w:cs="微软雅黑"/>
        <w:sz w:val="15"/>
      </w:rPr>
      <w:fldChar w:fldCharType="separate"/>
    </w:r>
    <w:r>
      <w:rPr>
        <w:rFonts w:ascii="微软雅黑" w:eastAsia="微软雅黑" w:hAnsi="微软雅黑" w:cs="微软雅黑"/>
        <w:sz w:val="15"/>
      </w:rPr>
      <w:t>1</w:t>
    </w:r>
    <w:r>
      <w:rPr>
        <w:rFonts w:ascii="微软雅黑" w:eastAsia="微软雅黑" w:hAnsi="微软雅黑" w:cs="微软雅黑"/>
        <w:sz w:val="15"/>
      </w:rPr>
      <w:fldChar w:fldCharType="end"/>
    </w:r>
    <w:r>
      <w:rPr>
        <w:rFonts w:ascii="微软雅黑" w:eastAsia="微软雅黑" w:hAnsi="微软雅黑" w:cs="微软雅黑"/>
        <w:sz w:val="15"/>
      </w:rPr>
      <w:t xml:space="preserve"> 页</w:t>
    </w:r>
    <w:r>
      <w:rPr>
        <w:rFonts w:ascii="微软雅黑" w:eastAsia="微软雅黑" w:hAnsi="微软雅黑" w:cs="微软雅黑"/>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00" w:rsidRDefault="005C1D44">
    <w:pPr>
      <w:spacing w:after="0"/>
      <w:ind w:right="605"/>
      <w:jc w:val="right"/>
    </w:pPr>
    <w:r>
      <w:rPr>
        <w:rFonts w:ascii="微软雅黑" w:eastAsia="微软雅黑" w:hAnsi="微软雅黑" w:cs="微软雅黑"/>
        <w:sz w:val="15"/>
      </w:rPr>
      <w:t xml:space="preserve">                                   第 </w:t>
    </w:r>
    <w:r>
      <w:rPr>
        <w:rFonts w:ascii="微软雅黑" w:eastAsia="微软雅黑" w:hAnsi="微软雅黑" w:cs="微软雅黑"/>
        <w:sz w:val="15"/>
      </w:rPr>
      <w:fldChar w:fldCharType="begin"/>
    </w:r>
    <w:r>
      <w:rPr>
        <w:rFonts w:ascii="微软雅黑" w:eastAsia="微软雅黑" w:hAnsi="微软雅黑" w:cs="微软雅黑"/>
        <w:sz w:val="15"/>
      </w:rPr>
      <w:instrText xml:space="preserve"> PAGE   \* MERGEFORMAT </w:instrText>
    </w:r>
    <w:r>
      <w:rPr>
        <w:rFonts w:ascii="微软雅黑" w:eastAsia="微软雅黑" w:hAnsi="微软雅黑" w:cs="微软雅黑"/>
        <w:sz w:val="15"/>
      </w:rPr>
      <w:fldChar w:fldCharType="separate"/>
    </w:r>
    <w:r>
      <w:rPr>
        <w:rFonts w:ascii="微软雅黑" w:eastAsia="微软雅黑" w:hAnsi="微软雅黑" w:cs="微软雅黑"/>
        <w:sz w:val="15"/>
      </w:rPr>
      <w:t>1</w:t>
    </w:r>
    <w:r>
      <w:rPr>
        <w:rFonts w:ascii="微软雅黑" w:eastAsia="微软雅黑" w:hAnsi="微软雅黑" w:cs="微软雅黑"/>
        <w:sz w:val="15"/>
      </w:rPr>
      <w:fldChar w:fldCharType="end"/>
    </w:r>
    <w:r>
      <w:rPr>
        <w:rFonts w:ascii="微软雅黑" w:eastAsia="微软雅黑" w:hAnsi="微软雅黑" w:cs="微软雅黑"/>
        <w:sz w:val="15"/>
      </w:rPr>
      <w:t xml:space="preserve"> 页</w:t>
    </w:r>
    <w:r>
      <w:rPr>
        <w:rFonts w:ascii="微软雅黑" w:eastAsia="微软雅黑" w:hAnsi="微软雅黑" w:cs="微软雅黑"/>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00" w:rsidRDefault="005C1D44">
    <w:pPr>
      <w:spacing w:after="0"/>
      <w:ind w:right="605"/>
      <w:jc w:val="right"/>
    </w:pPr>
    <w:r>
      <w:rPr>
        <w:rFonts w:ascii="微软雅黑" w:eastAsia="微软雅黑" w:hAnsi="微软雅黑" w:cs="微软雅黑"/>
        <w:sz w:val="15"/>
      </w:rPr>
      <w:t xml:space="preserve">                                   第 </w:t>
    </w:r>
    <w:r>
      <w:rPr>
        <w:rFonts w:ascii="微软雅黑" w:eastAsia="微软雅黑" w:hAnsi="微软雅黑" w:cs="微软雅黑"/>
        <w:sz w:val="15"/>
      </w:rPr>
      <w:fldChar w:fldCharType="begin"/>
    </w:r>
    <w:r>
      <w:rPr>
        <w:rFonts w:ascii="微软雅黑" w:eastAsia="微软雅黑" w:hAnsi="微软雅黑" w:cs="微软雅黑"/>
        <w:sz w:val="15"/>
      </w:rPr>
      <w:instrText xml:space="preserve"> PAGE   \* MERGEFORMAT </w:instrText>
    </w:r>
    <w:r>
      <w:rPr>
        <w:rFonts w:ascii="微软雅黑" w:eastAsia="微软雅黑" w:hAnsi="微软雅黑" w:cs="微软雅黑"/>
        <w:sz w:val="15"/>
      </w:rPr>
      <w:fldChar w:fldCharType="separate"/>
    </w:r>
    <w:r>
      <w:rPr>
        <w:rFonts w:ascii="微软雅黑" w:eastAsia="微软雅黑" w:hAnsi="微软雅黑" w:cs="微软雅黑"/>
        <w:sz w:val="15"/>
      </w:rPr>
      <w:t>1</w:t>
    </w:r>
    <w:r>
      <w:rPr>
        <w:rFonts w:ascii="微软雅黑" w:eastAsia="微软雅黑" w:hAnsi="微软雅黑" w:cs="微软雅黑"/>
        <w:sz w:val="15"/>
      </w:rPr>
      <w:fldChar w:fldCharType="end"/>
    </w:r>
    <w:r>
      <w:rPr>
        <w:rFonts w:ascii="微软雅黑" w:eastAsia="微软雅黑" w:hAnsi="微软雅黑" w:cs="微软雅黑"/>
        <w:sz w:val="15"/>
      </w:rPr>
      <w:t xml:space="preserve"> 页</w:t>
    </w:r>
    <w:r>
      <w:rPr>
        <w:rFonts w:ascii="微软雅黑" w:eastAsia="微软雅黑" w:hAnsi="微软雅黑" w:cs="微软雅黑"/>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8BA" w:rsidRDefault="003868BA">
      <w:pPr>
        <w:spacing w:after="0" w:line="240" w:lineRule="auto"/>
      </w:pPr>
      <w:r>
        <w:separator/>
      </w:r>
    </w:p>
  </w:footnote>
  <w:footnote w:type="continuationSeparator" w:id="0">
    <w:p w:rsidR="003868BA" w:rsidRDefault="00386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00" w:rsidRDefault="005C1D44">
    <w:pPr>
      <w:spacing w:after="0"/>
      <w:ind w:right="607"/>
      <w:jc w:val="right"/>
    </w:pPr>
    <w:r>
      <w:rPr>
        <w:noProof/>
      </w:rPr>
      <mc:AlternateContent>
        <mc:Choice Requires="wpg">
          <w:drawing>
            <wp:anchor distT="0" distB="0" distL="114300" distR="114300" simplePos="0" relativeHeight="251661312" behindDoc="0" locked="0" layoutInCell="1" allowOverlap="1">
              <wp:simplePos x="0" y="0"/>
              <wp:positionH relativeFrom="page">
                <wp:posOffset>1124585</wp:posOffset>
              </wp:positionH>
              <wp:positionV relativeFrom="page">
                <wp:posOffset>702310</wp:posOffset>
              </wp:positionV>
              <wp:extent cx="5311140" cy="8890"/>
              <wp:effectExtent l="0" t="0" r="0" b="0"/>
              <wp:wrapSquare wrapText="bothSides"/>
              <wp:docPr id="57954" name="Group 5795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2265" name="Shape 62265"/>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57954" o:spid="_x0000_s1026" o:spt="203" style="position:absolute;left:0pt;margin-left:88.55pt;margin-top:55.3pt;height:0.7pt;width:418.2pt;mso-position-horizontal-relative:page;mso-position-vertical-relative:page;mso-wrap-distance-bottom:0pt;mso-wrap-distance-left:9pt;mso-wrap-distance-right:9pt;mso-wrap-distance-top:0pt;z-index:251661312;mso-width-relative:page;mso-height-relative:page;" coordsize="5311140,9144" o:gfxdata="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gqLOfaAAAADAEAAA8AAAAAAAAAAQAgAAAAIgAAAGRycy9kb3ducmV2Lnht&#10;bFBLAQIUABQAAAAIAIdO4kAKkL14MAIAAJQFAAAOAAAAAAAAAAEAIAAAACkBAABkcnMvZTJvRG9j&#10;LnhtbFBLBQYAAAAABgAGAFkBAADLBQAAAAA=&#10;">
              <o:lock v:ext="edit" aspectratio="f"/>
              <v:shape id="Shape 62265" o:spid="_x0000_s1026" o:spt="100" style="position:absolute;left:0;top:0;height:9144;width:5311140;" fillcolor="#000000" filled="t" stroked="f" coordsize="5311140,9144" o:gfxdata="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Te6m/&#10;AAAA3gAAAA8AAAAAAAAAAQAgAAAAIgAAAGRycy9kb3ducmV2LnhtbFBLAQIUABQAAAAIAIdO4kAz&#10;LwWeOwAAADkAAAAQAAAAAAAAAAEAIAAAAA4BAABkcnMvc2hhcGV4bWwueG1sUEsFBgAAAAAGAAYA&#10;WwEAALgDAAAAAA==&#10;" path="m0,0l5311140,0,5311140,9144,0,9144,0,0e">
                <v:fill on="t" focussize="0,0"/>
                <v:stroke on="f" weight="0pt" miterlimit="1" joinstyle="miter"/>
                <v:imagedata o:title=""/>
                <o:lock v:ext="edit" aspectratio="f"/>
              </v:shape>
              <w10:wrap type="square"/>
            </v:group>
          </w:pict>
        </mc:Fallback>
      </mc:AlternateContent>
    </w:r>
    <w:r>
      <w:rPr>
        <w:rFonts w:ascii="微软雅黑" w:eastAsia="微软雅黑" w:hAnsi="微软雅黑" w:cs="微软雅黑"/>
        <w:sz w:val="18"/>
      </w:rPr>
      <w:t xml:space="preserve">辩论大赛系统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00" w:rsidRDefault="005C1D44">
    <w:pPr>
      <w:spacing w:after="0"/>
      <w:ind w:right="607"/>
      <w:jc w:val="right"/>
    </w:pPr>
    <w:r>
      <w:rPr>
        <w:noProof/>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702310</wp:posOffset>
              </wp:positionV>
              <wp:extent cx="5311140" cy="8890"/>
              <wp:effectExtent l="0" t="0" r="0" b="0"/>
              <wp:wrapSquare wrapText="bothSides"/>
              <wp:docPr id="57912" name="Group 57912"/>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2261" name="Shape 62261"/>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57912" o:spid="_x0000_s1026" o:spt="203" style="position:absolute;left:0pt;margin-left:88.55pt;margin-top:55.3pt;height:0.7pt;width:418.2pt;mso-position-horizontal-relative:page;mso-position-vertical-relative:page;mso-wrap-distance-bottom:0pt;mso-wrap-distance-left:9pt;mso-wrap-distance-right:9pt;mso-wrap-distance-top:0pt;z-index:251663360;mso-width-relative:page;mso-height-relative:page;" coordsize="5311140,9144" o:gfxdata="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gqLOfaAAAADAEAAA8AAAAAAAAAAQAgAAAAIgAAAGRycy9kb3ducmV2Lnht&#10;bFBLAQIUABQAAAAIAIdO4kAVhiB0MAIAAJQFAAAOAAAAAAAAAAEAIAAAACkBAABkcnMvZTJvRG9j&#10;LnhtbFBLBQYAAAAABgAGAFkBAADLBQAAAAA=&#10;">
              <o:lock v:ext="edit" aspectratio="f"/>
              <v:shape id="Shape 62261" o:spid="_x0000_s1026" o:spt="100" style="position:absolute;left:0;top:0;height:9144;width:5311140;" fillcolor="#000000" filled="t" stroked="f" coordsize="5311140,9144" o:gfxdata="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6H2q&#10;wAAAAN4AAAAPAAAAAAAAAAEAIAAAACIAAABkcnMvZG93bnJldi54bWxQSwECFAAUAAAACACHTuJA&#10;My8FnjsAAAA5AAAAEAAAAAAAAAABACAAAAAPAQAAZHJzL3NoYXBleG1sLnhtbFBLBQYAAAAABgAG&#10;AFsBAAC5AwAAAAA=&#10;" path="m0,0l5311140,0,5311140,9144,0,9144,0,0e">
                <v:fill on="t" focussize="0,0"/>
                <v:stroke on="f" weight="0pt" miterlimit="1" joinstyle="miter"/>
                <v:imagedata o:title=""/>
                <o:lock v:ext="edit" aspectratio="f"/>
              </v:shape>
              <w10:wrap type="square"/>
            </v:group>
          </w:pict>
        </mc:Fallback>
      </mc:AlternateContent>
    </w:r>
    <w:r>
      <w:rPr>
        <w:rFonts w:ascii="微软雅黑" w:eastAsia="微软雅黑" w:hAnsi="微软雅黑" w:cs="微软雅黑"/>
        <w:sz w:val="18"/>
      </w:rPr>
      <w:t xml:space="preserve">辩论大赛系统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31"/>
    <w:rsid w:val="00132E1E"/>
    <w:rsid w:val="001B01B5"/>
    <w:rsid w:val="001B4200"/>
    <w:rsid w:val="002123EE"/>
    <w:rsid w:val="003868BA"/>
    <w:rsid w:val="003E1F3C"/>
    <w:rsid w:val="00475A08"/>
    <w:rsid w:val="00475F0F"/>
    <w:rsid w:val="004D3C22"/>
    <w:rsid w:val="00593C43"/>
    <w:rsid w:val="005C1D44"/>
    <w:rsid w:val="006D3499"/>
    <w:rsid w:val="007043FD"/>
    <w:rsid w:val="007E33D3"/>
    <w:rsid w:val="0083401B"/>
    <w:rsid w:val="00945481"/>
    <w:rsid w:val="009A1BC4"/>
    <w:rsid w:val="009B3228"/>
    <w:rsid w:val="009D772F"/>
    <w:rsid w:val="00A13929"/>
    <w:rsid w:val="00B31900"/>
    <w:rsid w:val="00BB7636"/>
    <w:rsid w:val="00C01549"/>
    <w:rsid w:val="00CA35A6"/>
    <w:rsid w:val="00CB61F2"/>
    <w:rsid w:val="00D53075"/>
    <w:rsid w:val="00D94631"/>
    <w:rsid w:val="00FC07C8"/>
    <w:rsid w:val="0D99003C"/>
    <w:rsid w:val="21644A03"/>
    <w:rsid w:val="3F7825C9"/>
    <w:rsid w:val="49C73215"/>
    <w:rsid w:val="54776234"/>
    <w:rsid w:val="585F30BF"/>
    <w:rsid w:val="5B6C6AEB"/>
    <w:rsid w:val="63E211A1"/>
    <w:rsid w:val="66F33890"/>
    <w:rsid w:val="6F070C6E"/>
    <w:rsid w:val="71C5247D"/>
    <w:rsid w:val="7A8E5F9E"/>
    <w:rsid w:val="7E78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6167"/>
  <w15:docId w15:val="{BD0E782F-BB57-4E81-823B-58D6E630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kern w:val="2"/>
      <w:sz w:val="22"/>
      <w:szCs w:val="22"/>
    </w:rPr>
  </w:style>
  <w:style w:type="paragraph" w:styleId="1">
    <w:name w:val="heading 1"/>
    <w:next w:val="a"/>
    <w:link w:val="10"/>
    <w:uiPriority w:val="9"/>
    <w:qFormat/>
    <w:pPr>
      <w:keepNext/>
      <w:keepLines/>
      <w:spacing w:after="789" w:line="265" w:lineRule="auto"/>
      <w:ind w:left="10" w:hanging="10"/>
      <w:outlineLvl w:val="0"/>
    </w:pPr>
    <w:rPr>
      <w:rFonts w:ascii="微软雅黑" w:eastAsia="微软雅黑" w:hAnsi="微软雅黑" w:cs="微软雅黑"/>
      <w:color w:val="000000"/>
      <w:kern w:val="2"/>
      <w:sz w:val="44"/>
      <w:szCs w:val="22"/>
    </w:rPr>
  </w:style>
  <w:style w:type="paragraph" w:styleId="2">
    <w:name w:val="heading 2"/>
    <w:next w:val="a"/>
    <w:link w:val="20"/>
    <w:uiPriority w:val="9"/>
    <w:unhideWhenUsed/>
    <w:qFormat/>
    <w:pPr>
      <w:keepNext/>
      <w:keepLines/>
      <w:spacing w:after="743" w:line="265" w:lineRule="auto"/>
      <w:ind w:left="10" w:hanging="10"/>
      <w:outlineLvl w:val="1"/>
    </w:pPr>
    <w:rPr>
      <w:rFonts w:ascii="微软雅黑" w:eastAsia="微软雅黑" w:hAnsi="微软雅黑" w:cs="微软雅黑"/>
      <w:color w:val="000000"/>
      <w:kern w:val="2"/>
      <w:sz w:val="32"/>
      <w:szCs w:val="22"/>
    </w:rPr>
  </w:style>
  <w:style w:type="paragraph" w:styleId="3">
    <w:name w:val="heading 3"/>
    <w:next w:val="a"/>
    <w:link w:val="30"/>
    <w:uiPriority w:val="9"/>
    <w:unhideWhenUsed/>
    <w:qFormat/>
    <w:pPr>
      <w:keepNext/>
      <w:keepLines/>
      <w:spacing w:after="504" w:line="265" w:lineRule="auto"/>
      <w:ind w:left="10" w:hanging="10"/>
      <w:outlineLvl w:val="2"/>
    </w:pPr>
    <w:rPr>
      <w:rFonts w:ascii="微软雅黑" w:eastAsia="微软雅黑" w:hAnsi="微软雅黑" w:cs="微软雅黑"/>
      <w:color w:val="000000"/>
      <w:kern w:val="2"/>
      <w:sz w:val="28"/>
      <w:szCs w:val="22"/>
    </w:rPr>
  </w:style>
  <w:style w:type="paragraph" w:styleId="4">
    <w:name w:val="heading 4"/>
    <w:next w:val="a"/>
    <w:link w:val="40"/>
    <w:uiPriority w:val="9"/>
    <w:unhideWhenUsed/>
    <w:qFormat/>
    <w:pPr>
      <w:keepNext/>
      <w:keepLines/>
      <w:spacing w:after="504" w:line="265" w:lineRule="auto"/>
      <w:ind w:left="10" w:hanging="10"/>
      <w:outlineLvl w:val="3"/>
    </w:pPr>
    <w:rPr>
      <w:rFonts w:ascii="微软雅黑" w:eastAsia="微软雅黑" w:hAnsi="微软雅黑" w:cs="微软雅黑"/>
      <w:color w:val="000000"/>
      <w:kern w:val="2"/>
      <w:sz w:val="28"/>
      <w:szCs w:val="22"/>
    </w:rPr>
  </w:style>
  <w:style w:type="paragraph" w:styleId="5">
    <w:name w:val="heading 5"/>
    <w:next w:val="a"/>
    <w:link w:val="50"/>
    <w:uiPriority w:val="9"/>
    <w:unhideWhenUsed/>
    <w:qFormat/>
    <w:pPr>
      <w:keepNext/>
      <w:keepLines/>
      <w:spacing w:after="373" w:line="279" w:lineRule="auto"/>
      <w:ind w:left="10" w:hanging="10"/>
      <w:outlineLvl w:val="4"/>
    </w:pPr>
    <w:rPr>
      <w:rFonts w:ascii="微软雅黑" w:eastAsia="微软雅黑" w:hAnsi="微软雅黑" w:cs="微软雅黑"/>
      <w:color w:val="000000"/>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uiPriority w:val="99"/>
    <w:semiHidden/>
    <w:unhideWhenUsed/>
    <w:pPr>
      <w:tabs>
        <w:tab w:val="center" w:pos="4153"/>
        <w:tab w:val="right" w:pos="8306"/>
      </w:tabs>
      <w:snapToGrid w:val="0"/>
    </w:pPr>
    <w:rPr>
      <w:sz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4">
    <w:name w:val="Normal (Web)"/>
    <w:basedOn w:val="a"/>
    <w:uiPriority w:val="99"/>
    <w:semiHidden/>
    <w:unhideWhenUsed/>
    <w:pPr>
      <w:spacing w:beforeAutospacing="1" w:after="0" w:afterAutospacing="1"/>
    </w:pPr>
    <w:rPr>
      <w:rFonts w:cs="Times New Roman"/>
      <w:kern w:val="0"/>
      <w:sz w:val="24"/>
    </w:rPr>
  </w:style>
  <w:style w:type="character" w:styleId="a5">
    <w:name w:val="Hyperlink"/>
    <w:basedOn w:val="a0"/>
    <w:uiPriority w:val="99"/>
    <w:unhideWhenUsed/>
    <w:rPr>
      <w:color w:val="0563C1" w:themeColor="hyperlink"/>
      <w:u w:val="single"/>
    </w:rPr>
  </w:style>
  <w:style w:type="character" w:customStyle="1" w:styleId="50">
    <w:name w:val="标题 5 字符"/>
    <w:link w:val="5"/>
    <w:rPr>
      <w:rFonts w:ascii="微软雅黑" w:eastAsia="微软雅黑" w:hAnsi="微软雅黑" w:cs="微软雅黑"/>
      <w:color w:val="000000"/>
      <w:sz w:val="28"/>
    </w:rPr>
  </w:style>
  <w:style w:type="character" w:customStyle="1" w:styleId="40">
    <w:name w:val="标题 4 字符"/>
    <w:link w:val="4"/>
    <w:rPr>
      <w:rFonts w:ascii="微软雅黑" w:eastAsia="微软雅黑" w:hAnsi="微软雅黑" w:cs="微软雅黑"/>
      <w:color w:val="000000"/>
      <w:sz w:val="28"/>
    </w:rPr>
  </w:style>
  <w:style w:type="character" w:customStyle="1" w:styleId="10">
    <w:name w:val="标题 1 字符"/>
    <w:link w:val="1"/>
    <w:rPr>
      <w:rFonts w:ascii="微软雅黑" w:eastAsia="微软雅黑" w:hAnsi="微软雅黑" w:cs="微软雅黑"/>
      <w:color w:val="000000"/>
      <w:sz w:val="44"/>
    </w:rPr>
  </w:style>
  <w:style w:type="character" w:customStyle="1" w:styleId="20">
    <w:name w:val="标题 2 字符"/>
    <w:link w:val="2"/>
    <w:rPr>
      <w:rFonts w:ascii="微软雅黑" w:eastAsia="微软雅黑" w:hAnsi="微软雅黑" w:cs="微软雅黑"/>
      <w:color w:val="000000"/>
      <w:sz w:val="32"/>
    </w:rPr>
  </w:style>
  <w:style w:type="character" w:customStyle="1" w:styleId="30">
    <w:name w:val="标题 3 字符"/>
    <w:link w:val="3"/>
    <w:rPr>
      <w:rFonts w:ascii="微软雅黑" w:eastAsia="微软雅黑" w:hAnsi="微软雅黑" w:cs="微软雅黑"/>
      <w:color w:val="000000"/>
      <w:sz w:val="28"/>
    </w:rPr>
  </w:style>
  <w:style w:type="table" w:customStyle="1" w:styleId="TableGrid">
    <w:name w:val="TableGrid"/>
    <w:tblPr>
      <w:tblCellMar>
        <w:top w:w="0" w:type="dxa"/>
        <w:left w:w="0" w:type="dxa"/>
        <w:bottom w:w="0" w:type="dxa"/>
        <w:right w:w="0" w:type="dxa"/>
      </w:tblCellMar>
    </w:tblPr>
  </w:style>
  <w:style w:type="paragraph" w:customStyle="1" w:styleId="TOC10">
    <w:name w:val="TOC 标题1"/>
    <w:basedOn w:val="1"/>
    <w:next w:val="a"/>
    <w:uiPriority w:val="39"/>
    <w:unhideWhenUsed/>
    <w:qFormat/>
    <w:pPr>
      <w:spacing w:before="240" w:after="0" w:line="259" w:lineRule="auto"/>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a6">
    <w:name w:val="header"/>
    <w:basedOn w:val="a"/>
    <w:link w:val="a7"/>
    <w:uiPriority w:val="99"/>
    <w:unhideWhenUsed/>
    <w:rsid w:val="00BB7636"/>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B7636"/>
    <w:rPr>
      <w:rFonts w:ascii="Calibri" w:eastAsia="Calibri" w:hAnsi="Calibri" w:cs="Calibri"/>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213D58-3B23-43D8-B612-069D2A72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è¾©è®ºå¤§èµłç³»ç»é¡¹çł®éœ•æ±‡å‹ƒæž’è¯´æŸ”ä¹¦.doc</dc:title>
  <dc:creator>hzy00</dc:creator>
  <cp:lastModifiedBy>周 伟</cp:lastModifiedBy>
  <cp:revision>24</cp:revision>
  <dcterms:created xsi:type="dcterms:W3CDTF">2018-09-20T07:30:00Z</dcterms:created>
  <dcterms:modified xsi:type="dcterms:W3CDTF">2018-11-27T08:37:00Z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