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Намруев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Саналович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</w:pPr>
      <w:r>
        <w:t xml:space="preserve">Выведите имена всех файлов из file.txt, имеющих расширение .conf, после чего запишите их в новый текстовой файл conf.txt.</w:t>
      </w:r>
    </w:p>
    <w:p>
      <w:pPr>
        <w:numPr>
          <w:ilvl w:val="0"/>
          <w:numId w:val="1001"/>
        </w:numPr>
      </w:pPr>
      <w: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сделать.</w:t>
      </w:r>
    </w:p>
    <w:p>
      <w:pPr>
        <w:numPr>
          <w:ilvl w:val="0"/>
          <w:numId w:val="1001"/>
        </w:numPr>
      </w:pPr>
      <w:r>
        <w:t xml:space="preserve">Выведите на экран (по странично) имена файлов из каталога /etc, начинающиеся с символа h.</w:t>
      </w:r>
    </w:p>
    <w:p>
      <w:pPr>
        <w:numPr>
          <w:ilvl w:val="0"/>
          <w:numId w:val="1001"/>
        </w:numPr>
      </w:pPr>
      <w:r>
        <w:t xml:space="preserve">Запустите в фоновом режиме процесс, который будет записывать в файл ~/logfile файлы, имена которых начинаются с log.</w:t>
      </w:r>
    </w:p>
    <w:p>
      <w:pPr>
        <w:numPr>
          <w:ilvl w:val="0"/>
          <w:numId w:val="1001"/>
        </w:numPr>
      </w:pPr>
      <w:r>
        <w:t xml:space="preserve">Удалите файл ~/logfile.</w:t>
      </w:r>
    </w:p>
    <w:p>
      <w:pPr>
        <w:numPr>
          <w:ilvl w:val="0"/>
          <w:numId w:val="1001"/>
        </w:numPr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</w:pPr>
      <w:r>
        <w:t xml:space="preserve">Определите идентификатор процесса gedit, используя команду ps, конвейер и фильтр grep. Как ещё можно определить идентификатор процесса?</w:t>
      </w:r>
    </w:p>
    <w:p>
      <w:pPr>
        <w:numPr>
          <w:ilvl w:val="0"/>
          <w:numId w:val="1001"/>
        </w:numPr>
      </w:pPr>
      <w:r>
        <w:t xml:space="preserve">Прочтите справку (man) команды kill, после чего используйте её для завершения процесса gedit.</w:t>
      </w:r>
    </w:p>
    <w:p>
      <w:pPr>
        <w:numPr>
          <w:ilvl w:val="0"/>
          <w:numId w:val="1001"/>
        </w:numPr>
      </w:pPr>
      <w:r>
        <w:t xml:space="preserve">Выполните команды df и du, предварительно получив более подробную информацию об этих командах, с помощью команды man.</w:t>
      </w:r>
    </w:p>
    <w:p>
      <w:pPr>
        <w:numPr>
          <w:ilvl w:val="0"/>
          <w:numId w:val="1001"/>
        </w:numPr>
      </w:pPr>
      <w:r>
        <w:t xml:space="preserve">Воспользовавшись справкой команды find, выведите имена всех директорий, имеющихся в вашем домашнем каталоге</w:t>
      </w:r>
    </w:p>
    <w:bookmarkEnd w:id="21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Осуществляю вход в систему, используя соответствующее имя пользователя.</w:t>
      </w:r>
    </w:p>
    <w:p>
      <w:pPr>
        <w:pStyle w:val="BodyText"/>
      </w:pPr>
      <w:r>
        <w:t xml:space="preserve">Записываю в файл file.txt название файлов из каталога /etc и дописываю в тот же файл названия файлов их домашниего каталога (рис. 1).</w:t>
      </w:r>
    </w:p>
    <w:p>
      <w:pPr>
        <w:pStyle w:val="CaptionedFigure"/>
      </w:pPr>
      <w:bookmarkStart w:id="25" w:name="fig:001"/>
      <w:r>
        <w:drawing>
          <wp:inline>
            <wp:extent cx="4432300" cy="723900"/>
            <wp:effectExtent b="0" l="0" r="0" t="0"/>
            <wp:docPr descr="Рис. 1: Запись в файл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Запись в файл</w:t>
      </w:r>
    </w:p>
    <w:p>
      <w:pPr>
        <w:pStyle w:val="BodyText"/>
      </w:pPr>
      <w:r>
        <w:t xml:space="preserve">Записываю имена всех файлов из file.txt, имеющих разширение .conf в файл conf.txt(рис. 2).</w:t>
      </w:r>
    </w:p>
    <w:p>
      <w:pPr>
        <w:pStyle w:val="CaptionedFigure"/>
      </w:pPr>
      <w:bookmarkStart w:id="29" w:name="fig:002"/>
      <w:r>
        <w:drawing>
          <wp:inline>
            <wp:extent cx="5334000" cy="2439400"/>
            <wp:effectExtent b="0" l="0" r="0" t="0"/>
            <wp:docPr descr="Рис. 2: Запись в файл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Запись в файл</w:t>
      </w:r>
    </w:p>
    <w:p>
      <w:pPr>
        <w:pStyle w:val="BodyText"/>
      </w:pPr>
      <w:r>
        <w:t xml:space="preserve">Определяю какие файлы в моём домашнем каталге имеют имена, начинающиеся с символа с.(рис. 3).</w:t>
      </w:r>
    </w:p>
    <w:p>
      <w:pPr>
        <w:pStyle w:val="CaptionedFigure"/>
      </w:pPr>
      <w:bookmarkStart w:id="33" w:name="fig:003"/>
      <w:r>
        <w:drawing>
          <wp:inline>
            <wp:extent cx="5334000" cy="2190854"/>
            <wp:effectExtent b="0" l="0" r="0" t="0"/>
            <wp:docPr descr="Рис. 3: Определение файлов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0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Определение файлов</w:t>
      </w:r>
    </w:p>
    <w:p>
      <w:pPr>
        <w:pStyle w:val="BodyText"/>
      </w:pPr>
      <w:r>
        <w:t xml:space="preserve">Вывожу на экран имена файлов из каталога /etc, начинающихся с символа h(рис. 4).</w:t>
      </w:r>
    </w:p>
    <w:p>
      <w:pPr>
        <w:pStyle w:val="CaptionedFigure"/>
      </w:pPr>
      <w:bookmarkStart w:id="37" w:name="fig:004"/>
      <w:r>
        <w:drawing>
          <wp:inline>
            <wp:extent cx="5334000" cy="4227123"/>
            <wp:effectExtent b="0" l="0" r="0" t="0"/>
            <wp:docPr descr="Рис. 4: Вывод файлов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7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Вывод файлов</w:t>
      </w:r>
    </w:p>
    <w:p>
      <w:pPr>
        <w:pStyle w:val="BodyText"/>
      </w:pPr>
      <w:r>
        <w:t xml:space="preserve">Запускаю в фоновом режиме процесс, который записывает в файл ~/logfile файлы, имена которых начинаются с log.(рис. 5).</w:t>
      </w:r>
    </w:p>
    <w:p>
      <w:pPr>
        <w:pStyle w:val="CaptionedFigure"/>
      </w:pPr>
      <w:bookmarkStart w:id="41" w:name="fig:005"/>
      <w:r>
        <w:drawing>
          <wp:inline>
            <wp:extent cx="5334000" cy="482768"/>
            <wp:effectExtent b="0" l="0" r="0" t="0"/>
            <wp:docPr descr="Рис. 5: Запуск фонового процесс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Запуск фонового процесса</w:t>
      </w:r>
    </w:p>
    <w:p>
      <w:pPr>
        <w:pStyle w:val="BodyText"/>
      </w:pPr>
      <w:r>
        <w:t xml:space="preserve">Удаляю файл ~/logfile(рис. 6).</w:t>
      </w:r>
    </w:p>
    <w:p>
      <w:pPr>
        <w:pStyle w:val="CaptionedFigure"/>
      </w:pPr>
      <w:bookmarkStart w:id="45" w:name="fig:006"/>
      <w:r>
        <w:drawing>
          <wp:inline>
            <wp:extent cx="5334000" cy="482768"/>
            <wp:effectExtent b="0" l="0" r="0" t="0"/>
            <wp:docPr descr="Рис. 6: Удаление файл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Удаление файла</w:t>
      </w:r>
    </w:p>
    <w:p>
      <w:pPr>
        <w:pStyle w:val="BodyText"/>
      </w:pPr>
      <w:r>
        <w:t xml:space="preserve">Запускаю в фоновом режиме редактор gedit.(рис. 7).</w:t>
      </w:r>
    </w:p>
    <w:p>
      <w:pPr>
        <w:pStyle w:val="CaptionedFigure"/>
      </w:pPr>
      <w:bookmarkStart w:id="49" w:name="fig:007"/>
      <w:r>
        <w:drawing>
          <wp:inline>
            <wp:extent cx="4330700" cy="749300"/>
            <wp:effectExtent b="0" l="0" r="0" t="0"/>
            <wp:docPr descr="Рис. 7: Запуск в фоновом режиме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Запуск в фоновом режиме</w:t>
      </w:r>
    </w:p>
    <w:p>
      <w:pPr>
        <w:pStyle w:val="BodyText"/>
      </w:pPr>
      <w:r>
        <w:t xml:space="preserve">Определяю идентификатор процесса gedit, используя команду ps, конвейер и фильтр grep(рис. 8).</w:t>
      </w:r>
    </w:p>
    <w:p>
      <w:pPr>
        <w:pStyle w:val="CaptionedFigure"/>
      </w:pPr>
      <w:bookmarkStart w:id="53" w:name="fig:008"/>
      <w:r>
        <w:drawing>
          <wp:inline>
            <wp:extent cx="5334000" cy="696363"/>
            <wp:effectExtent b="0" l="0" r="0" t="0"/>
            <wp:docPr descr="Рис. 8: Определение идентификатора процесс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6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Определение идентификатора процесса</w:t>
      </w:r>
    </w:p>
    <w:p>
      <w:pPr>
        <w:pStyle w:val="BodyText"/>
      </w:pPr>
      <w:r>
        <w:t xml:space="preserve">Использую команду kill myself для завершения процесса моей жизни.(рис. 9).</w:t>
      </w:r>
    </w:p>
    <w:p>
      <w:pPr>
        <w:pStyle w:val="CaptionedFigure"/>
      </w:pPr>
      <w:bookmarkStart w:id="57" w:name="fig:009"/>
      <w:r>
        <w:drawing>
          <wp:inline>
            <wp:extent cx="3848100" cy="571500"/>
            <wp:effectExtent b="0" l="0" r="0" t="0"/>
            <wp:docPr descr="Рис. 9: Звершение процесса программы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Звершение процесса программы</w:t>
      </w:r>
    </w:p>
    <w:p>
      <w:pPr>
        <w:pStyle w:val="BodyText"/>
      </w:pPr>
      <w:r>
        <w:t xml:space="preserve">Использую команды df и du.(рис. 10).</w:t>
      </w:r>
    </w:p>
    <w:p>
      <w:pPr>
        <w:pStyle w:val="CaptionedFigure"/>
      </w:pPr>
      <w:bookmarkStart w:id="61" w:name="fig:010"/>
      <w:r>
        <w:drawing>
          <wp:inline>
            <wp:extent cx="5334000" cy="2723617"/>
            <wp:effectExtent b="0" l="0" r="0" t="0"/>
            <wp:docPr descr="Рис. 10: Использование df и du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3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Использование df и du</w:t>
      </w:r>
    </w:p>
    <w:p>
      <w:pPr>
        <w:pStyle w:val="BodyText"/>
      </w:pPr>
      <w:r>
        <w:t xml:space="preserve">Вывожу имена всех директорий в моём домашнем каталоге.(рис. 11).</w:t>
      </w:r>
    </w:p>
    <w:p>
      <w:pPr>
        <w:pStyle w:val="CaptionedFigure"/>
      </w:pPr>
      <w:bookmarkStart w:id="65" w:name="fig:011"/>
      <w:r>
        <w:drawing>
          <wp:inline>
            <wp:extent cx="3924300" cy="190500"/>
            <wp:effectExtent b="0" l="0" r="0" t="0"/>
            <wp:docPr descr="Рис. 11: Вывод директорий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Вывод директорий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После выполнение данной лабораторной работы я ознакомился с инструментами поиска файлов и фильтрации текстовых данных.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Намруев Максим Саналович</dc:creator>
  <dc:language>ru-RU</dc:language>
  <cp:keywords/>
  <dcterms:created xsi:type="dcterms:W3CDTF">2024-03-30T14:05:49Z</dcterms:created>
  <dcterms:modified xsi:type="dcterms:W3CDTF">2024-03-30T14:05:49Z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Sans</vt:lpwstr>
  </property>
  <property fmtid="{D5CDD505-2E9C-101B-9397-08002B2CF9AE}" pid="52" name="mainfontoptions">
    <vt:lpwstr>Ligatures=TeX</vt:lpwstr>
  </property>
  <property fmtid="{D5CDD505-2E9C-101B-9397-08002B2CF9AE}" pid="53" name="monofont">
    <vt:lpwstr>PT Sans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Sans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