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emacs (рис. 1).</w:t>
      </w:r>
    </w:p>
    <w:p>
      <w:pPr>
        <w:pStyle w:val="CaptionedFigure"/>
      </w:pPr>
      <w:bookmarkStart w:id="25" w:name="fig:001"/>
      <w:r>
        <w:drawing>
          <wp:inline>
            <wp:extent cx="5334000" cy="1576351"/>
            <wp:effectExtent b="0" l="0" r="0" t="0"/>
            <wp:docPr descr="Рис. 1: Скачи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</w:t>
      </w:r>
    </w:p>
    <w:p>
      <w:pPr>
        <w:pStyle w:val="BodyText"/>
      </w:pPr>
      <w:r>
        <w:t xml:space="preserve">Открываю его и создаю файл lab10.sh.</w:t>
      </w:r>
    </w:p>
    <w:p>
      <w:pPr>
        <w:pStyle w:val="CaptionedFigure"/>
      </w:pPr>
      <w:bookmarkStart w:id="29" w:name="fig:002"/>
      <w:r>
        <w:drawing>
          <wp:inline>
            <wp:extent cx="5143500" cy="469900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Набираю текст.</w:t>
      </w:r>
    </w:p>
    <w:p>
      <w:pPr>
        <w:pStyle w:val="CaptionedFigure"/>
      </w:pPr>
      <w:bookmarkStart w:id="33" w:name="fig:003"/>
      <w:r>
        <w:drawing>
          <wp:inline>
            <wp:extent cx="5334000" cy="1938793"/>
            <wp:effectExtent b="0" l="0" r="0" t="0"/>
            <wp:docPr descr="Рис. 3: Набирание текс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Набирание текста</w:t>
      </w:r>
    </w:p>
    <w:p>
      <w:pPr>
        <w:pStyle w:val="BodyText"/>
      </w:pPr>
      <w:r>
        <w:t xml:space="preserve">Сохраняю его.</w:t>
      </w:r>
    </w:p>
    <w:p>
      <w:pPr>
        <w:pStyle w:val="CaptionedFigure"/>
      </w:pPr>
      <w:bookmarkStart w:id="37" w:name="fig:004"/>
      <w:r>
        <w:drawing>
          <wp:inline>
            <wp:extent cx="5334000" cy="4695477"/>
            <wp:effectExtent b="0" l="0" r="0" t="0"/>
            <wp:docPr descr="Рис. 4: Сохранени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Сохранение</w:t>
      </w:r>
    </w:p>
    <w:p>
      <w:pPr>
        <w:pStyle w:val="BodyText"/>
      </w:pPr>
      <w:r>
        <w:t xml:space="preserve">Вырезаю командой одну строчку.</w:t>
      </w:r>
    </w:p>
    <w:p>
      <w:pPr>
        <w:pStyle w:val="CaptionedFigure"/>
      </w:pPr>
      <w:bookmarkStart w:id="41" w:name="fig:005"/>
      <w:r>
        <w:drawing>
          <wp:inline>
            <wp:extent cx="5334000" cy="4695477"/>
            <wp:effectExtent b="0" l="0" r="0" t="0"/>
            <wp:docPr descr="Рис. 5: Вырез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Вырезание</w:t>
      </w:r>
    </w:p>
    <w:p>
      <w:pPr>
        <w:pStyle w:val="BodyText"/>
      </w:pPr>
      <w:r>
        <w:t xml:space="preserve">Вставляю эту строчку в конец файла.</w:t>
      </w:r>
    </w:p>
    <w:p>
      <w:pPr>
        <w:pStyle w:val="CaptionedFigure"/>
      </w:pPr>
      <w:bookmarkStart w:id="45" w:name="fig:006"/>
      <w:r>
        <w:drawing>
          <wp:inline>
            <wp:extent cx="5334000" cy="4695477"/>
            <wp:effectExtent b="0" l="0" r="0" t="0"/>
            <wp:docPr descr="Рис. 6: Вставле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Вставление</w:t>
      </w:r>
    </w:p>
    <w:p>
      <w:pPr>
        <w:pStyle w:val="BodyText"/>
      </w:pPr>
      <w:r>
        <w:t xml:space="preserve">Выделяю строчку.</w:t>
      </w:r>
    </w:p>
    <w:p>
      <w:pPr>
        <w:pStyle w:val="CaptionedFigure"/>
      </w:pPr>
      <w:bookmarkStart w:id="49" w:name="fig:007"/>
      <w:r>
        <w:drawing>
          <wp:inline>
            <wp:extent cx="5334000" cy="4695477"/>
            <wp:effectExtent b="0" l="0" r="0" t="0"/>
            <wp:docPr descr="Рис. 7: Выделе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Выделение</w:t>
      </w:r>
    </w:p>
    <w:p>
      <w:pPr>
        <w:pStyle w:val="BodyText"/>
      </w:pPr>
      <w:r>
        <w:t xml:space="preserve">Копирую строчку в буфер обмена.</w:t>
      </w:r>
    </w:p>
    <w:p>
      <w:pPr>
        <w:pStyle w:val="CaptionedFigure"/>
      </w:pPr>
      <w:bookmarkStart w:id="53" w:name="fig:008"/>
      <w:r>
        <w:drawing>
          <wp:inline>
            <wp:extent cx="5334000" cy="4695477"/>
            <wp:effectExtent b="0" l="0" r="0" t="0"/>
            <wp:docPr descr="Рис. 8: Копирова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</w:t>
      </w:r>
    </w:p>
    <w:p>
      <w:pPr>
        <w:pStyle w:val="BodyText"/>
      </w:pPr>
      <w:r>
        <w:t xml:space="preserve">ватафак.</w:t>
      </w:r>
    </w:p>
    <w:p>
      <w:pPr>
        <w:pStyle w:val="CaptionedFigure"/>
      </w:pPr>
      <w:bookmarkStart w:id="57" w:name="fig:009"/>
      <w:r>
        <w:drawing>
          <wp:inline>
            <wp:extent cx="2374900" cy="2400300"/>
            <wp:effectExtent b="0" l="0" r="0" t="0"/>
            <wp:docPr descr="Рис. 9: что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что</w:t>
      </w:r>
    </w:p>
    <w:p>
      <w:pPr>
        <w:pStyle w:val="BodyText"/>
      </w:pPr>
      <w:r>
        <w:t xml:space="preserve">tf you want from me?</w:t>
      </w:r>
    </w:p>
    <w:p>
      <w:pPr>
        <w:pStyle w:val="BodyText"/>
      </w:pPr>
      <w:bookmarkStart w:id="61" w:name="fig:010"/>
      <w:r>
        <w:drawing>
          <wp:inline>
            <wp:extent cx="2857500" cy="2857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sam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whatever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Намруев Максим Саналович</dc:creator>
  <dc:language>ru-RU</dc:language>
  <cp:keywords/>
  <dcterms:created xsi:type="dcterms:W3CDTF">2024-04-20T17:44:34Z</dcterms:created>
  <dcterms:modified xsi:type="dcterms:W3CDTF">2024-04-20T17:44:34Z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