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jpg" ContentType="image/jpeg"/>
  <Override PartName="/word/media/rId78.jpg" ContentType="image/jpe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Намруев</w:t>
      </w:r>
      <w:r>
        <w:t xml:space="preserve"> </w:t>
      </w:r>
      <w:r>
        <w:t xml:space="preserve">Максим</w:t>
      </w:r>
      <w:r>
        <w:t xml:space="preserve"> </w:t>
      </w:r>
      <w:r>
        <w:t xml:space="preserve">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Создаю второго пользователя и задаю для него пароль(рис. 1).</w:t>
      </w:r>
    </w:p>
    <w:p>
      <w:pPr>
        <w:pStyle w:val="CaptionedFigure"/>
      </w:pPr>
      <w:bookmarkStart w:id="24" w:name="fig:001"/>
      <w:r>
        <w:drawing>
          <wp:inline>
            <wp:extent cx="5334000" cy="2062757"/>
            <wp:effectExtent b="0" l="0" r="0" t="0"/>
            <wp:docPr descr="Рис. 1: Guest2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Guest2</w:t>
      </w:r>
    </w:p>
    <w:p>
      <w:pPr>
        <w:numPr>
          <w:ilvl w:val="0"/>
          <w:numId w:val="1002"/>
        </w:numPr>
        <w:pStyle w:val="Compact"/>
      </w:pPr>
      <w:r>
        <w:t xml:space="preserve">Добавляю пользователя guest2 в группу guest (рис. 2).</w:t>
      </w:r>
    </w:p>
    <w:p>
      <w:pPr>
        <w:pStyle w:val="CaptionedFigure"/>
      </w:pPr>
      <w:bookmarkStart w:id="28" w:name="fig:002"/>
      <w:r>
        <w:drawing>
          <wp:inline>
            <wp:extent cx="5334000" cy="452886"/>
            <wp:effectExtent b="0" l="0" r="0" t="0"/>
            <wp:docPr descr="Рис. 2: Добавление пользователя в групп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Добавление пользователя в группу</w:t>
      </w:r>
    </w:p>
    <w:p>
      <w:pPr>
        <w:numPr>
          <w:ilvl w:val="0"/>
          <w:numId w:val="1003"/>
        </w:numPr>
        <w:pStyle w:val="Compact"/>
      </w:pPr>
      <w:r>
        <w:t xml:space="preserve">Осущевствляю вход в систему от двух разных пользователей с двух разных консолей(рис. 3).</w:t>
      </w:r>
    </w:p>
    <w:p>
      <w:pPr>
        <w:pStyle w:val="CaptionedFigure"/>
      </w:pPr>
      <w:bookmarkStart w:id="32" w:name="fig:003"/>
      <w:r>
        <w:drawing>
          <wp:inline>
            <wp:extent cx="5334000" cy="393416"/>
            <wp:effectExtent b="0" l="0" r="0" t="0"/>
            <wp:docPr descr="Рис. 3: Вход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Вход</w:t>
      </w:r>
    </w:p>
    <w:p>
      <w:pPr>
        <w:numPr>
          <w:ilvl w:val="0"/>
          <w:numId w:val="1004"/>
        </w:numPr>
        <w:pStyle w:val="Compact"/>
      </w:pPr>
      <w:r>
        <w:t xml:space="preserve">Уточняю имя пользователя, его группу, кто в неё входит, и к каким группам он пренадлежит. (рис. 4).</w:t>
      </w:r>
    </w:p>
    <w:p>
      <w:pPr>
        <w:pStyle w:val="CaptionedFigure"/>
      </w:pPr>
      <w:bookmarkStart w:id="36" w:name="fig:004"/>
      <w:r>
        <w:drawing>
          <wp:inline>
            <wp:extent cx="3454400" cy="685800"/>
            <wp:effectExtent b="0" l="0" r="0" t="0"/>
            <wp:docPr descr="Рис. 4: Название рисунк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Название рисунка</w:t>
      </w:r>
    </w:p>
    <w:p>
      <w:pPr>
        <w:pStyle w:val="CaptionedFigure"/>
      </w:pPr>
      <w:bookmarkStart w:id="40" w:name="fig:005"/>
      <w:r>
        <w:drawing>
          <wp:inline>
            <wp:extent cx="3670300" cy="825500"/>
            <wp:effectExtent b="0" l="0" r="0" t="0"/>
            <wp:docPr descr="Рис. 5: Название рисунк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Название рисунка</w:t>
      </w:r>
    </w:p>
    <w:p>
      <w:pPr>
        <w:pStyle w:val="CaptionedFigure"/>
      </w:pPr>
      <w:bookmarkStart w:id="44" w:name="fig:006"/>
      <w:r>
        <w:drawing>
          <wp:inline>
            <wp:extent cx="3797300" cy="762000"/>
            <wp:effectExtent b="0" l="0" r="0" t="0"/>
            <wp:docPr descr="Рис. 6: Название рисунк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Название рисунка</w:t>
      </w:r>
    </w:p>
    <w:p>
      <w:pPr>
        <w:pStyle w:val="CaptionedFigure"/>
      </w:pPr>
      <w:bookmarkStart w:id="48" w:name="fig:007"/>
      <w:r>
        <w:drawing>
          <wp:inline>
            <wp:extent cx="4089400" cy="876300"/>
            <wp:effectExtent b="0" l="0" r="0" t="0"/>
            <wp:docPr descr="Рис. 7: Название рисунка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Название рисунка</w:t>
      </w:r>
    </w:p>
    <w:p>
      <w:pPr>
        <w:pStyle w:val="CaptionedFigure"/>
      </w:pPr>
      <w:bookmarkStart w:id="52" w:name="fig:008"/>
      <w:r>
        <w:drawing>
          <wp:inline>
            <wp:extent cx="5334000" cy="329938"/>
            <wp:effectExtent b="0" l="0" r="0" t="0"/>
            <wp:docPr descr="Рис. 8: Название рисунк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Название рисунка</w:t>
      </w:r>
    </w:p>
    <w:p>
      <w:pPr>
        <w:pStyle w:val="CaptionedFigure"/>
      </w:pPr>
      <w:bookmarkStart w:id="56" w:name="fig:009"/>
      <w:r>
        <w:drawing>
          <wp:inline>
            <wp:extent cx="4470400" cy="1104900"/>
            <wp:effectExtent b="0" l="0" r="0" t="0"/>
            <wp:docPr descr="Рис. 9: Название рисунка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Название рисунка</w:t>
      </w:r>
    </w:p>
    <w:p>
      <w:pPr>
        <w:pStyle w:val="CaptionedFigure"/>
      </w:pPr>
      <w:bookmarkStart w:id="60" w:name="fig:010"/>
      <w:r>
        <w:drawing>
          <wp:inline>
            <wp:extent cx="5334000" cy="456467"/>
            <wp:effectExtent b="0" l="0" r="0" t="0"/>
            <wp:docPr descr="Рис. 10: Название рисун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Название рисунка</w:t>
      </w:r>
    </w:p>
    <w:p>
      <w:pPr>
        <w:numPr>
          <w:ilvl w:val="0"/>
          <w:numId w:val="1005"/>
        </w:numPr>
        <w:pStyle w:val="Compact"/>
      </w:pPr>
      <w:r>
        <w:t xml:space="preserve">Сравниваю это с информацией с файле /etc/group(рис. 11).</w:t>
      </w:r>
    </w:p>
    <w:p>
      <w:pPr>
        <w:pStyle w:val="CaptionedFigure"/>
      </w:pPr>
      <w:bookmarkStart w:id="64" w:name="fig:011"/>
      <w:r>
        <w:drawing>
          <wp:inline>
            <wp:extent cx="3124200" cy="660400"/>
            <wp:effectExtent b="0" l="0" r="0" t="0"/>
            <wp:docPr descr="Рис. 11: Название рисунк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Название рисунка</w:t>
      </w:r>
    </w:p>
    <w:p>
      <w:pPr>
        <w:numPr>
          <w:ilvl w:val="0"/>
          <w:numId w:val="1006"/>
        </w:numPr>
        <w:pStyle w:val="Compact"/>
      </w:pPr>
      <w:r>
        <w:t xml:space="preserve">От имени пользователя guest2 выполняю регистрацию пользователя guest2 в группе guest и от имени пользователя guest изменяю права, разрешив все действия для пользователей группы(рис.</w:t>
      </w:r>
      <w:r>
        <w:t xml:space="preserve"> </w:t>
      </w:r>
      <w:r>
        <w:rPr>
          <w:bCs/>
          <w:b/>
        </w:rPr>
        <w:t xml:space="preserve">¿fig:0012?</w:t>
      </w:r>
      <w:r>
        <w:t xml:space="preserve">).</w:t>
      </w:r>
    </w:p>
    <w:p>
      <w:pPr>
        <w:pStyle w:val="CaptionedFigure"/>
      </w:pPr>
      <w:bookmarkStart w:id="68" w:name="fig:012"/>
      <w:r>
        <w:drawing>
          <wp:inline>
            <wp:extent cx="5334000" cy="966563"/>
            <wp:effectExtent b="0" l="0" r="0" t="0"/>
            <wp:docPr descr="Рис. 12: Название рисун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Название рисунка</w:t>
      </w:r>
    </w:p>
    <w:p>
      <w:pPr>
        <w:numPr>
          <w:ilvl w:val="0"/>
          <w:numId w:val="1007"/>
        </w:numPr>
        <w:pStyle w:val="Compact"/>
      </w:pPr>
      <w:r>
        <w:t xml:space="preserve">От имени пользователя guest снимаю с директории /home/guest/dir1 все атрибуты(рис. 13).</w:t>
      </w:r>
    </w:p>
    <w:p>
      <w:pPr>
        <w:pStyle w:val="CaptionedFigure"/>
      </w:pPr>
      <w:bookmarkStart w:id="72" w:name="fig:013"/>
      <w:r>
        <w:drawing>
          <wp:inline>
            <wp:extent cx="3746500" cy="495300"/>
            <wp:effectExtent b="0" l="0" r="0" t="0"/>
            <wp:docPr descr="Рис. 13: Название рисунка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Название рисунка</w:t>
      </w:r>
    </w:p>
    <w:p>
      <w:pPr>
        <w:numPr>
          <w:ilvl w:val="0"/>
          <w:numId w:val="1008"/>
        </w:numPr>
        <w:pStyle w:val="Compact"/>
      </w:pPr>
      <w:r>
        <w:t xml:space="preserve">Заполняю таблицу (рис. 14).</w:t>
      </w:r>
    </w:p>
    <w:p>
      <w:pPr>
        <w:pStyle w:val="CaptionedFigure"/>
      </w:pPr>
      <w:bookmarkStart w:id="76" w:name="fig:014"/>
      <w:r>
        <w:drawing>
          <wp:inline>
            <wp:extent cx="5334000" cy="2299882"/>
            <wp:effectExtent b="0" l="0" r="0" t="0"/>
            <wp:docPr descr="Рис. 14: Название рисунка" title="" id="74" name="Picture"/>
            <a:graphic>
              <a:graphicData uri="http://schemas.openxmlformats.org/drawingml/2006/picture">
                <pic:pic>
                  <pic:nvPicPr>
                    <pic:cNvPr descr="image/14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Название рисунка</w:t>
      </w:r>
    </w:p>
    <w:bookmarkEnd w:id="77"/>
    <w:bookmarkStart w:id="8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8 способов как бросить дрочить хороший альбом!!(рис. 15).</w:t>
      </w:r>
    </w:p>
    <w:p>
      <w:pPr>
        <w:pStyle w:val="CaptionedFigure"/>
      </w:pPr>
      <w:bookmarkStart w:id="81" w:name="fig:015"/>
      <w:r>
        <w:drawing>
          <wp:inline>
            <wp:extent cx="2857500" cy="2857500"/>
            <wp:effectExtent b="0" l="0" r="0" t="0"/>
            <wp:docPr descr="Рис. 15: Название рисунка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Название рисунка</w:t>
      </w:r>
    </w:p>
    <w:bookmarkEnd w:id="82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jpg" /><Relationship Type="http://schemas.openxmlformats.org/officeDocument/2006/relationships/image" Id="rId78" Target="media/rId78.jp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Намруев Максим Саналович</dc:creator>
  <dc:language>ru-RU</dc:language>
  <cp:keywords/>
  <dcterms:created xsi:type="dcterms:W3CDTF">2025-03-22T14:57:44Z</dcterms:created>
  <dcterms:modified xsi:type="dcterms:W3CDTF">2025-03-22T14:57:44Z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Sans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Sans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Sans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инфорционной безопасности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