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3DC0" w14:textId="545E7D00" w:rsidR="0094755C" w:rsidRPr="0094755C" w:rsidRDefault="0094755C" w:rsidP="0094755C">
      <w:r w:rsidRPr="0094755C">
        <w:drawing>
          <wp:inline distT="0" distB="0" distL="0" distR="0" wp14:anchorId="3E06064B" wp14:editId="33941E63">
            <wp:extent cx="5242560" cy="3200400"/>
            <wp:effectExtent l="0" t="0" r="0" b="0"/>
            <wp:docPr id="24189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5C">
        <w:t> </w:t>
      </w:r>
    </w:p>
    <w:p w14:paraId="7708BC99" w14:textId="520FC2C1" w:rsidR="0094755C" w:rsidRPr="0094755C" w:rsidRDefault="0094755C" w:rsidP="0094755C">
      <w:pPr>
        <w:jc w:val="center"/>
      </w:pPr>
      <w:r w:rsidRPr="0094755C">
        <w:rPr>
          <w:b/>
          <w:bCs/>
          <w:u w:val="single"/>
        </w:rPr>
        <w:t>SINDH MADRESSATUL ISLAM UNIVERSITY</w:t>
      </w:r>
      <w:r w:rsidRPr="0094755C">
        <w:t> </w:t>
      </w:r>
      <w:r w:rsidRPr="0094755C">
        <w:br/>
      </w:r>
      <w:r w:rsidRPr="0094755C">
        <w:rPr>
          <w:b/>
          <w:bCs/>
          <w:u w:val="single"/>
        </w:rPr>
        <w:t>KARACHI</w:t>
      </w:r>
    </w:p>
    <w:p w14:paraId="25382F39" w14:textId="41AF583B" w:rsidR="0094755C" w:rsidRPr="0094755C" w:rsidRDefault="0094755C" w:rsidP="0094755C">
      <w:pPr>
        <w:jc w:val="center"/>
      </w:pPr>
    </w:p>
    <w:p w14:paraId="77785813" w14:textId="7ED89B68" w:rsidR="0094755C" w:rsidRPr="0094755C" w:rsidRDefault="0094755C" w:rsidP="0094755C">
      <w:pPr>
        <w:jc w:val="center"/>
      </w:pPr>
      <w:r w:rsidRPr="0094755C">
        <w:t xml:space="preserve">QUIZ NO: </w:t>
      </w:r>
      <w:r w:rsidRPr="0094755C">
        <w:rPr>
          <w:b/>
          <w:bCs/>
        </w:rPr>
        <w:t>03</w:t>
      </w:r>
      <w:r w:rsidRPr="0094755C">
        <w:t> </w:t>
      </w:r>
      <w:r w:rsidRPr="0094755C">
        <w:br/>
      </w:r>
    </w:p>
    <w:p w14:paraId="5ED7BDD9" w14:textId="56CEEC07" w:rsidR="0094755C" w:rsidRPr="0094755C" w:rsidRDefault="0094755C" w:rsidP="0094755C">
      <w:pPr>
        <w:jc w:val="center"/>
      </w:pPr>
      <w:r w:rsidRPr="0094755C">
        <w:t>SUBJECT:  </w:t>
      </w:r>
      <w:r w:rsidRPr="0094755C">
        <w:br/>
      </w:r>
      <w:r w:rsidRPr="0094755C">
        <w:rPr>
          <w:b/>
          <w:bCs/>
        </w:rPr>
        <w:t>(NATURAL LANGUAGE PROCESSING) NLP</w:t>
      </w:r>
    </w:p>
    <w:p w14:paraId="159B0BDF" w14:textId="5B419D23" w:rsidR="0094755C" w:rsidRPr="0094755C" w:rsidRDefault="0094755C" w:rsidP="0094755C">
      <w:pPr>
        <w:jc w:val="center"/>
      </w:pPr>
    </w:p>
    <w:p w14:paraId="78231BE9" w14:textId="7F362453" w:rsidR="0094755C" w:rsidRPr="0094755C" w:rsidRDefault="0094755C" w:rsidP="0094755C">
      <w:pPr>
        <w:jc w:val="center"/>
      </w:pPr>
      <w:r w:rsidRPr="0094755C">
        <w:t>SUMITTED TO SIR:  </w:t>
      </w:r>
      <w:r w:rsidRPr="0094755C">
        <w:br/>
      </w:r>
      <w:r w:rsidRPr="0094755C">
        <w:rPr>
          <w:b/>
          <w:bCs/>
        </w:rPr>
        <w:t>SYED HASSAN ZAIDI</w:t>
      </w:r>
      <w:r w:rsidRPr="0094755C">
        <w:t> </w:t>
      </w:r>
      <w:r w:rsidRPr="0094755C">
        <w:br/>
      </w:r>
    </w:p>
    <w:p w14:paraId="75F2B8CB" w14:textId="5B1C7179" w:rsidR="0094755C" w:rsidRPr="0094755C" w:rsidRDefault="0094755C" w:rsidP="0094755C">
      <w:pPr>
        <w:jc w:val="center"/>
      </w:pPr>
    </w:p>
    <w:p w14:paraId="7BA84D63" w14:textId="01990E02" w:rsidR="0094755C" w:rsidRPr="0094755C" w:rsidRDefault="0094755C" w:rsidP="0094755C">
      <w:pPr>
        <w:jc w:val="center"/>
      </w:pPr>
      <w:r w:rsidRPr="0094755C">
        <w:t>SUBMITTED BY: </w:t>
      </w:r>
      <w:r w:rsidRPr="0094755C">
        <w:br/>
      </w:r>
      <w:r>
        <w:t>Muhammad Saad Naseem</w:t>
      </w:r>
    </w:p>
    <w:p w14:paraId="02ADC2BC" w14:textId="4A4C36C0" w:rsidR="0094755C" w:rsidRPr="0094755C" w:rsidRDefault="0094755C" w:rsidP="0094755C">
      <w:pPr>
        <w:jc w:val="center"/>
      </w:pPr>
      <w:r w:rsidRPr="0094755C">
        <w:t xml:space="preserve">SEMESTER: </w:t>
      </w:r>
      <w:r w:rsidRPr="0094755C">
        <w:rPr>
          <w:b/>
          <w:bCs/>
        </w:rPr>
        <w:t>8</w:t>
      </w:r>
      <w:r w:rsidRPr="0094755C">
        <w:rPr>
          <w:b/>
          <w:bCs/>
          <w:vertAlign w:val="superscript"/>
        </w:rPr>
        <w:t>TH</w:t>
      </w:r>
      <w:r w:rsidRPr="0094755C">
        <w:rPr>
          <w:b/>
          <w:bCs/>
        </w:rPr>
        <w:t xml:space="preserve"> SPRING</w:t>
      </w:r>
      <w:r w:rsidRPr="0094755C">
        <w:t> </w:t>
      </w:r>
      <w:r w:rsidRPr="0094755C">
        <w:br/>
        <w:t xml:space="preserve">STUDENT ID: </w:t>
      </w:r>
      <w:r w:rsidRPr="0094755C">
        <w:rPr>
          <w:b/>
          <w:bCs/>
        </w:rPr>
        <w:t>BSE-21F-09</w:t>
      </w:r>
      <w:r>
        <w:rPr>
          <w:b/>
          <w:bCs/>
        </w:rPr>
        <w:t>7</w:t>
      </w:r>
      <w:r w:rsidRPr="0094755C">
        <w:br/>
        <w:t xml:space="preserve">DEPARTMENT OF </w:t>
      </w:r>
      <w:r w:rsidRPr="0094755C">
        <w:rPr>
          <w:b/>
          <w:bCs/>
        </w:rPr>
        <w:t>BS SOFTWARE ENGINEERING</w:t>
      </w:r>
    </w:p>
    <w:p w14:paraId="5F144BD6" w14:textId="77777777" w:rsidR="0094755C" w:rsidRPr="0094755C" w:rsidRDefault="0094755C" w:rsidP="0094755C">
      <w:r w:rsidRPr="0094755C">
        <w:t> </w:t>
      </w:r>
    </w:p>
    <w:p w14:paraId="28AE2AA9" w14:textId="77777777" w:rsidR="0094755C" w:rsidRPr="0094755C" w:rsidRDefault="0094755C" w:rsidP="0094755C">
      <w:r w:rsidRPr="0094755C">
        <w:rPr>
          <w:b/>
          <w:bCs/>
        </w:rPr>
        <w:lastRenderedPageBreak/>
        <w:t>Research Overview</w:t>
      </w:r>
      <w:r w:rsidRPr="0094755C">
        <w:t> </w:t>
      </w:r>
    </w:p>
    <w:p w14:paraId="3CA75EAD" w14:textId="77777777" w:rsidR="0094755C" w:rsidRPr="0094755C" w:rsidRDefault="0094755C" w:rsidP="0094755C">
      <w:r w:rsidRPr="0094755C">
        <w:rPr>
          <w:b/>
          <w:bCs/>
        </w:rPr>
        <w:t>1.1 Model Architectures (2020–2025)</w:t>
      </w:r>
      <w:r w:rsidRPr="0094755C">
        <w:t> </w:t>
      </w:r>
    </w:p>
    <w:p w14:paraId="7BE7DF0C" w14:textId="77777777" w:rsidR="0094755C" w:rsidRPr="0094755C" w:rsidRDefault="0094755C" w:rsidP="0094755C">
      <w:pPr>
        <w:numPr>
          <w:ilvl w:val="0"/>
          <w:numId w:val="1"/>
        </w:numPr>
      </w:pPr>
      <w:r w:rsidRPr="0094755C">
        <w:rPr>
          <w:b/>
          <w:bCs/>
        </w:rPr>
        <w:t>Early Approaches (2020–2022):</w:t>
      </w:r>
      <w:r w:rsidRPr="0094755C">
        <w:t> </w:t>
      </w:r>
    </w:p>
    <w:p w14:paraId="0964C526" w14:textId="77777777" w:rsidR="0094755C" w:rsidRPr="0094755C" w:rsidRDefault="0094755C" w:rsidP="0094755C">
      <w:pPr>
        <w:numPr>
          <w:ilvl w:val="0"/>
          <w:numId w:val="2"/>
        </w:numPr>
      </w:pPr>
      <w:r w:rsidRPr="0094755C">
        <w:rPr>
          <w:b/>
          <w:bCs/>
        </w:rPr>
        <w:t>CNN + LSTM/Transformer</w:t>
      </w:r>
      <w:r w:rsidRPr="0094755C">
        <w:rPr>
          <w:rFonts w:ascii="Arial" w:hAnsi="Arial" w:cs="Arial"/>
        </w:rPr>
        <w:t> </w:t>
      </w:r>
      <w:r w:rsidRPr="0094755C">
        <w:t>(e.g., PlotQA, DVQA): Extracted visual features using CNNs and processed questions with sequential models. </w:t>
      </w:r>
    </w:p>
    <w:p w14:paraId="79EC0AF5" w14:textId="77777777" w:rsidR="0094755C" w:rsidRPr="0094755C" w:rsidRDefault="0094755C" w:rsidP="0094755C">
      <w:pPr>
        <w:numPr>
          <w:ilvl w:val="0"/>
          <w:numId w:val="3"/>
        </w:numPr>
      </w:pPr>
      <w:r w:rsidRPr="0094755C">
        <w:rPr>
          <w:b/>
          <w:bCs/>
        </w:rPr>
        <w:t>BERT-based models</w:t>
      </w:r>
      <w:r w:rsidRPr="0094755C">
        <w:t>: Used for text understanding but struggled with chart structure. </w:t>
      </w:r>
    </w:p>
    <w:p w14:paraId="6F6D5622" w14:textId="77777777" w:rsidR="0094755C" w:rsidRPr="0094755C" w:rsidRDefault="0094755C" w:rsidP="0094755C">
      <w:pPr>
        <w:numPr>
          <w:ilvl w:val="0"/>
          <w:numId w:val="4"/>
        </w:numPr>
      </w:pPr>
      <w:r w:rsidRPr="0094755C">
        <w:rPr>
          <w:b/>
          <w:bCs/>
        </w:rPr>
        <w:t>Recent Advancements (2022–2025):</w:t>
      </w:r>
      <w:r w:rsidRPr="0094755C">
        <w:t> </w:t>
      </w:r>
    </w:p>
    <w:p w14:paraId="508E3D61" w14:textId="77777777" w:rsidR="0094755C" w:rsidRPr="0094755C" w:rsidRDefault="0094755C" w:rsidP="0094755C">
      <w:pPr>
        <w:numPr>
          <w:ilvl w:val="0"/>
          <w:numId w:val="5"/>
        </w:numPr>
      </w:pPr>
      <w:r w:rsidRPr="0094755C">
        <w:rPr>
          <w:b/>
          <w:bCs/>
        </w:rPr>
        <w:t>Vision-Language Transformers</w:t>
      </w:r>
      <w:r w:rsidRPr="0094755C">
        <w:rPr>
          <w:rFonts w:ascii="Arial" w:hAnsi="Arial" w:cs="Arial"/>
        </w:rPr>
        <w:t> </w:t>
      </w:r>
      <w:r w:rsidRPr="0094755C">
        <w:t>(Pix2Struct, MatCha): Unified image-text encoding. </w:t>
      </w:r>
    </w:p>
    <w:p w14:paraId="7BD582C8" w14:textId="77777777" w:rsidR="0094755C" w:rsidRPr="0094755C" w:rsidRDefault="0094755C" w:rsidP="0094755C">
      <w:pPr>
        <w:numPr>
          <w:ilvl w:val="0"/>
          <w:numId w:val="6"/>
        </w:numPr>
      </w:pPr>
      <w:r w:rsidRPr="0094755C">
        <w:rPr>
          <w:b/>
          <w:bCs/>
        </w:rPr>
        <w:t>Graph-Based Models</w:t>
      </w:r>
      <w:r w:rsidRPr="0094755C">
        <w:rPr>
          <w:rFonts w:ascii="Arial" w:hAnsi="Arial" w:cs="Arial"/>
        </w:rPr>
        <w:t> </w:t>
      </w:r>
      <w:r w:rsidRPr="0094755C">
        <w:t>(ChartFormer, ChartNet): Explicitly model relationships between chart elements. </w:t>
      </w:r>
    </w:p>
    <w:p w14:paraId="49073CF9" w14:textId="77777777" w:rsidR="0094755C" w:rsidRPr="0094755C" w:rsidRDefault="0094755C" w:rsidP="0094755C">
      <w:pPr>
        <w:numPr>
          <w:ilvl w:val="0"/>
          <w:numId w:val="7"/>
        </w:numPr>
      </w:pPr>
      <w:r w:rsidRPr="0094755C">
        <w:rPr>
          <w:b/>
          <w:bCs/>
        </w:rPr>
        <w:t>Diffusion Models</w:t>
      </w:r>
      <w:r w:rsidRPr="0094755C">
        <w:rPr>
          <w:rFonts w:ascii="Arial" w:hAnsi="Arial" w:cs="Arial"/>
        </w:rPr>
        <w:t> </w:t>
      </w:r>
      <w:r w:rsidRPr="0094755C">
        <w:t>(Emerging): Used for chart synthesis and augmentation. </w:t>
      </w:r>
    </w:p>
    <w:p w14:paraId="35BB0249" w14:textId="77777777" w:rsidR="0094755C" w:rsidRPr="0094755C" w:rsidRDefault="0094755C" w:rsidP="0094755C">
      <w:r w:rsidRPr="0094755C">
        <w:rPr>
          <w:b/>
          <w:bCs/>
        </w:rPr>
        <w:t>1.2 Reasoning Capabilities</w:t>
      </w:r>
      <w:r w:rsidRPr="0094755C">
        <w:t> </w:t>
      </w:r>
    </w:p>
    <w:p w14:paraId="62537E96" w14:textId="77777777" w:rsidR="0094755C" w:rsidRPr="0094755C" w:rsidRDefault="0094755C" w:rsidP="0094755C">
      <w:pPr>
        <w:numPr>
          <w:ilvl w:val="0"/>
          <w:numId w:val="8"/>
        </w:numPr>
      </w:pPr>
      <w:r w:rsidRPr="0094755C">
        <w:rPr>
          <w:b/>
          <w:bCs/>
        </w:rPr>
        <w:t>Basic QA (2020–2022):</w:t>
      </w:r>
      <w:r w:rsidRPr="0094755C">
        <w:t> </w:t>
      </w:r>
    </w:p>
    <w:p w14:paraId="382C390D" w14:textId="77777777" w:rsidR="0094755C" w:rsidRPr="0094755C" w:rsidRDefault="0094755C" w:rsidP="0094755C">
      <w:pPr>
        <w:numPr>
          <w:ilvl w:val="0"/>
          <w:numId w:val="9"/>
        </w:numPr>
      </w:pPr>
      <w:r w:rsidRPr="0094755C">
        <w:t>Simple retrieval (e.g., "What is the value of X?"). </w:t>
      </w:r>
    </w:p>
    <w:p w14:paraId="13958B88" w14:textId="77777777" w:rsidR="0094755C" w:rsidRPr="0094755C" w:rsidRDefault="0094755C" w:rsidP="0094755C">
      <w:pPr>
        <w:numPr>
          <w:ilvl w:val="0"/>
          <w:numId w:val="10"/>
        </w:numPr>
      </w:pPr>
      <w:r w:rsidRPr="0094755C">
        <w:t>Limited support for comparisons, trends, or multi-step reasoning. </w:t>
      </w:r>
    </w:p>
    <w:p w14:paraId="6B1691C8" w14:textId="77777777" w:rsidR="0094755C" w:rsidRPr="0094755C" w:rsidRDefault="0094755C" w:rsidP="0094755C">
      <w:pPr>
        <w:numPr>
          <w:ilvl w:val="0"/>
          <w:numId w:val="11"/>
        </w:numPr>
      </w:pPr>
      <w:r w:rsidRPr="0094755C">
        <w:rPr>
          <w:b/>
          <w:bCs/>
        </w:rPr>
        <w:t>Advanced Reasoning (2023–2025):</w:t>
      </w:r>
      <w:r w:rsidRPr="0094755C">
        <w:t> </w:t>
      </w:r>
    </w:p>
    <w:p w14:paraId="5BE39A65" w14:textId="77777777" w:rsidR="0094755C" w:rsidRPr="0094755C" w:rsidRDefault="0094755C" w:rsidP="0094755C">
      <w:pPr>
        <w:numPr>
          <w:ilvl w:val="0"/>
          <w:numId w:val="12"/>
        </w:numPr>
      </w:pPr>
      <w:r w:rsidRPr="0094755C">
        <w:rPr>
          <w:b/>
          <w:bCs/>
        </w:rPr>
        <w:t>Chain-of-Thought (CoT)</w:t>
      </w:r>
      <w:r w:rsidRPr="0094755C">
        <w:rPr>
          <w:rFonts w:ascii="Arial" w:hAnsi="Arial" w:cs="Arial"/>
        </w:rPr>
        <w:t> </w:t>
      </w:r>
      <w:r w:rsidRPr="0094755C">
        <w:t>(ChartQA, DePlot): Step-by-step reasoning. </w:t>
      </w:r>
    </w:p>
    <w:p w14:paraId="45A6EE88" w14:textId="77777777" w:rsidR="0094755C" w:rsidRPr="0094755C" w:rsidRDefault="0094755C" w:rsidP="0094755C">
      <w:pPr>
        <w:numPr>
          <w:ilvl w:val="0"/>
          <w:numId w:val="13"/>
        </w:numPr>
      </w:pPr>
      <w:r w:rsidRPr="0094755C">
        <w:rPr>
          <w:b/>
          <w:bCs/>
        </w:rPr>
        <w:t>Numerical &amp; Logical Reasoning</w:t>
      </w:r>
      <w:r w:rsidRPr="0094755C">
        <w:rPr>
          <w:rFonts w:ascii="Arial" w:hAnsi="Arial" w:cs="Arial"/>
        </w:rPr>
        <w:t> </w:t>
      </w:r>
      <w:r w:rsidRPr="0094755C">
        <w:t>(MatCha, ChartLlama): Math operations and conditional logic. </w:t>
      </w:r>
    </w:p>
    <w:p w14:paraId="3019A914" w14:textId="77777777" w:rsidR="0094755C" w:rsidRPr="0094755C" w:rsidRDefault="0094755C" w:rsidP="0094755C">
      <w:pPr>
        <w:numPr>
          <w:ilvl w:val="0"/>
          <w:numId w:val="14"/>
        </w:numPr>
      </w:pPr>
      <w:r w:rsidRPr="0094755C">
        <w:rPr>
          <w:b/>
          <w:bCs/>
        </w:rPr>
        <w:t>Multi-Hop Reasoning</w:t>
      </w:r>
      <w:r w:rsidRPr="0094755C">
        <w:rPr>
          <w:rFonts w:ascii="Arial" w:hAnsi="Arial" w:cs="Arial"/>
        </w:rPr>
        <w:t> </w:t>
      </w:r>
      <w:r w:rsidRPr="0094755C">
        <w:t>(ChartNet): Combining data from multiple chart regions. </w:t>
      </w:r>
    </w:p>
    <w:p w14:paraId="63783DA7" w14:textId="77777777" w:rsidR="0094755C" w:rsidRPr="0094755C" w:rsidRDefault="0094755C" w:rsidP="0094755C">
      <w:r w:rsidRPr="0094755C">
        <w:rPr>
          <w:b/>
          <w:bCs/>
        </w:rPr>
        <w:t>1.3 Chart Analysis Techniques</w:t>
      </w:r>
      <w:r w:rsidRPr="0094755C">
        <w:t> </w:t>
      </w:r>
    </w:p>
    <w:p w14:paraId="16E22442" w14:textId="77777777" w:rsidR="0094755C" w:rsidRPr="0094755C" w:rsidRDefault="0094755C" w:rsidP="0094755C">
      <w:pPr>
        <w:numPr>
          <w:ilvl w:val="0"/>
          <w:numId w:val="15"/>
        </w:numPr>
      </w:pPr>
      <w:r w:rsidRPr="0094755C">
        <w:rPr>
          <w:b/>
          <w:bCs/>
        </w:rPr>
        <w:t>OCR-Centric Methods (Early 2020s):</w:t>
      </w:r>
      <w:r w:rsidRPr="0094755C">
        <w:t> </w:t>
      </w:r>
    </w:p>
    <w:p w14:paraId="7C95C3BA" w14:textId="77777777" w:rsidR="0094755C" w:rsidRPr="0094755C" w:rsidRDefault="0094755C" w:rsidP="0094755C">
      <w:pPr>
        <w:numPr>
          <w:ilvl w:val="0"/>
          <w:numId w:val="16"/>
        </w:numPr>
      </w:pPr>
      <w:r w:rsidRPr="0094755C">
        <w:t>Relied heavily on OCR for text extraction, leading to errors in complex charts. </w:t>
      </w:r>
    </w:p>
    <w:p w14:paraId="1882A8EA" w14:textId="77777777" w:rsidR="0094755C" w:rsidRPr="0094755C" w:rsidRDefault="0094755C" w:rsidP="0094755C">
      <w:pPr>
        <w:numPr>
          <w:ilvl w:val="0"/>
          <w:numId w:val="17"/>
        </w:numPr>
      </w:pPr>
      <w:r w:rsidRPr="0094755C">
        <w:rPr>
          <w:b/>
          <w:bCs/>
        </w:rPr>
        <w:t>Structure-Aware Parsing (2023–2025):</w:t>
      </w:r>
      <w:r w:rsidRPr="0094755C">
        <w:t> </w:t>
      </w:r>
    </w:p>
    <w:p w14:paraId="6796D3AD" w14:textId="77777777" w:rsidR="0094755C" w:rsidRPr="0094755C" w:rsidRDefault="0094755C" w:rsidP="0094755C">
      <w:pPr>
        <w:numPr>
          <w:ilvl w:val="0"/>
          <w:numId w:val="18"/>
        </w:numPr>
      </w:pPr>
      <w:r w:rsidRPr="0094755C">
        <w:rPr>
          <w:b/>
          <w:bCs/>
        </w:rPr>
        <w:t>Visual Decomposition</w:t>
      </w:r>
      <w:r w:rsidRPr="0094755C">
        <w:t>: Segmenting charts into axes, legends, bars, etc. </w:t>
      </w:r>
    </w:p>
    <w:p w14:paraId="2043764E" w14:textId="77777777" w:rsidR="0094755C" w:rsidRPr="0094755C" w:rsidRDefault="0094755C" w:rsidP="0094755C">
      <w:pPr>
        <w:numPr>
          <w:ilvl w:val="0"/>
          <w:numId w:val="19"/>
        </w:numPr>
      </w:pPr>
      <w:r w:rsidRPr="0094755C">
        <w:rPr>
          <w:b/>
          <w:bCs/>
        </w:rPr>
        <w:lastRenderedPageBreak/>
        <w:t>Semantic Graph Construction</w:t>
      </w:r>
      <w:r w:rsidRPr="0094755C">
        <w:t>: Representing charts as graphs for relational reasoning. </w:t>
      </w:r>
    </w:p>
    <w:p w14:paraId="571E5BBC" w14:textId="1DB37E89" w:rsidR="0094755C" w:rsidRPr="0094755C" w:rsidRDefault="0094755C" w:rsidP="0094755C">
      <w:r w:rsidRPr="0094755C">
        <w:drawing>
          <wp:inline distT="0" distB="0" distL="0" distR="0" wp14:anchorId="082C4850" wp14:editId="4866756C">
            <wp:extent cx="7620" cy="7620"/>
            <wp:effectExtent l="0" t="0" r="0" b="0"/>
            <wp:docPr id="1600825145" name="Picture 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ha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5C">
        <w:t> </w:t>
      </w:r>
    </w:p>
    <w:p w14:paraId="42B22D7D" w14:textId="77777777" w:rsidR="0094755C" w:rsidRPr="0094755C" w:rsidRDefault="0094755C" w:rsidP="0094755C">
      <w:r w:rsidRPr="0094755C">
        <w:rPr>
          <w:b/>
          <w:bCs/>
        </w:rPr>
        <w:t>2. Gap Identification</w:t>
      </w:r>
      <w:r w:rsidRPr="0094755C">
        <w:t> </w:t>
      </w:r>
    </w:p>
    <w:p w14:paraId="4887E75B" w14:textId="77777777" w:rsidR="0094755C" w:rsidRPr="0094755C" w:rsidRDefault="0094755C" w:rsidP="0094755C">
      <w:r w:rsidRPr="0094755C">
        <w:rPr>
          <w:b/>
          <w:bCs/>
        </w:rPr>
        <w:t>2.1 Limitations in Reasoning Complexity</w:t>
      </w:r>
      <w:r w:rsidRPr="0094755C">
        <w:t> </w:t>
      </w:r>
    </w:p>
    <w:p w14:paraId="20C36AD2" w14:textId="77777777" w:rsidR="0094755C" w:rsidRPr="0094755C" w:rsidRDefault="0094755C" w:rsidP="0094755C">
      <w:pPr>
        <w:numPr>
          <w:ilvl w:val="0"/>
          <w:numId w:val="20"/>
        </w:numPr>
      </w:pPr>
      <w:r w:rsidRPr="0094755C">
        <w:rPr>
          <w:b/>
          <w:bCs/>
        </w:rPr>
        <w:t>Gap:</w:t>
      </w:r>
      <w:r w:rsidRPr="0094755C">
        <w:rPr>
          <w:rFonts w:ascii="Arial" w:hAnsi="Arial" w:cs="Arial"/>
        </w:rPr>
        <w:t> </w:t>
      </w:r>
      <w:r w:rsidRPr="0094755C">
        <w:t>Most models struggle with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multi-hop, numerical, and logical reasoning</w:t>
      </w:r>
      <w:r w:rsidRPr="0094755C">
        <w:rPr>
          <w:rFonts w:ascii="Arial" w:hAnsi="Arial" w:cs="Arial"/>
        </w:rPr>
        <w:t> </w:t>
      </w:r>
      <w:r w:rsidRPr="0094755C">
        <w:t>(e.g., "If trend X continues, what will the value be in 2026?"). </w:t>
      </w:r>
    </w:p>
    <w:p w14:paraId="03E5CF30" w14:textId="77777777" w:rsidR="0094755C" w:rsidRPr="0094755C" w:rsidRDefault="0094755C" w:rsidP="0094755C">
      <w:pPr>
        <w:numPr>
          <w:ilvl w:val="0"/>
          <w:numId w:val="21"/>
        </w:numPr>
      </w:pPr>
      <w:r w:rsidRPr="0094755C">
        <w:rPr>
          <w:b/>
          <w:bCs/>
        </w:rPr>
        <w:t>Evidence:</w:t>
      </w:r>
      <w:r w:rsidRPr="0094755C">
        <w:t> </w:t>
      </w:r>
    </w:p>
    <w:p w14:paraId="224A1033" w14:textId="77777777" w:rsidR="0094755C" w:rsidRPr="0094755C" w:rsidRDefault="0094755C" w:rsidP="0094755C">
      <w:pPr>
        <w:numPr>
          <w:ilvl w:val="0"/>
          <w:numId w:val="22"/>
        </w:numPr>
      </w:pPr>
      <w:r w:rsidRPr="0094755C">
        <w:t>ChartQA (2022) introduced complex questions but relied on rule-based post-processing. </w:t>
      </w:r>
    </w:p>
    <w:p w14:paraId="0E5C2B01" w14:textId="77777777" w:rsidR="0094755C" w:rsidRPr="0094755C" w:rsidRDefault="0094755C" w:rsidP="0094755C">
      <w:pPr>
        <w:numPr>
          <w:ilvl w:val="0"/>
          <w:numId w:val="23"/>
        </w:numPr>
      </w:pPr>
      <w:r w:rsidRPr="0094755C">
        <w:t>MatCha (2023) improved numerical reasoning but still lacks robust logical inference. </w:t>
      </w:r>
    </w:p>
    <w:p w14:paraId="00EA7ADE" w14:textId="77777777" w:rsidR="0094755C" w:rsidRPr="0094755C" w:rsidRDefault="0094755C" w:rsidP="0094755C">
      <w:r w:rsidRPr="0094755C">
        <w:rPr>
          <w:b/>
          <w:bCs/>
        </w:rPr>
        <w:t>2.2 Efficiency Issues</w:t>
      </w:r>
      <w:r w:rsidRPr="0094755C">
        <w:t> </w:t>
      </w:r>
    </w:p>
    <w:p w14:paraId="3E783E49" w14:textId="77777777" w:rsidR="0094755C" w:rsidRPr="0094755C" w:rsidRDefault="0094755C" w:rsidP="0094755C">
      <w:pPr>
        <w:numPr>
          <w:ilvl w:val="0"/>
          <w:numId w:val="24"/>
        </w:numPr>
      </w:pPr>
      <w:r w:rsidRPr="0094755C">
        <w:rPr>
          <w:b/>
          <w:bCs/>
        </w:rPr>
        <w:t>Gap:</w:t>
      </w:r>
      <w:r w:rsidRPr="0094755C">
        <w:rPr>
          <w:rFonts w:ascii="Arial" w:hAnsi="Arial" w:cs="Arial"/>
        </w:rPr>
        <w:t> </w:t>
      </w:r>
      <w:r w:rsidRPr="0094755C">
        <w:t>Heavy models (e.g., Pix2Struct) are slow for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real-time applications</w:t>
      </w:r>
      <w:r w:rsidRPr="0094755C">
        <w:rPr>
          <w:rFonts w:ascii="Arial" w:hAnsi="Arial" w:cs="Arial"/>
        </w:rPr>
        <w:t> </w:t>
      </w:r>
      <w:r w:rsidRPr="0094755C">
        <w:t>(e.g., mobile or edge devices). </w:t>
      </w:r>
    </w:p>
    <w:p w14:paraId="25FA53BC" w14:textId="77777777" w:rsidR="0094755C" w:rsidRPr="0094755C" w:rsidRDefault="0094755C" w:rsidP="0094755C">
      <w:pPr>
        <w:numPr>
          <w:ilvl w:val="0"/>
          <w:numId w:val="25"/>
        </w:numPr>
      </w:pPr>
      <w:r w:rsidRPr="0094755C">
        <w:rPr>
          <w:b/>
          <w:bCs/>
        </w:rPr>
        <w:t>Evidence:</w:t>
      </w:r>
      <w:r w:rsidRPr="0094755C">
        <w:t> </w:t>
      </w:r>
    </w:p>
    <w:p w14:paraId="0F6B10BE" w14:textId="77777777" w:rsidR="0094755C" w:rsidRPr="0094755C" w:rsidRDefault="0094755C" w:rsidP="0094755C">
      <w:pPr>
        <w:numPr>
          <w:ilvl w:val="0"/>
          <w:numId w:val="26"/>
        </w:numPr>
      </w:pPr>
      <w:r w:rsidRPr="0094755C">
        <w:t>Most SOTA models use large transformers (&gt;100M params), limiting deployment. </w:t>
      </w:r>
    </w:p>
    <w:p w14:paraId="196DFA67" w14:textId="77777777" w:rsidR="0094755C" w:rsidRPr="0094755C" w:rsidRDefault="0094755C" w:rsidP="0094755C">
      <w:pPr>
        <w:numPr>
          <w:ilvl w:val="0"/>
          <w:numId w:val="27"/>
        </w:numPr>
      </w:pPr>
      <w:r w:rsidRPr="0094755C">
        <w:t>Lightweight alternatives (e.g., MobileViT adaptations) are underexplored. </w:t>
      </w:r>
    </w:p>
    <w:p w14:paraId="2B2C0FCB" w14:textId="77777777" w:rsidR="0094755C" w:rsidRPr="0094755C" w:rsidRDefault="0094755C" w:rsidP="0094755C">
      <w:r w:rsidRPr="0094755C">
        <w:rPr>
          <w:b/>
          <w:bCs/>
        </w:rPr>
        <w:t>2.3 Generalization Across Chart Types</w:t>
      </w:r>
      <w:r w:rsidRPr="0094755C">
        <w:t> </w:t>
      </w:r>
    </w:p>
    <w:p w14:paraId="5466B86F" w14:textId="77777777" w:rsidR="0094755C" w:rsidRPr="0094755C" w:rsidRDefault="0094755C" w:rsidP="0094755C">
      <w:pPr>
        <w:numPr>
          <w:ilvl w:val="0"/>
          <w:numId w:val="28"/>
        </w:numPr>
      </w:pPr>
      <w:r w:rsidRPr="0094755C">
        <w:rPr>
          <w:b/>
          <w:bCs/>
        </w:rPr>
        <w:t>Gap:</w:t>
      </w:r>
      <w:r w:rsidRPr="0094755C">
        <w:rPr>
          <w:rFonts w:ascii="Arial" w:hAnsi="Arial" w:cs="Arial"/>
        </w:rPr>
        <w:t> </w:t>
      </w:r>
      <w:r w:rsidRPr="0094755C">
        <w:t>Models trained on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bar/line charts</w:t>
      </w:r>
      <w:r w:rsidRPr="0094755C">
        <w:rPr>
          <w:rFonts w:ascii="Arial" w:hAnsi="Arial" w:cs="Arial"/>
        </w:rPr>
        <w:t> </w:t>
      </w:r>
      <w:r w:rsidRPr="0094755C">
        <w:t>fail on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complex charts</w:t>
      </w:r>
      <w:r w:rsidRPr="0094755C">
        <w:rPr>
          <w:rFonts w:ascii="Arial" w:hAnsi="Arial" w:cs="Arial"/>
        </w:rPr>
        <w:t> </w:t>
      </w:r>
      <w:r w:rsidRPr="0094755C">
        <w:t>(e.g., radar, waterfall, stacked area). </w:t>
      </w:r>
    </w:p>
    <w:p w14:paraId="03BE646D" w14:textId="77777777" w:rsidR="0094755C" w:rsidRPr="0094755C" w:rsidRDefault="0094755C" w:rsidP="0094755C">
      <w:pPr>
        <w:numPr>
          <w:ilvl w:val="0"/>
          <w:numId w:val="29"/>
        </w:numPr>
      </w:pPr>
      <w:r w:rsidRPr="0094755C">
        <w:rPr>
          <w:b/>
          <w:bCs/>
        </w:rPr>
        <w:t>Evidence:</w:t>
      </w:r>
      <w:r w:rsidRPr="0094755C">
        <w:t> </w:t>
      </w:r>
    </w:p>
    <w:p w14:paraId="3A1F64DE" w14:textId="77777777" w:rsidR="0094755C" w:rsidRPr="0094755C" w:rsidRDefault="0094755C" w:rsidP="0094755C">
      <w:pPr>
        <w:numPr>
          <w:ilvl w:val="0"/>
          <w:numId w:val="30"/>
        </w:numPr>
      </w:pPr>
      <w:r w:rsidRPr="0094755C">
        <w:t>ChartVLM (2024) showed improvements but still underperforms on rare chart types. </w:t>
      </w:r>
    </w:p>
    <w:p w14:paraId="616D661F" w14:textId="77777777" w:rsidR="0094755C" w:rsidRPr="0094755C" w:rsidRDefault="0094755C" w:rsidP="0094755C">
      <w:pPr>
        <w:numPr>
          <w:ilvl w:val="0"/>
          <w:numId w:val="31"/>
        </w:numPr>
      </w:pPr>
      <w:r w:rsidRPr="0094755C">
        <w:t>Most datasets (ChartQA, PlotQA) lack diversity in chart styles. </w:t>
      </w:r>
    </w:p>
    <w:p w14:paraId="3CF3AC6C" w14:textId="77777777" w:rsidR="0094755C" w:rsidRPr="0094755C" w:rsidRDefault="0094755C" w:rsidP="0094755C">
      <w:r w:rsidRPr="0094755C">
        <w:rPr>
          <w:b/>
          <w:bCs/>
        </w:rPr>
        <w:t>2.4 Weak Multimodal Integration</w:t>
      </w:r>
      <w:r w:rsidRPr="0094755C">
        <w:t> </w:t>
      </w:r>
    </w:p>
    <w:p w14:paraId="6B2A7A0E" w14:textId="77777777" w:rsidR="0094755C" w:rsidRPr="0094755C" w:rsidRDefault="0094755C" w:rsidP="0094755C">
      <w:pPr>
        <w:numPr>
          <w:ilvl w:val="0"/>
          <w:numId w:val="32"/>
        </w:numPr>
      </w:pPr>
      <w:r w:rsidRPr="0094755C">
        <w:rPr>
          <w:b/>
          <w:bCs/>
        </w:rPr>
        <w:t>Gap:</w:t>
      </w:r>
      <w:r w:rsidRPr="0094755C">
        <w:rPr>
          <w:rFonts w:ascii="Arial" w:hAnsi="Arial" w:cs="Arial"/>
        </w:rPr>
        <w:t> </w:t>
      </w:r>
      <w:r w:rsidRPr="0094755C">
        <w:t>Poor handling of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text + visual + structural</w:t>
      </w:r>
      <w:r w:rsidRPr="0094755C">
        <w:rPr>
          <w:rFonts w:ascii="Arial" w:hAnsi="Arial" w:cs="Arial"/>
        </w:rPr>
        <w:t> </w:t>
      </w:r>
      <w:r w:rsidRPr="0094755C">
        <w:t>data fusion. </w:t>
      </w:r>
    </w:p>
    <w:p w14:paraId="57996E95" w14:textId="77777777" w:rsidR="0094755C" w:rsidRPr="0094755C" w:rsidRDefault="0094755C" w:rsidP="0094755C">
      <w:pPr>
        <w:numPr>
          <w:ilvl w:val="0"/>
          <w:numId w:val="33"/>
        </w:numPr>
      </w:pPr>
      <w:r w:rsidRPr="0094755C">
        <w:rPr>
          <w:b/>
          <w:bCs/>
        </w:rPr>
        <w:t>Evidence:</w:t>
      </w:r>
      <w:r w:rsidRPr="0094755C">
        <w:t> </w:t>
      </w:r>
    </w:p>
    <w:p w14:paraId="343441F1" w14:textId="77777777" w:rsidR="0094755C" w:rsidRPr="0094755C" w:rsidRDefault="0094755C" w:rsidP="0094755C">
      <w:pPr>
        <w:numPr>
          <w:ilvl w:val="0"/>
          <w:numId w:val="34"/>
        </w:numPr>
      </w:pPr>
      <w:r w:rsidRPr="0094755C">
        <w:t>Early models treated OCR and vision features separately. </w:t>
      </w:r>
    </w:p>
    <w:p w14:paraId="53D27F09" w14:textId="77777777" w:rsidR="0094755C" w:rsidRPr="0094755C" w:rsidRDefault="0094755C" w:rsidP="0094755C">
      <w:pPr>
        <w:numPr>
          <w:ilvl w:val="0"/>
          <w:numId w:val="35"/>
        </w:numPr>
      </w:pPr>
      <w:r w:rsidRPr="0094755C">
        <w:lastRenderedPageBreak/>
        <w:t>ChartFormer (2023) introduced cross-modal attention but still struggles with noisy OCR. </w:t>
      </w:r>
    </w:p>
    <w:p w14:paraId="4D6056DB" w14:textId="4DF4242B" w:rsidR="0094755C" w:rsidRPr="0094755C" w:rsidRDefault="0094755C" w:rsidP="0094755C">
      <w:r w:rsidRPr="0094755C">
        <w:drawing>
          <wp:inline distT="0" distB="0" distL="0" distR="0" wp14:anchorId="25DEC91B" wp14:editId="618888C7">
            <wp:extent cx="7620" cy="7620"/>
            <wp:effectExtent l="0" t="0" r="0" b="0"/>
            <wp:docPr id="1094095830" name="Picture 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5C">
        <w:t> </w:t>
      </w:r>
    </w:p>
    <w:p w14:paraId="03F1008E" w14:textId="77777777" w:rsidR="0094755C" w:rsidRPr="0094755C" w:rsidRDefault="0094755C" w:rsidP="0094755C">
      <w:r w:rsidRPr="0094755C">
        <w:rPr>
          <w:b/>
          <w:bCs/>
        </w:rPr>
        <w:t>3. Recent Advancements (2022–2025)</w:t>
      </w:r>
      <w:r w:rsidRPr="0094755C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3360"/>
        <w:gridCol w:w="3645"/>
      </w:tblGrid>
      <w:tr w:rsidR="0094755C" w:rsidRPr="0094755C" w14:paraId="35CED9FE" w14:textId="77777777" w:rsidTr="0094755C">
        <w:trPr>
          <w:trHeight w:val="3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EF7C4" w14:textId="77777777" w:rsidR="0094755C" w:rsidRPr="0094755C" w:rsidRDefault="0094755C" w:rsidP="0094755C">
            <w:r w:rsidRPr="0094755C">
              <w:rPr>
                <w:b/>
                <w:bCs/>
              </w:rPr>
              <w:t>Model</w:t>
            </w:r>
            <w:r w:rsidRPr="0094755C"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3EC2E" w14:textId="77777777" w:rsidR="0094755C" w:rsidRPr="0094755C" w:rsidRDefault="0094755C" w:rsidP="0094755C">
            <w:r w:rsidRPr="0094755C">
              <w:rPr>
                <w:b/>
                <w:bCs/>
              </w:rPr>
              <w:t>Key Innovation</w:t>
            </w:r>
            <w:r w:rsidRPr="0094755C"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8493F" w14:textId="77777777" w:rsidR="0094755C" w:rsidRPr="0094755C" w:rsidRDefault="0094755C" w:rsidP="0094755C">
            <w:r w:rsidRPr="0094755C">
              <w:rPr>
                <w:b/>
                <w:bCs/>
              </w:rPr>
              <w:t>Limitations</w:t>
            </w:r>
            <w:r w:rsidRPr="0094755C">
              <w:t> </w:t>
            </w:r>
          </w:p>
        </w:tc>
      </w:tr>
      <w:tr w:rsidR="0094755C" w:rsidRPr="0094755C" w14:paraId="1412FD1B" w14:textId="77777777" w:rsidTr="0094755C">
        <w:trPr>
          <w:trHeight w:val="3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DB286" w14:textId="77777777" w:rsidR="0094755C" w:rsidRPr="0094755C" w:rsidRDefault="0094755C" w:rsidP="0094755C">
            <w:r w:rsidRPr="0094755C">
              <w:rPr>
                <w:b/>
                <w:bCs/>
              </w:rPr>
              <w:t>Pix2Struct</w:t>
            </w:r>
            <w:r w:rsidRPr="0094755C"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A2EF" w14:textId="77777777" w:rsidR="0094755C" w:rsidRPr="0094755C" w:rsidRDefault="0094755C" w:rsidP="0094755C">
            <w:r w:rsidRPr="0094755C">
              <w:t>Unified image-to-text pretraining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58604" w14:textId="77777777" w:rsidR="0094755C" w:rsidRPr="0094755C" w:rsidRDefault="0094755C" w:rsidP="0094755C">
            <w:r w:rsidRPr="0094755C">
              <w:t>Struggles with complex reasoning </w:t>
            </w:r>
          </w:p>
        </w:tc>
      </w:tr>
      <w:tr w:rsidR="0094755C" w:rsidRPr="0094755C" w14:paraId="0BC152C8" w14:textId="77777777" w:rsidTr="0094755C">
        <w:trPr>
          <w:trHeight w:val="3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4AA62" w14:textId="77777777" w:rsidR="0094755C" w:rsidRPr="0094755C" w:rsidRDefault="0094755C" w:rsidP="0094755C">
            <w:r w:rsidRPr="0094755C">
              <w:rPr>
                <w:b/>
                <w:bCs/>
              </w:rPr>
              <w:t>MatCha</w:t>
            </w:r>
            <w:r w:rsidRPr="0094755C"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94691" w14:textId="77777777" w:rsidR="0094755C" w:rsidRPr="0094755C" w:rsidRDefault="0094755C" w:rsidP="0094755C">
            <w:r w:rsidRPr="0094755C">
              <w:t>Math-aware pretraining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52820" w14:textId="77777777" w:rsidR="0094755C" w:rsidRPr="0094755C" w:rsidRDefault="0094755C" w:rsidP="0094755C">
            <w:r w:rsidRPr="0094755C">
              <w:t>Computationally expensive </w:t>
            </w:r>
          </w:p>
        </w:tc>
      </w:tr>
      <w:tr w:rsidR="0094755C" w:rsidRPr="0094755C" w14:paraId="699843C2" w14:textId="77777777" w:rsidTr="0094755C">
        <w:trPr>
          <w:trHeight w:val="3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17F80" w14:textId="77777777" w:rsidR="0094755C" w:rsidRPr="0094755C" w:rsidRDefault="0094755C" w:rsidP="0094755C">
            <w:r w:rsidRPr="0094755C">
              <w:rPr>
                <w:b/>
                <w:bCs/>
              </w:rPr>
              <w:t>ChartFormer</w:t>
            </w:r>
            <w:r w:rsidRPr="0094755C"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517DB" w14:textId="77777777" w:rsidR="0094755C" w:rsidRPr="0094755C" w:rsidRDefault="0094755C" w:rsidP="0094755C">
            <w:r w:rsidRPr="0094755C">
              <w:t>Graph-based reasoning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11BE6" w14:textId="77777777" w:rsidR="0094755C" w:rsidRPr="0094755C" w:rsidRDefault="0094755C" w:rsidP="0094755C">
            <w:r w:rsidRPr="0094755C">
              <w:t>Limited to common chart types </w:t>
            </w:r>
          </w:p>
        </w:tc>
      </w:tr>
      <w:tr w:rsidR="0094755C" w:rsidRPr="0094755C" w14:paraId="7D88CA85" w14:textId="77777777" w:rsidTr="0094755C">
        <w:trPr>
          <w:trHeight w:val="3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C5766" w14:textId="77777777" w:rsidR="0094755C" w:rsidRPr="0094755C" w:rsidRDefault="0094755C" w:rsidP="0094755C">
            <w:r w:rsidRPr="0094755C">
              <w:rPr>
                <w:b/>
                <w:bCs/>
              </w:rPr>
              <w:t>ChartNet</w:t>
            </w:r>
            <w:r w:rsidRPr="0094755C"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1A971" w14:textId="77777777" w:rsidR="0094755C" w:rsidRPr="0094755C" w:rsidRDefault="0094755C" w:rsidP="0094755C">
            <w:r w:rsidRPr="0094755C">
              <w:t>Multi-hop reasoning with GNNs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E0F2C" w14:textId="77777777" w:rsidR="0094755C" w:rsidRPr="0094755C" w:rsidRDefault="0094755C" w:rsidP="0094755C">
            <w:r w:rsidRPr="0094755C">
              <w:t>Requires large training data </w:t>
            </w:r>
          </w:p>
        </w:tc>
      </w:tr>
      <w:tr w:rsidR="0094755C" w:rsidRPr="0094755C" w14:paraId="54C72355" w14:textId="77777777" w:rsidTr="0094755C">
        <w:trPr>
          <w:trHeight w:val="3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E51B9" w14:textId="77777777" w:rsidR="0094755C" w:rsidRPr="0094755C" w:rsidRDefault="0094755C" w:rsidP="0094755C">
            <w:r w:rsidRPr="0094755C">
              <w:rPr>
                <w:b/>
                <w:bCs/>
              </w:rPr>
              <w:t>ChartLlama</w:t>
            </w:r>
            <w:r w:rsidRPr="0094755C"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1CDFF" w14:textId="77777777" w:rsidR="0094755C" w:rsidRPr="0094755C" w:rsidRDefault="0094755C" w:rsidP="0094755C">
            <w:r w:rsidRPr="0094755C">
              <w:t>LLM fine-tuning for QA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8746C" w14:textId="77777777" w:rsidR="0094755C" w:rsidRPr="0094755C" w:rsidRDefault="0094755C" w:rsidP="0094755C">
            <w:r w:rsidRPr="0094755C">
              <w:t>Hallucinations in numerical answers </w:t>
            </w:r>
          </w:p>
        </w:tc>
      </w:tr>
    </w:tbl>
    <w:p w14:paraId="76A35462" w14:textId="77777777" w:rsidR="0094755C" w:rsidRPr="0094755C" w:rsidRDefault="0094755C" w:rsidP="0094755C">
      <w:r w:rsidRPr="0094755C">
        <w:rPr>
          <w:b/>
          <w:bCs/>
        </w:rPr>
        <w:t>Key Innovations:</w:t>
      </w:r>
      <w:r w:rsidRPr="0094755C">
        <w:t> </w:t>
      </w:r>
    </w:p>
    <w:p w14:paraId="72E93201" w14:textId="77777777" w:rsidR="0094755C" w:rsidRPr="0094755C" w:rsidRDefault="0094755C" w:rsidP="0094755C">
      <w:pPr>
        <w:numPr>
          <w:ilvl w:val="0"/>
          <w:numId w:val="36"/>
        </w:numPr>
      </w:pPr>
      <w:r w:rsidRPr="0094755C">
        <w:rPr>
          <w:b/>
          <w:bCs/>
        </w:rPr>
        <w:t>Graph-Based Reasoning (ChartFormer, ChartNet):</w:t>
      </w:r>
      <w:r w:rsidRPr="0094755C">
        <w:rPr>
          <w:rFonts w:ascii="Arial" w:hAnsi="Arial" w:cs="Arial"/>
        </w:rPr>
        <w:t> </w:t>
      </w:r>
      <w:r w:rsidRPr="0094755C">
        <w:t>Explicitly models relationships (e.g., bars → legends). </w:t>
      </w:r>
    </w:p>
    <w:p w14:paraId="77303AAF" w14:textId="77777777" w:rsidR="0094755C" w:rsidRPr="0094755C" w:rsidRDefault="0094755C" w:rsidP="0094755C">
      <w:pPr>
        <w:numPr>
          <w:ilvl w:val="0"/>
          <w:numId w:val="37"/>
        </w:numPr>
      </w:pPr>
      <w:r w:rsidRPr="0094755C">
        <w:rPr>
          <w:b/>
          <w:bCs/>
        </w:rPr>
        <w:t>Knowledge-Augmented Models (ChartLlama):</w:t>
      </w:r>
      <w:r w:rsidRPr="0094755C">
        <w:rPr>
          <w:rFonts w:ascii="Arial" w:hAnsi="Arial" w:cs="Arial"/>
        </w:rPr>
        <w:t> </w:t>
      </w:r>
      <w:r w:rsidRPr="0094755C">
        <w:t>Integrate external knowledge (e.g., finance, statistics). </w:t>
      </w:r>
    </w:p>
    <w:p w14:paraId="10484230" w14:textId="77777777" w:rsidR="0094755C" w:rsidRPr="0094755C" w:rsidRDefault="0094755C" w:rsidP="0094755C">
      <w:pPr>
        <w:numPr>
          <w:ilvl w:val="0"/>
          <w:numId w:val="38"/>
        </w:numPr>
      </w:pPr>
      <w:r w:rsidRPr="0094755C">
        <w:rPr>
          <w:b/>
          <w:bCs/>
        </w:rPr>
        <w:t>Diffusion for Data Augmentation (2024):</w:t>
      </w:r>
      <w:r w:rsidRPr="0094755C">
        <w:rPr>
          <w:rFonts w:ascii="Arial" w:hAnsi="Arial" w:cs="Arial"/>
        </w:rPr>
        <w:t> </w:t>
      </w:r>
      <w:r w:rsidRPr="0094755C">
        <w:t>Generating synthetic charts for training. </w:t>
      </w:r>
    </w:p>
    <w:p w14:paraId="3F1FF398" w14:textId="026765A1" w:rsidR="0094755C" w:rsidRPr="0094755C" w:rsidRDefault="0094755C" w:rsidP="0094755C">
      <w:r w:rsidRPr="0094755C">
        <w:drawing>
          <wp:inline distT="0" distB="0" distL="0" distR="0" wp14:anchorId="6ED5D271" wp14:editId="531FB4C9">
            <wp:extent cx="7620" cy="7620"/>
            <wp:effectExtent l="0" t="0" r="0" b="0"/>
            <wp:docPr id="808668778" name="Picture 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a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5C">
        <w:t> </w:t>
      </w:r>
    </w:p>
    <w:p w14:paraId="47D0E4FC" w14:textId="77777777" w:rsidR="0094755C" w:rsidRPr="0094755C" w:rsidRDefault="0094755C" w:rsidP="0094755C">
      <w:r w:rsidRPr="0094755C">
        <w:rPr>
          <w:b/>
          <w:bCs/>
        </w:rPr>
        <w:t>4. Future Directions</w:t>
      </w:r>
      <w:r w:rsidRPr="0094755C">
        <w:t> </w:t>
      </w:r>
    </w:p>
    <w:p w14:paraId="33ED7E6D" w14:textId="77777777" w:rsidR="0094755C" w:rsidRPr="0094755C" w:rsidRDefault="0094755C" w:rsidP="0094755C">
      <w:r w:rsidRPr="0094755C">
        <w:rPr>
          <w:b/>
          <w:bCs/>
        </w:rPr>
        <w:t>4.1 Enhancing Reasoning Capabilities</w:t>
      </w:r>
      <w:r w:rsidRPr="0094755C">
        <w:t> </w:t>
      </w:r>
    </w:p>
    <w:p w14:paraId="3917DE22" w14:textId="77777777" w:rsidR="0094755C" w:rsidRPr="0094755C" w:rsidRDefault="0094755C" w:rsidP="0094755C">
      <w:pPr>
        <w:numPr>
          <w:ilvl w:val="0"/>
          <w:numId w:val="39"/>
        </w:numPr>
      </w:pPr>
      <w:r w:rsidRPr="0094755C">
        <w:rPr>
          <w:b/>
          <w:bCs/>
        </w:rPr>
        <w:t>Logical &amp; Multi-Hop Reasoning:</w:t>
      </w:r>
      <w:r w:rsidRPr="0094755C">
        <w:rPr>
          <w:rFonts w:ascii="Arial" w:hAnsi="Arial" w:cs="Arial"/>
        </w:rPr>
        <w:t> </w:t>
      </w:r>
      <w:r w:rsidRPr="0094755C">
        <w:t>Incorporate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symbolic AI</w:t>
      </w:r>
      <w:r w:rsidRPr="0094755C">
        <w:rPr>
          <w:rFonts w:ascii="Arial" w:hAnsi="Arial" w:cs="Arial"/>
        </w:rPr>
        <w:t> </w:t>
      </w:r>
      <w:r w:rsidRPr="0094755C">
        <w:t>or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neuro-symbolic</w:t>
      </w:r>
      <w:r w:rsidRPr="0094755C">
        <w:rPr>
          <w:rFonts w:ascii="Arial" w:hAnsi="Arial" w:cs="Arial"/>
        </w:rPr>
        <w:t> </w:t>
      </w:r>
      <w:r w:rsidRPr="0094755C">
        <w:t>methods. </w:t>
      </w:r>
    </w:p>
    <w:p w14:paraId="63B1A394" w14:textId="77777777" w:rsidR="0094755C" w:rsidRPr="0094755C" w:rsidRDefault="0094755C" w:rsidP="0094755C">
      <w:pPr>
        <w:numPr>
          <w:ilvl w:val="0"/>
          <w:numId w:val="40"/>
        </w:numPr>
      </w:pPr>
      <w:r w:rsidRPr="0094755C">
        <w:rPr>
          <w:b/>
          <w:bCs/>
        </w:rPr>
        <w:t>Numerical Robustness:</w:t>
      </w:r>
      <w:r w:rsidRPr="0094755C">
        <w:rPr>
          <w:rFonts w:ascii="Arial" w:hAnsi="Arial" w:cs="Arial"/>
        </w:rPr>
        <w:t> </w:t>
      </w:r>
      <w:r w:rsidRPr="0094755C">
        <w:t>Improve math operations (e.g., interpolation, extrapolation). </w:t>
      </w:r>
    </w:p>
    <w:p w14:paraId="30DD4DD1" w14:textId="77777777" w:rsidR="0094755C" w:rsidRPr="0094755C" w:rsidRDefault="0094755C" w:rsidP="0094755C">
      <w:r w:rsidRPr="0094755C">
        <w:rPr>
          <w:b/>
          <w:bCs/>
        </w:rPr>
        <w:t>4.2 Improving Efficiency</w:t>
      </w:r>
      <w:r w:rsidRPr="0094755C">
        <w:t> </w:t>
      </w:r>
    </w:p>
    <w:p w14:paraId="34FF17BA" w14:textId="77777777" w:rsidR="0094755C" w:rsidRPr="0094755C" w:rsidRDefault="0094755C" w:rsidP="0094755C">
      <w:pPr>
        <w:numPr>
          <w:ilvl w:val="0"/>
          <w:numId w:val="41"/>
        </w:numPr>
      </w:pPr>
      <w:r w:rsidRPr="0094755C">
        <w:rPr>
          <w:b/>
          <w:bCs/>
        </w:rPr>
        <w:t>Lightweight Hybrid Models:</w:t>
      </w:r>
      <w:r w:rsidRPr="0094755C">
        <w:rPr>
          <w:rFonts w:ascii="Arial" w:hAnsi="Arial" w:cs="Arial"/>
        </w:rPr>
        <w:t> </w:t>
      </w:r>
      <w:r w:rsidRPr="0094755C">
        <w:t>Combine MobileViT with distilled LLMs. </w:t>
      </w:r>
    </w:p>
    <w:p w14:paraId="393E1B61" w14:textId="77777777" w:rsidR="0094755C" w:rsidRPr="0094755C" w:rsidRDefault="0094755C" w:rsidP="0094755C">
      <w:pPr>
        <w:numPr>
          <w:ilvl w:val="0"/>
          <w:numId w:val="42"/>
        </w:numPr>
      </w:pPr>
      <w:r w:rsidRPr="0094755C">
        <w:rPr>
          <w:b/>
          <w:bCs/>
        </w:rPr>
        <w:lastRenderedPageBreak/>
        <w:t>On-Device Optimization:</w:t>
      </w:r>
      <w:r w:rsidRPr="0094755C">
        <w:rPr>
          <w:rFonts w:ascii="Arial" w:hAnsi="Arial" w:cs="Arial"/>
        </w:rPr>
        <w:t> </w:t>
      </w:r>
      <w:r w:rsidRPr="0094755C">
        <w:t>Quantization, pruning, and efficient attention mechanisms. </w:t>
      </w:r>
    </w:p>
    <w:p w14:paraId="1EAD25CB" w14:textId="77777777" w:rsidR="0094755C" w:rsidRPr="0094755C" w:rsidRDefault="0094755C" w:rsidP="0094755C">
      <w:r w:rsidRPr="0094755C">
        <w:rPr>
          <w:b/>
          <w:bCs/>
        </w:rPr>
        <w:t>4.3 Handling Diverse Chart Types</w:t>
      </w:r>
      <w:r w:rsidRPr="0094755C">
        <w:t> </w:t>
      </w:r>
    </w:p>
    <w:p w14:paraId="738F9025" w14:textId="77777777" w:rsidR="0094755C" w:rsidRPr="0094755C" w:rsidRDefault="0094755C" w:rsidP="0094755C">
      <w:pPr>
        <w:numPr>
          <w:ilvl w:val="0"/>
          <w:numId w:val="43"/>
        </w:numPr>
      </w:pPr>
      <w:r w:rsidRPr="0094755C">
        <w:rPr>
          <w:b/>
          <w:bCs/>
        </w:rPr>
        <w:t>Unified Chart Parsing:</w:t>
      </w:r>
      <w:r w:rsidRPr="0094755C">
        <w:rPr>
          <w:rFonts w:ascii="Arial" w:hAnsi="Arial" w:cs="Arial"/>
        </w:rPr>
        <w:t> </w:t>
      </w:r>
      <w:r w:rsidRPr="0094755C">
        <w:t>Train on</w:t>
      </w:r>
      <w:r w:rsidRPr="0094755C">
        <w:rPr>
          <w:rFonts w:ascii="Arial" w:hAnsi="Arial" w:cs="Arial"/>
        </w:rPr>
        <w:t> </w:t>
      </w:r>
      <w:r w:rsidRPr="0094755C">
        <w:rPr>
          <w:b/>
          <w:bCs/>
        </w:rPr>
        <w:t>synthetic + real</w:t>
      </w:r>
      <w:r w:rsidRPr="0094755C">
        <w:rPr>
          <w:rFonts w:ascii="Arial" w:hAnsi="Arial" w:cs="Arial"/>
        </w:rPr>
        <w:t> </w:t>
      </w:r>
      <w:r w:rsidRPr="0094755C">
        <w:t>charts of all types. </w:t>
      </w:r>
    </w:p>
    <w:p w14:paraId="6599CC82" w14:textId="77777777" w:rsidR="0094755C" w:rsidRPr="0094755C" w:rsidRDefault="0094755C" w:rsidP="0094755C">
      <w:pPr>
        <w:numPr>
          <w:ilvl w:val="0"/>
          <w:numId w:val="44"/>
        </w:numPr>
      </w:pPr>
      <w:r w:rsidRPr="0094755C">
        <w:rPr>
          <w:b/>
          <w:bCs/>
        </w:rPr>
        <w:t>Few-Shot Adaptation:</w:t>
      </w:r>
      <w:r w:rsidRPr="0094755C">
        <w:rPr>
          <w:rFonts w:ascii="Arial" w:hAnsi="Arial" w:cs="Arial"/>
        </w:rPr>
        <w:t> </w:t>
      </w:r>
      <w:r w:rsidRPr="0094755C">
        <w:t>Use LLMs to generalize to unseen chart styles. </w:t>
      </w:r>
    </w:p>
    <w:p w14:paraId="584774D0" w14:textId="77777777" w:rsidR="0094755C" w:rsidRPr="0094755C" w:rsidRDefault="0094755C" w:rsidP="0094755C">
      <w:r w:rsidRPr="0094755C">
        <w:rPr>
          <w:b/>
          <w:bCs/>
        </w:rPr>
        <w:t>4.4 Better Multimodal Fusion</w:t>
      </w:r>
      <w:r w:rsidRPr="0094755C">
        <w:t> </w:t>
      </w:r>
    </w:p>
    <w:p w14:paraId="48592462" w14:textId="77777777" w:rsidR="0094755C" w:rsidRPr="0094755C" w:rsidRDefault="0094755C" w:rsidP="0094755C">
      <w:pPr>
        <w:numPr>
          <w:ilvl w:val="0"/>
          <w:numId w:val="45"/>
        </w:numPr>
      </w:pPr>
      <w:r w:rsidRPr="0094755C">
        <w:rPr>
          <w:b/>
          <w:bCs/>
        </w:rPr>
        <w:t>Noise-Robust OCR Integration:</w:t>
      </w:r>
      <w:r w:rsidRPr="0094755C">
        <w:rPr>
          <w:rFonts w:ascii="Arial" w:hAnsi="Arial" w:cs="Arial"/>
        </w:rPr>
        <w:t> </w:t>
      </w:r>
      <w:r w:rsidRPr="0094755C">
        <w:t>Self-correcting OCR with vision-language alignment. </w:t>
      </w:r>
    </w:p>
    <w:p w14:paraId="1ED58EC2" w14:textId="77777777" w:rsidR="0094755C" w:rsidRPr="0094755C" w:rsidRDefault="0094755C" w:rsidP="0094755C">
      <w:pPr>
        <w:numPr>
          <w:ilvl w:val="0"/>
          <w:numId w:val="46"/>
        </w:numPr>
      </w:pPr>
      <w:r w:rsidRPr="0094755C">
        <w:rPr>
          <w:b/>
          <w:bCs/>
        </w:rPr>
        <w:t>Dynamic Graph Attention:</w:t>
      </w:r>
      <w:r w:rsidRPr="0094755C">
        <w:rPr>
          <w:rFonts w:ascii="Arial" w:hAnsi="Arial" w:cs="Arial"/>
        </w:rPr>
        <w:t> </w:t>
      </w:r>
      <w:r w:rsidRPr="0094755C">
        <w:t>Adjust graph structure based on question context. </w:t>
      </w:r>
    </w:p>
    <w:p w14:paraId="01D26313" w14:textId="77777777" w:rsidR="0094755C" w:rsidRPr="0094755C" w:rsidRDefault="0094755C" w:rsidP="0094755C">
      <w:r w:rsidRPr="0094755C">
        <w:t> </w:t>
      </w:r>
    </w:p>
    <w:p w14:paraId="5ACB54AB" w14:textId="77777777" w:rsidR="007B2481" w:rsidRDefault="007B2481"/>
    <w:sectPr w:rsidR="007B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4145"/>
    <w:multiLevelType w:val="multilevel"/>
    <w:tmpl w:val="6D16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C7E64"/>
    <w:multiLevelType w:val="multilevel"/>
    <w:tmpl w:val="523EA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E164D4"/>
    <w:multiLevelType w:val="multilevel"/>
    <w:tmpl w:val="EF0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244B3"/>
    <w:multiLevelType w:val="multilevel"/>
    <w:tmpl w:val="A3766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DA476B"/>
    <w:multiLevelType w:val="multilevel"/>
    <w:tmpl w:val="3B745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B32275"/>
    <w:multiLevelType w:val="multilevel"/>
    <w:tmpl w:val="534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2770A"/>
    <w:multiLevelType w:val="multilevel"/>
    <w:tmpl w:val="2CF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77F81"/>
    <w:multiLevelType w:val="multilevel"/>
    <w:tmpl w:val="BDF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A15177"/>
    <w:multiLevelType w:val="multilevel"/>
    <w:tmpl w:val="13A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123966"/>
    <w:multiLevelType w:val="multilevel"/>
    <w:tmpl w:val="8DDCA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8E77E3D"/>
    <w:multiLevelType w:val="multilevel"/>
    <w:tmpl w:val="A2C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667B11"/>
    <w:multiLevelType w:val="multilevel"/>
    <w:tmpl w:val="06FA07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086786C"/>
    <w:multiLevelType w:val="multilevel"/>
    <w:tmpl w:val="3A203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1073E28"/>
    <w:multiLevelType w:val="multilevel"/>
    <w:tmpl w:val="9E3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F21CCB"/>
    <w:multiLevelType w:val="multilevel"/>
    <w:tmpl w:val="830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7D732D"/>
    <w:multiLevelType w:val="multilevel"/>
    <w:tmpl w:val="9ED03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8D5405F"/>
    <w:multiLevelType w:val="multilevel"/>
    <w:tmpl w:val="9BE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8F538D"/>
    <w:multiLevelType w:val="multilevel"/>
    <w:tmpl w:val="1E2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3F50D2"/>
    <w:multiLevelType w:val="multilevel"/>
    <w:tmpl w:val="9D46F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18A2E9E"/>
    <w:multiLevelType w:val="multilevel"/>
    <w:tmpl w:val="1FD4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E37AA4"/>
    <w:multiLevelType w:val="multilevel"/>
    <w:tmpl w:val="8CAE6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7B556A0"/>
    <w:multiLevelType w:val="multilevel"/>
    <w:tmpl w:val="093208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88B660D"/>
    <w:multiLevelType w:val="multilevel"/>
    <w:tmpl w:val="85F81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CED04D8"/>
    <w:multiLevelType w:val="multilevel"/>
    <w:tmpl w:val="1BD06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08B5B03"/>
    <w:multiLevelType w:val="multilevel"/>
    <w:tmpl w:val="B120C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1F811B1"/>
    <w:multiLevelType w:val="multilevel"/>
    <w:tmpl w:val="F3BE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6E3BFC"/>
    <w:multiLevelType w:val="multilevel"/>
    <w:tmpl w:val="E77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A25E5"/>
    <w:multiLevelType w:val="multilevel"/>
    <w:tmpl w:val="E6B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8043DB"/>
    <w:multiLevelType w:val="multilevel"/>
    <w:tmpl w:val="CCE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5D48D6"/>
    <w:multiLevelType w:val="multilevel"/>
    <w:tmpl w:val="ECAA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7300AD"/>
    <w:multiLevelType w:val="multilevel"/>
    <w:tmpl w:val="18F83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E375914"/>
    <w:multiLevelType w:val="multilevel"/>
    <w:tmpl w:val="16727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59D20D1"/>
    <w:multiLevelType w:val="multilevel"/>
    <w:tmpl w:val="67B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5E5F11"/>
    <w:multiLevelType w:val="multilevel"/>
    <w:tmpl w:val="C43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BE3CCA"/>
    <w:multiLevelType w:val="multilevel"/>
    <w:tmpl w:val="BEF69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A606EBE"/>
    <w:multiLevelType w:val="multilevel"/>
    <w:tmpl w:val="85385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AD85A06"/>
    <w:multiLevelType w:val="multilevel"/>
    <w:tmpl w:val="ACC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8B32EC"/>
    <w:multiLevelType w:val="multilevel"/>
    <w:tmpl w:val="6BA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4B3F88"/>
    <w:multiLevelType w:val="multilevel"/>
    <w:tmpl w:val="0E9002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E8E2827"/>
    <w:multiLevelType w:val="multilevel"/>
    <w:tmpl w:val="16EE0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362757A"/>
    <w:multiLevelType w:val="multilevel"/>
    <w:tmpl w:val="3E90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E30431"/>
    <w:multiLevelType w:val="multilevel"/>
    <w:tmpl w:val="F0F6D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12E5295"/>
    <w:multiLevelType w:val="multilevel"/>
    <w:tmpl w:val="BA7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E27C16"/>
    <w:multiLevelType w:val="multilevel"/>
    <w:tmpl w:val="487E9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A8E6C51"/>
    <w:multiLevelType w:val="multilevel"/>
    <w:tmpl w:val="7E1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3B5EF1"/>
    <w:multiLevelType w:val="multilevel"/>
    <w:tmpl w:val="42C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6026450">
    <w:abstractNumId w:val="32"/>
  </w:num>
  <w:num w:numId="2" w16cid:durableId="1218084062">
    <w:abstractNumId w:val="9"/>
  </w:num>
  <w:num w:numId="3" w16cid:durableId="1645894978">
    <w:abstractNumId w:val="12"/>
  </w:num>
  <w:num w:numId="4" w16cid:durableId="952126179">
    <w:abstractNumId w:val="0"/>
  </w:num>
  <w:num w:numId="5" w16cid:durableId="1298413013">
    <w:abstractNumId w:val="4"/>
  </w:num>
  <w:num w:numId="6" w16cid:durableId="2009289911">
    <w:abstractNumId w:val="23"/>
  </w:num>
  <w:num w:numId="7" w16cid:durableId="1243951112">
    <w:abstractNumId w:val="31"/>
  </w:num>
  <w:num w:numId="8" w16cid:durableId="1621493321">
    <w:abstractNumId w:val="5"/>
  </w:num>
  <w:num w:numId="9" w16cid:durableId="669910771">
    <w:abstractNumId w:val="15"/>
  </w:num>
  <w:num w:numId="10" w16cid:durableId="1758361313">
    <w:abstractNumId w:val="24"/>
  </w:num>
  <w:num w:numId="11" w16cid:durableId="1958948748">
    <w:abstractNumId w:val="17"/>
  </w:num>
  <w:num w:numId="12" w16cid:durableId="1984194990">
    <w:abstractNumId w:val="1"/>
  </w:num>
  <w:num w:numId="13" w16cid:durableId="528840754">
    <w:abstractNumId w:val="39"/>
  </w:num>
  <w:num w:numId="14" w16cid:durableId="1717269087">
    <w:abstractNumId w:val="22"/>
  </w:num>
  <w:num w:numId="15" w16cid:durableId="52317680">
    <w:abstractNumId w:val="6"/>
  </w:num>
  <w:num w:numId="16" w16cid:durableId="1422139780">
    <w:abstractNumId w:val="34"/>
  </w:num>
  <w:num w:numId="17" w16cid:durableId="257105266">
    <w:abstractNumId w:val="37"/>
  </w:num>
  <w:num w:numId="18" w16cid:durableId="312218365">
    <w:abstractNumId w:val="35"/>
  </w:num>
  <w:num w:numId="19" w16cid:durableId="195698830">
    <w:abstractNumId w:val="3"/>
  </w:num>
  <w:num w:numId="20" w16cid:durableId="1370960311">
    <w:abstractNumId w:val="2"/>
  </w:num>
  <w:num w:numId="21" w16cid:durableId="1455057844">
    <w:abstractNumId w:val="45"/>
  </w:num>
  <w:num w:numId="22" w16cid:durableId="2068455893">
    <w:abstractNumId w:val="20"/>
  </w:num>
  <w:num w:numId="23" w16cid:durableId="1749382986">
    <w:abstractNumId w:val="30"/>
  </w:num>
  <w:num w:numId="24" w16cid:durableId="1290546965">
    <w:abstractNumId w:val="36"/>
  </w:num>
  <w:num w:numId="25" w16cid:durableId="1493108110">
    <w:abstractNumId w:val="40"/>
  </w:num>
  <w:num w:numId="26" w16cid:durableId="26419022">
    <w:abstractNumId w:val="38"/>
  </w:num>
  <w:num w:numId="27" w16cid:durableId="1062604349">
    <w:abstractNumId w:val="43"/>
  </w:num>
  <w:num w:numId="28" w16cid:durableId="273172101">
    <w:abstractNumId w:val="44"/>
  </w:num>
  <w:num w:numId="29" w16cid:durableId="149519102">
    <w:abstractNumId w:val="33"/>
  </w:num>
  <w:num w:numId="30" w16cid:durableId="1275554329">
    <w:abstractNumId w:val="41"/>
  </w:num>
  <w:num w:numId="31" w16cid:durableId="1088773374">
    <w:abstractNumId w:val="21"/>
  </w:num>
  <w:num w:numId="32" w16cid:durableId="1852061861">
    <w:abstractNumId w:val="25"/>
  </w:num>
  <w:num w:numId="33" w16cid:durableId="2125688224">
    <w:abstractNumId w:val="27"/>
  </w:num>
  <w:num w:numId="34" w16cid:durableId="1998070126">
    <w:abstractNumId w:val="18"/>
  </w:num>
  <w:num w:numId="35" w16cid:durableId="59211701">
    <w:abstractNumId w:val="11"/>
  </w:num>
  <w:num w:numId="36" w16cid:durableId="709108269">
    <w:abstractNumId w:val="29"/>
  </w:num>
  <w:num w:numId="37" w16cid:durableId="1627197132">
    <w:abstractNumId w:val="7"/>
  </w:num>
  <w:num w:numId="38" w16cid:durableId="1329793080">
    <w:abstractNumId w:val="19"/>
  </w:num>
  <w:num w:numId="39" w16cid:durableId="2009552409">
    <w:abstractNumId w:val="13"/>
  </w:num>
  <w:num w:numId="40" w16cid:durableId="575942437">
    <w:abstractNumId w:val="10"/>
  </w:num>
  <w:num w:numId="41" w16cid:durableId="639113588">
    <w:abstractNumId w:val="14"/>
  </w:num>
  <w:num w:numId="42" w16cid:durableId="683216380">
    <w:abstractNumId w:val="28"/>
  </w:num>
  <w:num w:numId="43" w16cid:durableId="119422061">
    <w:abstractNumId w:val="42"/>
  </w:num>
  <w:num w:numId="44" w16cid:durableId="202134645">
    <w:abstractNumId w:val="16"/>
  </w:num>
  <w:num w:numId="45" w16cid:durableId="1307395851">
    <w:abstractNumId w:val="8"/>
  </w:num>
  <w:num w:numId="46" w16cid:durableId="21364853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50"/>
    <w:rsid w:val="007B2481"/>
    <w:rsid w:val="007B4450"/>
    <w:rsid w:val="0094755C"/>
    <w:rsid w:val="00BA31F5"/>
    <w:rsid w:val="00D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2020"/>
  <w15:chartTrackingRefBased/>
  <w15:docId w15:val="{CBD0F054-36BE-4F59-804D-C1465DF9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29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6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4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BSE21F097</dc:creator>
  <cp:keywords/>
  <dc:description/>
  <cp:lastModifiedBy>BSE21F097</cp:lastModifiedBy>
  <cp:revision>2</cp:revision>
  <dcterms:created xsi:type="dcterms:W3CDTF">2025-06-14T05:41:00Z</dcterms:created>
  <dcterms:modified xsi:type="dcterms:W3CDTF">2025-06-14T05:41:00Z</dcterms:modified>
</cp:coreProperties>
</file>