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297A7C54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3B56904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E8BC73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592290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33D7DB7" w14:textId="68EB979B" w:rsidR="00A90527" w:rsidRPr="003B19FB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64E882E4" w14:textId="74CA2B3A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734E2ED9" w14:textId="312408D9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968235C" w14:textId="7C18CDC1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560FB65C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Minored in Mathematics</w:t>
      </w:r>
    </w:p>
    <w:p w14:paraId="33D3D49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E96AC24" w14:textId="516125D4" w:rsidR="00C05D2C" w:rsidRPr="003B19FB" w:rsidRDefault="00C05D2C" w:rsidP="00C05D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Appointments</w:t>
      </w:r>
    </w:p>
    <w:p w14:paraId="45568E56" w14:textId="77777777" w:rsidR="00C05D2C" w:rsidRPr="003B19FB" w:rsidRDefault="00C05D2C" w:rsidP="00C05D2C">
      <w:pPr>
        <w:rPr>
          <w:rFonts w:asciiTheme="minorHAnsi" w:hAnsiTheme="minorHAnsi" w:cstheme="minorHAnsi"/>
        </w:rPr>
      </w:pPr>
    </w:p>
    <w:p w14:paraId="249F47FE" w14:textId="0E3C8D57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</w:rPr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0D99B172" w14:textId="0291D10F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Associate Professor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2013 – 2018</w:t>
      </w:r>
    </w:p>
    <w:p w14:paraId="5C39118B" w14:textId="25767D93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Assistant Professor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2007</w:t>
      </w:r>
      <w:r>
        <w:rPr>
          <w:rFonts w:asciiTheme="minorHAnsi" w:hAnsiTheme="minorHAnsi" w:cstheme="minorHAnsi"/>
        </w:rPr>
        <w:t xml:space="preserve"> – </w:t>
      </w:r>
      <w:r w:rsidR="00C24FEE">
        <w:rPr>
          <w:rFonts w:asciiTheme="minorHAnsi" w:hAnsiTheme="minorHAnsi" w:cstheme="minorHAnsi"/>
        </w:rPr>
        <w:t>2013</w:t>
      </w:r>
    </w:p>
    <w:p w14:paraId="1462E501" w14:textId="1EED9B33" w:rsidR="00C05D2C" w:rsidRDefault="00C24FEE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Postdoctoral Fellow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University of </w:t>
      </w:r>
      <w:r>
        <w:rPr>
          <w:rFonts w:asciiTheme="minorHAnsi" w:hAnsiTheme="minorHAnsi" w:cstheme="minorHAnsi"/>
        </w:rPr>
        <w:t>California at San Diego</w:t>
      </w:r>
      <w:r w:rsidR="00C05D2C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2003 – 2007</w:t>
      </w:r>
    </w:p>
    <w:p w14:paraId="78CBEF96" w14:textId="5F57639E" w:rsidR="00C24FEE" w:rsidRPr="003B19FB" w:rsidRDefault="00C24FEE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Massachusetts Institute of Technology</w:t>
      </w:r>
      <w:r>
        <w:rPr>
          <w:rFonts w:asciiTheme="minorHAnsi" w:hAnsiTheme="minorHAnsi" w:cstheme="minorHAnsi"/>
        </w:rPr>
        <w:tab/>
        <w:t>2001 – 2003</w:t>
      </w:r>
    </w:p>
    <w:p w14:paraId="3BEFE28E" w14:textId="77777777" w:rsidR="00C05D2C" w:rsidRPr="003B19FB" w:rsidRDefault="00C05D2C" w:rsidP="00C05D2C">
      <w:pPr>
        <w:rPr>
          <w:rFonts w:asciiTheme="minorHAnsi" w:hAnsiTheme="minorHAnsi" w:cstheme="minorHAnsi"/>
        </w:rPr>
      </w:pPr>
    </w:p>
    <w:p w14:paraId="608F97A5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096E2E3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BCCD36B" w14:textId="2A4BAF44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3BA43C15" w14:textId="4E541BD7" w:rsidR="00A90527" w:rsidRPr="003B19FB" w:rsidRDefault="00C42B8F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26B45B8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792520C" w14:textId="77777777" w:rsidR="005E03CB" w:rsidRPr="003B19FB" w:rsidRDefault="005E03CB" w:rsidP="005E03C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63625539" w14:textId="77777777" w:rsidR="005E03CB" w:rsidRPr="003B19FB" w:rsidRDefault="005E03CB" w:rsidP="005E03CB">
      <w:pPr>
        <w:rPr>
          <w:rFonts w:asciiTheme="minorHAnsi" w:hAnsiTheme="minorHAnsi" w:cstheme="minorHAnsi"/>
        </w:rPr>
      </w:pPr>
    </w:p>
    <w:p w14:paraId="4E6C54C2" w14:textId="1C670CC3" w:rsidR="005E03CB" w:rsidRPr="003B19FB" w:rsidRDefault="001E1A2A" w:rsidP="005E03C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Committees / </w:t>
      </w:r>
      <w:r w:rsidR="005E03CB" w:rsidRPr="003B19FB">
        <w:rPr>
          <w:rFonts w:asciiTheme="minorHAnsi" w:hAnsiTheme="minorHAnsi" w:cstheme="minorHAnsi"/>
          <w:b/>
        </w:rPr>
        <w:t>Co-Organizer</w:t>
      </w:r>
    </w:p>
    <w:p w14:paraId="2CFC6348" w14:textId="4E2A7300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 w:rsidRPr="005E03CB">
        <w:rPr>
          <w:rFonts w:asciiTheme="minorHAnsi" w:hAnsiTheme="minorHAnsi" w:cstheme="minorHAnsi"/>
          <w:i/>
        </w:rPr>
        <w:t>Building Collaborat</w:t>
      </w:r>
      <w:r w:rsidRPr="005E03CB">
        <w:rPr>
          <w:rFonts w:asciiTheme="minorHAnsi" w:hAnsiTheme="minorHAnsi" w:cstheme="minorHAnsi"/>
          <w:i/>
        </w:rPr>
        <w:t xml:space="preserve">ions for Machine Learning in HEP </w:t>
      </w:r>
      <w:r>
        <w:rPr>
          <w:rFonts w:asciiTheme="minorHAnsi" w:hAnsiTheme="minorHAnsi" w:cstheme="minorHAnsi"/>
        </w:rPr>
        <w:t>Workshop, MIT</w:t>
      </w:r>
      <w:r>
        <w:rPr>
          <w:rFonts w:asciiTheme="minorHAnsi" w:hAnsiTheme="minorHAnsi" w:cstheme="minorHAnsi"/>
        </w:rPr>
        <w:tab/>
        <w:t>2017</w:t>
      </w:r>
    </w:p>
    <w:p w14:paraId="5D2EC869" w14:textId="6318A2FF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Practice &amp; Experience in Advanced Research Computing (PEARC17)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</w:t>
      </w:r>
      <w:r>
        <w:rPr>
          <w:rFonts w:asciiTheme="minorHAnsi" w:hAnsiTheme="minorHAnsi" w:cstheme="minorHAnsi"/>
        </w:rPr>
        <w:tab/>
        <w:t>2017</w:t>
      </w:r>
    </w:p>
    <w:p w14:paraId="0773795A" w14:textId="31F06355" w:rsidR="001E1A2A" w:rsidRPr="003B19FB" w:rsidRDefault="001E1A2A" w:rsidP="001E1A2A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Fermilab</w:t>
      </w:r>
      <w:proofErr w:type="spellEnd"/>
      <w:r>
        <w:rPr>
          <w:rFonts w:asciiTheme="minorHAnsi" w:hAnsiTheme="minorHAnsi" w:cstheme="minorHAnsi"/>
        </w:rPr>
        <w:t xml:space="preserve"> Operational Readiness Review</w:t>
      </w:r>
      <w:r>
        <w:rPr>
          <w:rFonts w:asciiTheme="minorHAnsi" w:hAnsiTheme="minorHAnsi" w:cstheme="minorHAnsi"/>
        </w:rPr>
        <w:t xml:space="preserve"> Committee</w:t>
      </w:r>
      <w:r>
        <w:rPr>
          <w:rFonts w:asciiTheme="minorHAnsi" w:hAnsiTheme="minorHAnsi" w:cstheme="minorHAnsi"/>
        </w:rPr>
        <w:tab/>
        <w:t>201</w:t>
      </w: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 </w:t>
      </w:r>
    </w:p>
    <w:p w14:paraId="7487907E" w14:textId="05821D88" w:rsidR="005E03CB" w:rsidRDefault="00D71C8B" w:rsidP="00D71C8B">
      <w:pPr>
        <w:tabs>
          <w:tab w:val="right" w:pos="8640"/>
        </w:tabs>
        <w:rPr>
          <w:rFonts w:asciiTheme="minorHAnsi" w:hAnsiTheme="minorHAnsi" w:cstheme="minorHAnsi"/>
        </w:rPr>
      </w:pPr>
      <w:r w:rsidRPr="00D71C8B">
        <w:rPr>
          <w:rFonts w:asciiTheme="minorHAnsi" w:hAnsiTheme="minorHAnsi" w:cstheme="minorHAnsi"/>
        </w:rPr>
        <w:t>Chair,</w:t>
      </w:r>
      <w:r>
        <w:rPr>
          <w:rFonts w:asciiTheme="minorHAnsi" w:hAnsiTheme="minorHAnsi" w:cstheme="minorHAnsi"/>
          <w:i/>
        </w:rPr>
        <w:t xml:space="preserve"> Fostering HEP &amp; Computer Science Collaboration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</w:t>
      </w:r>
      <w:r>
        <w:rPr>
          <w:rFonts w:asciiTheme="minorHAnsi" w:hAnsiTheme="minorHAnsi" w:cstheme="minorHAnsi"/>
        </w:rPr>
        <w:t>, U. Illinois</w:t>
      </w:r>
      <w:r>
        <w:rPr>
          <w:rFonts w:asciiTheme="minorHAnsi" w:hAnsiTheme="minorHAnsi" w:cstheme="minorHAnsi"/>
        </w:rPr>
        <w:tab/>
        <w:t>201</w:t>
      </w:r>
      <w:r w:rsidR="00E93FF5">
        <w:rPr>
          <w:rFonts w:asciiTheme="minorHAnsi" w:hAnsiTheme="minorHAnsi" w:cstheme="minorHAnsi"/>
        </w:rPr>
        <w:t>6</w:t>
      </w:r>
    </w:p>
    <w:p w14:paraId="6BB3AC0B" w14:textId="6BFF1241" w:rsidR="001E1A2A" w:rsidRPr="003B19FB" w:rsidRDefault="001E1A2A" w:rsidP="00D71C8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Science Grid Campus Infrastructures Community Committee</w:t>
      </w:r>
      <w:r>
        <w:rPr>
          <w:rFonts w:asciiTheme="minorHAnsi" w:hAnsiTheme="minorHAnsi" w:cstheme="minorHAnsi"/>
        </w:rPr>
        <w:tab/>
        <w:t>2016</w:t>
      </w:r>
      <w:r>
        <w:rPr>
          <w:rFonts w:asciiTheme="minorHAnsi" w:hAnsiTheme="minorHAnsi" w:cstheme="minorHAnsi"/>
        </w:rPr>
        <w:t xml:space="preserve"> </w:t>
      </w:r>
    </w:p>
    <w:p w14:paraId="702816FE" w14:textId="054AF14D" w:rsidR="00251FA2" w:rsidRPr="003B19FB" w:rsidRDefault="006D63C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Research Highlights</w:t>
      </w:r>
    </w:p>
    <w:p w14:paraId="20256E4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33F9C73" w14:textId="2FE632F5" w:rsidR="004048C6" w:rsidRPr="003B19FB" w:rsidRDefault="004048C6" w:rsidP="004048C6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>2007 – 2018</w:t>
      </w:r>
    </w:p>
    <w:p w14:paraId="7DB396E5" w14:textId="49DF7B0D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 w:rsidRPr="00BF3C0D">
        <w:rPr>
          <w:rFonts w:asciiTheme="majorHAnsi" w:hAnsiTheme="majorHAnsi"/>
        </w:rPr>
        <w:t xml:space="preserve">The search for </w:t>
      </w:r>
      <w:proofErr w:type="spellStart"/>
      <w:r w:rsidRPr="00BF3C0D">
        <w:rPr>
          <w:rFonts w:asciiTheme="majorHAnsi" w:hAnsiTheme="majorHAnsi"/>
        </w:rPr>
        <w:t>diboso</w:t>
      </w:r>
      <w:r w:rsidR="008B1411">
        <w:rPr>
          <w:rFonts w:asciiTheme="majorHAnsi" w:hAnsiTheme="majorHAnsi"/>
        </w:rPr>
        <w:t>n</w:t>
      </w:r>
      <w:proofErr w:type="spellEnd"/>
      <w:r w:rsidR="008B1411">
        <w:rPr>
          <w:rFonts w:asciiTheme="majorHAnsi" w:hAnsiTheme="majorHAnsi"/>
        </w:rPr>
        <w:t xml:space="preserve"> resonances is a sensitive probe of new physics</w:t>
      </w:r>
      <w:r w:rsidR="001251E8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My group has been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7466CD28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the production of new heavy 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 new physics models predicting these signatures at the LHC [</w:t>
      </w:r>
      <w:hyperlink r:id="rId7" w:history="1">
        <w:r>
          <w:rPr>
            <w:rStyle w:val="Hyperlink"/>
            <w:rFonts w:asciiTheme="majorHAnsi" w:hAnsiTheme="majorHAnsi"/>
          </w:rPr>
          <w:t>PLB 765 (2017) 32</w:t>
        </w:r>
      </w:hyperlink>
      <w:r>
        <w:rPr>
          <w:rFonts w:asciiTheme="majorHAnsi" w:hAnsiTheme="majorHAnsi"/>
        </w:rPr>
        <w:t xml:space="preserve"> , </w:t>
      </w:r>
      <w:hyperlink r:id="rId8" w:history="1">
        <w:r>
          <w:rPr>
            <w:rStyle w:val="Hyperlink"/>
            <w:rFonts w:asciiTheme="majorHAnsi" w:hAnsiTheme="majorHAnsi"/>
          </w:rPr>
          <w:t>JHEP 1609 (2016) 173</w:t>
        </w:r>
      </w:hyperlink>
      <w:r>
        <w:rPr>
          <w:rFonts w:asciiTheme="majorHAnsi" w:hAnsiTheme="majorHAnsi"/>
        </w:rPr>
        <w:t xml:space="preserve"> , </w:t>
      </w:r>
      <w:hyperlink r:id="rId9" w:history="1">
        <w:r>
          <w:rPr>
            <w:rStyle w:val="Hyperlink"/>
            <w:rFonts w:asciiTheme="majorHAnsi" w:hAnsiTheme="majorHAnsi"/>
          </w:rPr>
          <w:t>PLB 755 (2016) 285</w:t>
        </w:r>
      </w:hyperlink>
      <w:r>
        <w:rPr>
          <w:rFonts w:asciiTheme="majorHAnsi" w:hAnsiTheme="majorHAnsi"/>
        </w:rPr>
        <w:t xml:space="preserve"> , </w:t>
      </w:r>
      <w:hyperlink r:id="rId10" w:history="1">
        <w:r>
          <w:rPr>
            <w:rStyle w:val="Hyperlink"/>
            <w:rFonts w:asciiTheme="majorHAnsi" w:hAnsiTheme="majorHAnsi"/>
          </w:rPr>
          <w:t>JHEP 1601 (2016) 032</w:t>
        </w:r>
      </w:hyperlink>
      <w:r>
        <w:rPr>
          <w:rFonts w:asciiTheme="majorHAnsi" w:hAnsiTheme="majorHAnsi"/>
        </w:rPr>
        <w:t xml:space="preserve"> , </w:t>
      </w:r>
      <w:hyperlink r:id="rId11" w:history="1">
        <w:r>
          <w:rPr>
            <w:rStyle w:val="Hyperlink"/>
            <w:rFonts w:asciiTheme="majorHAnsi" w:hAnsiTheme="majorHAnsi"/>
          </w:rPr>
          <w:t>EPJC 76 (2015) 263</w:t>
        </w:r>
      </w:hyperlink>
      <w:r>
        <w:rPr>
          <w:rFonts w:asciiTheme="majorHAnsi" w:hAnsiTheme="majorHAnsi"/>
        </w:rPr>
        <w:t xml:space="preserve"> , </w:t>
      </w:r>
      <w:hyperlink r:id="rId12" w:history="1">
        <w:r>
          <w:rPr>
            <w:rStyle w:val="Hyperlink"/>
            <w:rFonts w:asciiTheme="majorHAnsi" w:hAnsiTheme="majorHAnsi"/>
          </w:rPr>
          <w:t>EPJC 75 (2015) 209</w:t>
        </w:r>
      </w:hyperlink>
      <w:r>
        <w:rPr>
          <w:rFonts w:asciiTheme="majorHAnsi" w:hAnsiTheme="majorHAnsi"/>
        </w:rPr>
        <w:t xml:space="preserve"> , </w:t>
      </w:r>
      <w:hyperlink r:id="rId13" w:history="1">
        <w:r>
          <w:rPr>
            <w:rStyle w:val="Hyperlink"/>
            <w:rFonts w:asciiTheme="majorHAnsi" w:hAnsiTheme="majorHAnsi"/>
          </w:rPr>
          <w:t>JHEP 1501 (2015) 049</w:t>
        </w:r>
      </w:hyperlink>
      <w:r>
        <w:rPr>
          <w:rFonts w:asciiTheme="majorHAnsi" w:hAnsiTheme="majorHAnsi"/>
        </w:rPr>
        <w:t xml:space="preserve"> , </w:t>
      </w:r>
      <w:hyperlink r:id="rId14" w:history="1">
        <w:r>
          <w:rPr>
            <w:rStyle w:val="Hyperlink"/>
            <w:rFonts w:asciiTheme="majorHAnsi" w:hAnsiTheme="majorHAnsi"/>
          </w:rPr>
          <w:t>PLB 737 (2014) 223</w:t>
        </w:r>
      </w:hyperlink>
      <w:r>
        <w:rPr>
          <w:rFonts w:asciiTheme="majorHAnsi" w:hAnsiTheme="majorHAnsi"/>
        </w:rPr>
        <w:t xml:space="preserve">, </w:t>
      </w:r>
      <w:hyperlink r:id="rId15" w:history="1">
        <w:r>
          <w:rPr>
            <w:rStyle w:val="Hyperlink"/>
            <w:rFonts w:asciiTheme="majorHAnsi" w:hAnsiTheme="majorHAnsi"/>
          </w:rPr>
          <w:t>PLB 718 (2012) 391</w:t>
        </w:r>
      </w:hyperlink>
      <w:r>
        <w:rPr>
          <w:rFonts w:asciiTheme="majorHAnsi" w:hAnsiTheme="majorHAnsi"/>
        </w:rPr>
        <w:t xml:space="preserve"> , </w:t>
      </w:r>
      <w:hyperlink r:id="rId16" w:history="1">
        <w:r>
          <w:rPr>
            <w:rStyle w:val="Hyperlink"/>
            <w:rFonts w:asciiTheme="majorHAnsi" w:hAnsiTheme="majorHAnsi"/>
          </w:rPr>
          <w:t>PRL 107 (2011) 231801</w:t>
        </w:r>
      </w:hyperlink>
      <w:r w:rsidR="005F63BE">
        <w:rPr>
          <w:rFonts w:asciiTheme="majorHAnsi" w:hAnsiTheme="majorHAnsi"/>
        </w:rPr>
        <w:t>]</w:t>
      </w:r>
    </w:p>
    <w:p w14:paraId="3353448A" w14:textId="214AD1AC" w:rsidR="004048C6" w:rsidRDefault="00F920F1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measurement of </w:t>
      </w:r>
      <w:r w:rsidR="004048C6">
        <w:rPr>
          <w:rFonts w:asciiTheme="majorHAnsi" w:hAnsiTheme="majorHAnsi"/>
        </w:rPr>
        <w:t>ZZ production at a hadron collider [</w:t>
      </w:r>
      <w:hyperlink r:id="rId17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18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15218E3" w14:textId="1C7B92DC" w:rsidR="004048C6" w:rsidRPr="00412BC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19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20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7653B01C" w14:textId="77777777" w:rsidR="004048C6" w:rsidRDefault="004048C6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57045BE1" w14:textId="6F56F721" w:rsidR="00A90527" w:rsidRPr="003B19FB" w:rsidRDefault="00ED31D9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</w:t>
      </w:r>
      <w:r w:rsidR="00ED31D9">
        <w:rPr>
          <w:rFonts w:asciiTheme="majorHAnsi" w:hAnsiTheme="majorHAnsi"/>
        </w:rPr>
        <w:t>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</w:t>
      </w:r>
      <w:r w:rsidR="00ED31D9">
        <w:rPr>
          <w:rFonts w:asciiTheme="majorHAnsi" w:hAnsiTheme="majorHAnsi"/>
        </w:rPr>
        <w:t xml:space="preserve">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21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16E6CF93" w14:textId="58F182C2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(5.9</w:t>
      </w:r>
      <w:r w:rsidRPr="00F70B61">
        <w:rPr>
          <w:rFonts w:asciiTheme="majorHAnsi" w:hAnsiTheme="majorHAnsi" w:cs="Times"/>
          <w:color w:val="000000"/>
        </w:rPr>
        <w:t>σ</w:t>
      </w:r>
      <w:r>
        <w:rPr>
          <w:rFonts w:asciiTheme="majorHAnsi" w:hAnsiTheme="majorHAnsi"/>
        </w:rPr>
        <w:t>) [</w:t>
      </w:r>
      <w:hyperlink r:id="rId22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>] through analysis of the 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</w:p>
    <w:p w14:paraId="2FB5E736" w14:textId="43803737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contributed to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 observation (</w:t>
      </w:r>
      <w:r w:rsidRPr="00F70B61">
        <w:rPr>
          <w:rFonts w:asciiTheme="majorHAnsi" w:hAnsiTheme="majorHAnsi" w:cs="Times"/>
          <w:color w:val="000000"/>
        </w:rPr>
        <w:t>6.1σ</w:t>
      </w:r>
      <w:r w:rsidR="007B61D3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[</w:t>
      </w:r>
      <w:hyperlink r:id="rId23" w:history="1">
        <w:r w:rsidRPr="00010486">
          <w:rPr>
            <w:rStyle w:val="Hyperlink"/>
            <w:rFonts w:asciiTheme="majorHAnsi" w:hAnsiTheme="majorHAnsi"/>
          </w:rPr>
          <w:t>PRD 92 (2015) 012006</w:t>
        </w:r>
      </w:hyperlink>
      <w:r>
        <w:rPr>
          <w:rFonts w:asciiTheme="majorHAnsi" w:hAnsiTheme="majorHAnsi"/>
        </w:rPr>
        <w:t>], providing the most precise single-channel measurement</w:t>
      </w:r>
      <w:r w:rsidR="007B61D3">
        <w:rPr>
          <w:rFonts w:asciiTheme="majorHAnsi" w:hAnsiTheme="majorHAnsi"/>
        </w:rPr>
        <w:t xml:space="preserve"> of</w:t>
      </w:r>
      <w:r>
        <w:rPr>
          <w:rFonts w:asciiTheme="majorHAnsi" w:hAnsiTheme="majorHAnsi"/>
        </w:rPr>
        <w:t xml:space="preserve"> </w:t>
      </w:r>
      <w:r w:rsidRPr="008556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coupling</w:t>
      </w:r>
      <w:r w:rsidR="007B61D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. </w:t>
      </w:r>
      <w:r w:rsidR="004409B0">
        <w:rPr>
          <w:rFonts w:asciiTheme="majorHAnsi" w:hAnsiTheme="majorHAnsi"/>
        </w:rPr>
        <w:t xml:space="preserve">My graduate student </w:t>
      </w:r>
      <w:r>
        <w:rPr>
          <w:rFonts w:asciiTheme="majorHAnsi" w:hAnsiTheme="majorHAnsi"/>
        </w:rPr>
        <w:t>Philip Chang</w:t>
      </w:r>
      <w:r w:rsidR="007B61D3">
        <w:rPr>
          <w:rFonts w:asciiTheme="majorHAnsi" w:hAnsiTheme="majorHAnsi"/>
        </w:rPr>
        <w:t xml:space="preserve"> received </w:t>
      </w:r>
      <w:r>
        <w:rPr>
          <w:rFonts w:asciiTheme="majorHAnsi" w:hAnsiTheme="majorHAnsi"/>
        </w:rPr>
        <w:t xml:space="preserve">the 2014 US ATLAS Graduate Student Achievement Award for his work on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  <w:i/>
        </w:rPr>
        <w:t>*</w:t>
      </w:r>
      <w:r>
        <w:rPr>
          <w:rFonts w:asciiTheme="majorHAnsi" w:hAnsiTheme="majorHAnsi"/>
        </w:rPr>
        <w:t xml:space="preserve"> observation and the </w:t>
      </w:r>
      <w:r w:rsidRPr="00105B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</w:t>
      </w:r>
      <w:r w:rsidR="0054578F">
        <w:rPr>
          <w:rFonts w:asciiTheme="majorHAnsi" w:hAnsiTheme="majorHAnsi"/>
        </w:rPr>
        <w:t>couplings measurement</w:t>
      </w:r>
    </w:p>
    <w:p w14:paraId="359233FC" w14:textId="36F4B1A0" w:rsidR="00A90527" w:rsidRDefault="00A90527" w:rsidP="00A90527">
      <w:pPr>
        <w:rPr>
          <w:rFonts w:asciiTheme="minorHAnsi" w:hAnsiTheme="minorHAnsi" w:cstheme="minorHAnsi"/>
        </w:rPr>
      </w:pPr>
    </w:p>
    <w:p w14:paraId="4A06DD08" w14:textId="71766685" w:rsidR="009A2AE7" w:rsidRPr="003B19FB" w:rsidRDefault="00DE157A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Constraints on </w:t>
      </w:r>
      <w:r w:rsidR="009A2AE7">
        <w:rPr>
          <w:rFonts w:asciiTheme="minorHAnsi" w:hAnsiTheme="minorHAnsi" w:cstheme="minorHAnsi"/>
          <w:b/>
        </w:rPr>
        <w:t>Charged Higgs Boson</w:t>
      </w:r>
      <w:r>
        <w:rPr>
          <w:rFonts w:asciiTheme="minorHAnsi" w:hAnsiTheme="minorHAnsi" w:cstheme="minorHAnsi"/>
          <w:b/>
        </w:rPr>
        <w:t>s</w:t>
      </w:r>
      <w:r w:rsidR="009A2AE7">
        <w:rPr>
          <w:rFonts w:asciiTheme="minorHAnsi" w:hAnsiTheme="minorHAnsi" w:cstheme="minorHAnsi"/>
        </w:rPr>
        <w:tab/>
        <w:t>2012</w:t>
      </w:r>
    </w:p>
    <w:p w14:paraId="4F8224EE" w14:textId="4D4F7943" w:rsidR="00DE157A" w:rsidRDefault="00DE157A" w:rsidP="00DE157A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Charged Higgs bosons (</w:t>
      </w:r>
      <w:r w:rsidRPr="00A60529">
        <w:rPr>
          <w:rFonts w:asciiTheme="majorHAnsi" w:hAnsiTheme="majorHAnsi"/>
          <w:i/>
        </w:rPr>
        <w:t>H</w:t>
      </w:r>
      <w:r w:rsidRPr="00A60529">
        <w:rPr>
          <w:rFonts w:asciiTheme="majorHAnsi" w:hAnsiTheme="majorHAnsi"/>
          <w:vertAlign w:val="superscript"/>
        </w:rPr>
        <w:t>+</w:t>
      </w:r>
      <w:r w:rsidR="007202A5">
        <w:rPr>
          <w:rFonts w:asciiTheme="majorHAnsi" w:hAnsiTheme="majorHAnsi"/>
        </w:rPr>
        <w:t>) often</w:t>
      </w:r>
      <w:r w:rsidR="00522951">
        <w:rPr>
          <w:rFonts w:asciiTheme="majorHAnsi" w:hAnsiTheme="majorHAnsi"/>
        </w:rPr>
        <w:t xml:space="preserve"> arise</w:t>
      </w:r>
      <w:r w:rsidR="007202A5">
        <w:rPr>
          <w:rFonts w:asciiTheme="majorHAnsi" w:hAnsiTheme="majorHAnsi"/>
        </w:rPr>
        <w:t xml:space="preserve"> in</w:t>
      </w:r>
      <w:r w:rsidR="00522951">
        <w:rPr>
          <w:rFonts w:asciiTheme="majorHAnsi" w:hAnsiTheme="majorHAnsi"/>
        </w:rPr>
        <w:t xml:space="preserve"> new physics</w:t>
      </w:r>
      <w:r w:rsidR="007202A5">
        <w:rPr>
          <w:rFonts w:asciiTheme="majorHAnsi" w:hAnsiTheme="majorHAnsi"/>
        </w:rPr>
        <w:t xml:space="preserve"> models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Through the work of Allison </w:t>
      </w:r>
      <w:proofErr w:type="spellStart"/>
      <w:r>
        <w:rPr>
          <w:rFonts w:asciiTheme="majorHAnsi" w:hAnsiTheme="majorHAnsi"/>
        </w:rPr>
        <w:t>McCarn</w:t>
      </w:r>
      <w:proofErr w:type="spellEnd"/>
      <w:r>
        <w:rPr>
          <w:rFonts w:asciiTheme="majorHAnsi" w:hAnsiTheme="majorHAnsi"/>
        </w:rPr>
        <w:t xml:space="preserve"> (</w:t>
      </w:r>
      <w:hyperlink r:id="rId24" w:history="1">
        <w:r w:rsidRPr="006A5A0F">
          <w:rPr>
            <w:rStyle w:val="Hyperlink"/>
            <w:rFonts w:asciiTheme="majorHAnsi" w:hAnsiTheme="majorHAnsi"/>
          </w:rPr>
          <w:t>Ph.D. thesis</w:t>
        </w:r>
      </w:hyperlink>
      <w:r>
        <w:rPr>
          <w:rFonts w:asciiTheme="majorHAnsi" w:hAnsiTheme="majorHAnsi"/>
        </w:rPr>
        <w:t xml:space="preserve">) and Anna </w:t>
      </w:r>
      <w:proofErr w:type="spellStart"/>
      <w:r>
        <w:rPr>
          <w:rFonts w:asciiTheme="majorHAnsi" w:hAnsiTheme="majorHAnsi"/>
        </w:rPr>
        <w:t>Sfyrla</w:t>
      </w:r>
      <w:proofErr w:type="spellEnd"/>
      <w:r>
        <w:rPr>
          <w:rFonts w:asciiTheme="majorHAnsi" w:hAnsiTheme="majorHAnsi"/>
        </w:rPr>
        <w:t>, my group lead</w:t>
      </w:r>
      <w:r w:rsidR="005229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searches for </w:t>
      </w:r>
      <w:r w:rsidRPr="001503F1">
        <w:rPr>
          <w:rFonts w:asciiTheme="majorHAnsi" w:hAnsiTheme="majorHAnsi"/>
          <w:i/>
        </w:rPr>
        <w:t>H</w:t>
      </w:r>
      <w:r w:rsidRPr="001503F1">
        <w:rPr>
          <w:rFonts w:asciiTheme="majorHAnsi" w:hAnsiTheme="majorHAnsi"/>
          <w:i/>
          <w:vertAlign w:val="superscript"/>
        </w:rPr>
        <w:t>+</w:t>
      </w:r>
      <w:r w:rsidRPr="001503F1">
        <w:rPr>
          <w:rFonts w:asciiTheme="majorHAnsi" w:hAnsiTheme="majorHAnsi"/>
          <w:i/>
        </w:rPr>
        <w:sym w:font="Symbol" w:char="F0AE"/>
      </w:r>
      <w:r w:rsidRPr="001503F1">
        <w:rPr>
          <w:rFonts w:asciiTheme="majorHAnsi" w:hAnsiTheme="majorHAnsi"/>
          <w:i/>
        </w:rPr>
        <w:sym w:font="Symbol" w:char="F074"/>
      </w:r>
      <w:r w:rsidRPr="001503F1">
        <w:rPr>
          <w:rFonts w:asciiTheme="majorHAnsi" w:hAnsiTheme="majorHAnsi"/>
          <w:i/>
        </w:rPr>
        <w:sym w:font="Symbol" w:char="F06E"/>
      </w:r>
      <w:r w:rsidRPr="001503F1">
        <w:rPr>
          <w:rFonts w:asciiTheme="majorHAnsi" w:hAnsiTheme="majorHAnsi"/>
          <w:i/>
        </w:rPr>
        <w:t xml:space="preserve"> </w:t>
      </w:r>
      <w:r w:rsidR="00522951">
        <w:rPr>
          <w:rFonts w:asciiTheme="majorHAnsi" w:hAnsiTheme="majorHAnsi"/>
        </w:rPr>
        <w:t xml:space="preserve">in top </w:t>
      </w:r>
      <w:r>
        <w:rPr>
          <w:rFonts w:asciiTheme="majorHAnsi" w:hAnsiTheme="majorHAnsi"/>
        </w:rPr>
        <w:t>pair events using a direct mass reconstruction method [</w:t>
      </w:r>
      <w:hyperlink r:id="rId25" w:history="1">
        <w:r w:rsidRPr="001503F1">
          <w:rPr>
            <w:rStyle w:val="Hyperlink"/>
            <w:rFonts w:asciiTheme="majorHAnsi" w:hAnsiTheme="majorHAnsi"/>
          </w:rPr>
          <w:t>JHEP 1206 (2012) 039</w:t>
        </w:r>
      </w:hyperlink>
      <w:r>
        <w:rPr>
          <w:rFonts w:asciiTheme="majorHAnsi" w:hAnsiTheme="majorHAnsi"/>
        </w:rPr>
        <w:t>] and via an apparent violation of lepton universality [</w:t>
      </w:r>
      <w:hyperlink r:id="rId26" w:history="1">
        <w:r w:rsidRPr="001503F1">
          <w:rPr>
            <w:rStyle w:val="Hyperlink"/>
            <w:rFonts w:asciiTheme="majorHAnsi" w:hAnsiTheme="majorHAnsi"/>
          </w:rPr>
          <w:t>JHEP 1303 (2013) 076</w:t>
        </w:r>
      </w:hyperlink>
      <w:r>
        <w:rPr>
          <w:rFonts w:asciiTheme="majorHAnsi" w:hAnsiTheme="majorHAnsi"/>
        </w:rPr>
        <w:t>].</w:t>
      </w:r>
    </w:p>
    <w:p w14:paraId="644F1C8B" w14:textId="1A785C77" w:rsidR="009A2AE7" w:rsidRDefault="009A2AE7" w:rsidP="00A90527">
      <w:pPr>
        <w:rPr>
          <w:rFonts w:asciiTheme="minorHAnsi" w:hAnsiTheme="minorHAnsi" w:cstheme="minorHAnsi"/>
        </w:rPr>
      </w:pPr>
    </w:p>
    <w:p w14:paraId="46237231" w14:textId="12AD23BD" w:rsidR="009A2AE7" w:rsidRPr="003B19FB" w:rsidRDefault="009A2AE7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 b-baryon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27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167FF695" w14:textId="3D7D4034" w:rsidR="009A2AE7" w:rsidRDefault="009A2AE7" w:rsidP="00A90527">
      <w:pPr>
        <w:rPr>
          <w:rFonts w:asciiTheme="minorHAnsi" w:hAnsiTheme="minorHAnsi" w:cstheme="minorHAnsi"/>
        </w:rPr>
      </w:pPr>
    </w:p>
    <w:p w14:paraId="0388F53C" w14:textId="3F2EFA33" w:rsidR="009A2AE7" w:rsidRPr="003B19FB" w:rsidRDefault="009A2AE7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28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29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30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6E8C2003" w14:textId="2DA98DEC" w:rsidR="00251FA2" w:rsidRPr="003B19FB" w:rsidRDefault="002243AB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Selected </w:t>
      </w:r>
      <w:r w:rsidR="00251FA2" w:rsidRPr="003B19FB">
        <w:rPr>
          <w:rFonts w:asciiTheme="minorHAnsi" w:hAnsiTheme="minorHAnsi" w:cstheme="minorHAnsi"/>
        </w:rPr>
        <w:t>Publications</w:t>
      </w:r>
    </w:p>
    <w:p w14:paraId="477AE2EE" w14:textId="77777777" w:rsidR="004C4034" w:rsidRDefault="004C4034" w:rsidP="00A90527">
      <w:pPr>
        <w:rPr>
          <w:rFonts w:asciiTheme="minorHAnsi" w:hAnsiTheme="minorHAnsi" w:cstheme="minorHAnsi"/>
        </w:rPr>
      </w:pPr>
    </w:p>
    <w:p w14:paraId="09F1E131" w14:textId="4F7E9DDC" w:rsidR="00A90527" w:rsidRPr="003B19FB" w:rsidRDefault="00EF6036" w:rsidP="00A90527"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Here I include some selected publications. A complete list of my publications is </w:t>
      </w:r>
      <w:hyperlink r:id="rId31" w:history="1">
        <w:r w:rsidRPr="00EF6036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</w:rPr>
        <w:t>.</w:t>
      </w:r>
    </w:p>
    <w:p w14:paraId="396BC364" w14:textId="059CB948" w:rsidR="00872A2A" w:rsidRPr="00872A2A" w:rsidRDefault="00872A2A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872A2A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872A2A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872A2A">
        <w:rPr>
          <w:rFonts w:asciiTheme="majorHAnsi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i/>
          <w:sz w:val="24"/>
          <w:szCs w:val="24"/>
        </w:rPr>
        <w:t>et</w:t>
      </w:r>
      <w:r w:rsidRPr="00872A2A">
        <w:rPr>
          <w:rFonts w:asciiTheme="majorHAnsi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i/>
          <w:sz w:val="24"/>
          <w:szCs w:val="24"/>
        </w:rPr>
        <w:t>al</w:t>
      </w:r>
      <w:r w:rsidRPr="00872A2A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[</w:t>
      </w:r>
      <w:r w:rsidRPr="00872A2A">
        <w:rPr>
          <w:rFonts w:asciiTheme="majorHAnsi" w:hAnsiTheme="majorHAnsi" w:cstheme="majorHAnsi"/>
          <w:sz w:val="24"/>
          <w:szCs w:val="24"/>
        </w:rPr>
        <w:t>ATLAS Collaboration</w:t>
      </w:r>
      <w:r>
        <w:rPr>
          <w:rFonts w:asciiTheme="majorHAnsi" w:hAnsiTheme="majorHAnsi" w:cstheme="majorHAnsi"/>
          <w:sz w:val="24"/>
          <w:szCs w:val="24"/>
        </w:rPr>
        <w:t>]</w:t>
      </w:r>
      <w:r w:rsidRPr="00872A2A">
        <w:rPr>
          <w:rFonts w:asciiTheme="majorHAnsi" w:hAnsiTheme="majorHAnsi" w:cstheme="majorHAnsi"/>
          <w:sz w:val="24"/>
          <w:szCs w:val="24"/>
        </w:rPr>
        <w:t xml:space="preserve">, “Search for </w:t>
      </w:r>
      <m:oMath>
        <m:r>
          <w:rPr>
            <w:rFonts w:ascii="Cambria Math" w:hAnsi="Cambria Math" w:cstheme="majorHAnsi"/>
            <w:sz w:val="24"/>
            <w:szCs w:val="24"/>
          </w:rPr>
          <m:t>WW/WZ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resonance production in </w:t>
      </w:r>
      <m:oMath>
        <m:r>
          <w:rPr>
            <w:rFonts w:ascii="Cambria Math" w:hAnsi="Cambria Math" w:cstheme="majorHAnsi"/>
            <w:sz w:val="24"/>
            <w:szCs w:val="24"/>
          </w:rPr>
          <m:t>lvqq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final states in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=13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TeV with the ATLAS detector,” </w:t>
      </w:r>
      <w:r w:rsidRPr="00872A2A">
        <w:rPr>
          <w:rFonts w:asciiTheme="majorHAnsi" w:hAnsiTheme="majorHAnsi" w:cstheme="majorHAnsi"/>
          <w:i/>
          <w:sz w:val="24"/>
          <w:szCs w:val="24"/>
        </w:rPr>
        <w:t xml:space="preserve">JHEP </w:t>
      </w:r>
      <w:r w:rsidRPr="00872A2A">
        <w:rPr>
          <w:rFonts w:asciiTheme="majorHAnsi" w:hAnsiTheme="majorHAnsi" w:cstheme="majorHAnsi"/>
          <w:b/>
          <w:sz w:val="24"/>
          <w:szCs w:val="24"/>
        </w:rPr>
        <w:t>1803</w:t>
      </w:r>
      <w:r w:rsidRPr="00872A2A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sz w:val="24"/>
          <w:szCs w:val="24"/>
        </w:rPr>
        <w:t>(2018) 042.</w:t>
      </w:r>
    </w:p>
    <w:p w14:paraId="48FE628A" w14:textId="77777777" w:rsidR="004E5FE7" w:rsidRPr="004E5FE7" w:rsidRDefault="004E5FE7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 xml:space="preserve">. (ATLAS Collaboration), “Search for new resonances decaying to a </w:t>
      </w:r>
      <w:r w:rsidRPr="004E5FE7">
        <w:rPr>
          <w:rFonts w:asciiTheme="majorHAnsi" w:hAnsiTheme="majorHAnsi" w:cstheme="majorHAnsi"/>
          <w:i/>
          <w:sz w:val="24"/>
          <w:szCs w:val="24"/>
        </w:rPr>
        <w:t>W</w:t>
      </w:r>
      <w:r w:rsidRPr="004E5FE7">
        <w:rPr>
          <w:rFonts w:asciiTheme="majorHAnsi" w:hAnsiTheme="majorHAnsi" w:cstheme="majorHAnsi"/>
          <w:sz w:val="24"/>
          <w:szCs w:val="24"/>
        </w:rPr>
        <w:t xml:space="preserve"> or </w:t>
      </w:r>
      <w:r w:rsidRPr="004E5FE7">
        <w:rPr>
          <w:rFonts w:asciiTheme="majorHAnsi" w:hAnsiTheme="majorHAnsi" w:cstheme="majorHAnsi"/>
          <w:i/>
          <w:sz w:val="24"/>
          <w:szCs w:val="24"/>
        </w:rPr>
        <w:t>Z</w:t>
      </w:r>
      <w:r w:rsidRPr="004E5FE7">
        <w:rPr>
          <w:rFonts w:asciiTheme="majorHAnsi" w:hAnsiTheme="majorHAnsi" w:cstheme="majorHAnsi"/>
          <w:sz w:val="24"/>
          <w:szCs w:val="24"/>
        </w:rPr>
        <w:t xml:space="preserve"> boson and a Higgs boson in the </w:t>
      </w:r>
      <m:oMath>
        <m:r>
          <w:rPr>
            <w:rFonts w:ascii="Cambria Math" w:hAnsi="Cambria Math" w:cstheme="majorHAnsi"/>
            <w:sz w:val="24"/>
            <w:szCs w:val="24"/>
          </w:rPr>
          <m:t>llbb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, </w:t>
      </w:r>
      <m:oMath>
        <m:r>
          <w:rPr>
            <w:rFonts w:ascii="Cambria Math" w:hAnsi="Cambria Math" w:cstheme="majorHAnsi"/>
            <w:sz w:val="24"/>
            <w:szCs w:val="24"/>
          </w:rPr>
          <m:t>lvbb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and </w:t>
      </w:r>
      <m:oMath>
        <m:r>
          <w:rPr>
            <w:rFonts w:ascii="Cambria Math" w:hAnsi="Cambria Math" w:cstheme="majorHAnsi"/>
            <w:sz w:val="24"/>
            <w:szCs w:val="24"/>
          </w:rPr>
          <m:t>vvbb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channels with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=13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TeV with the ATLAS detector,”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sz w:val="24"/>
          <w:szCs w:val="24"/>
        </w:rPr>
        <w:t>B765</w:t>
      </w:r>
      <w:r w:rsidRPr="004E5FE7">
        <w:rPr>
          <w:rFonts w:asciiTheme="majorHAnsi" w:hAnsiTheme="majorHAnsi" w:cstheme="majorHAnsi"/>
          <w:sz w:val="24"/>
          <w:szCs w:val="24"/>
        </w:rPr>
        <w:t xml:space="preserve"> (2017) 32.</w:t>
      </w:r>
    </w:p>
    <w:p w14:paraId="62172EA2" w14:textId="77777777" w:rsidR="004E5FE7" w:rsidRPr="004E5FE7" w:rsidRDefault="004E5FE7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iCs/>
          <w:sz w:val="24"/>
          <w:szCs w:val="24"/>
        </w:rPr>
        <w:t xml:space="preserve">et al. </w:t>
      </w:r>
      <w:r w:rsidRPr="004E5FE7">
        <w:rPr>
          <w:rFonts w:asciiTheme="majorHAnsi" w:hAnsiTheme="majorHAnsi" w:cstheme="majorHAnsi"/>
          <w:iCs/>
          <w:sz w:val="24"/>
          <w:szCs w:val="24"/>
        </w:rPr>
        <w:t>(ATLAS Collaboration)</w:t>
      </w:r>
      <w:r w:rsidRPr="004E5FE7">
        <w:rPr>
          <w:rFonts w:asciiTheme="majorHAnsi" w:hAnsiTheme="majorHAnsi" w:cstheme="majorHAnsi"/>
          <w:sz w:val="24"/>
          <w:szCs w:val="24"/>
        </w:rPr>
        <w:t xml:space="preserve">, "Searches for Heavy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Diboson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Resonances in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=13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TeV,” </w:t>
      </w:r>
      <w:r w:rsidRPr="004E5FE7">
        <w:rPr>
          <w:rFonts w:asciiTheme="majorHAnsi" w:hAnsiTheme="majorHAnsi" w:cstheme="majorHAnsi"/>
          <w:i/>
          <w:sz w:val="24"/>
          <w:szCs w:val="24"/>
        </w:rPr>
        <w:t xml:space="preserve">JHEP </w:t>
      </w:r>
      <w:r w:rsidRPr="004E5FE7">
        <w:rPr>
          <w:rFonts w:asciiTheme="majorHAnsi" w:hAnsiTheme="majorHAnsi" w:cstheme="majorHAnsi"/>
          <w:b/>
          <w:sz w:val="24"/>
          <w:szCs w:val="24"/>
        </w:rPr>
        <w:t>1609</w:t>
      </w:r>
      <w:r w:rsidRPr="004E5FE7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sz w:val="24"/>
          <w:szCs w:val="24"/>
        </w:rPr>
        <w:t>(2016) 173.</w:t>
      </w:r>
    </w:p>
    <w:p w14:paraId="2E64E946" w14:textId="77777777" w:rsidR="004E5FE7" w:rsidRPr="00A57C20" w:rsidRDefault="004E5FE7" w:rsidP="00AE108D">
      <w:pPr>
        <w:pStyle w:val="ListParagraph"/>
        <w:numPr>
          <w:ilvl w:val="0"/>
          <w:numId w:val="11"/>
        </w:numPr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>et</w:t>
      </w:r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>al</w:t>
      </w:r>
      <w:r w:rsidRPr="00A57C20">
        <w:rPr>
          <w:rFonts w:asciiTheme="majorHAnsi" w:hAnsiTheme="majorHAnsi" w:cstheme="majorHAnsi"/>
        </w:rPr>
        <w:t xml:space="preserve">. (ATLAS Collaboration), “Observation and Measurement of Higgs Boson Decays to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WW</m:t>
            </m:r>
          </m:e>
          <m:sup>
            <m:r>
              <w:rPr>
                <w:rFonts w:ascii="Cambria Math" w:hAnsi="Cambria Math" w:cstheme="majorHAnsi"/>
              </w:rPr>
              <m:t>*</m:t>
            </m:r>
          </m:sup>
        </m:sSup>
      </m:oMath>
      <w:r w:rsidRPr="00A57C20">
        <w:rPr>
          <w:rFonts w:asciiTheme="majorHAnsi" w:hAnsiTheme="majorHAnsi" w:cstheme="majorHAnsi"/>
        </w:rPr>
        <w:t xml:space="preserve"> with the ATLAS Detector,” </w:t>
      </w:r>
      <w:r w:rsidRPr="00A57C20">
        <w:rPr>
          <w:rFonts w:asciiTheme="majorHAnsi" w:hAnsiTheme="majorHAnsi" w:cstheme="majorHAnsi"/>
          <w:i/>
        </w:rPr>
        <w:t>Phys</w:t>
      </w:r>
      <w:r w:rsidRPr="00A57C20">
        <w:rPr>
          <w:rFonts w:asciiTheme="majorHAnsi" w:hAnsiTheme="majorHAnsi" w:cstheme="majorHAnsi"/>
        </w:rPr>
        <w:t xml:space="preserve">. </w:t>
      </w:r>
      <w:r w:rsidRPr="00A57C20">
        <w:rPr>
          <w:rFonts w:asciiTheme="majorHAnsi" w:hAnsiTheme="majorHAnsi" w:cstheme="majorHAnsi"/>
          <w:i/>
        </w:rPr>
        <w:t>Rev</w:t>
      </w:r>
      <w:r w:rsidRPr="00A57C20">
        <w:rPr>
          <w:rFonts w:asciiTheme="majorHAnsi" w:hAnsiTheme="majorHAnsi" w:cstheme="majorHAnsi"/>
        </w:rPr>
        <w:t xml:space="preserve">. </w:t>
      </w:r>
      <w:r w:rsidRPr="00A57C20">
        <w:rPr>
          <w:rFonts w:asciiTheme="majorHAnsi" w:hAnsiTheme="majorHAnsi" w:cstheme="majorHAnsi"/>
          <w:b/>
        </w:rPr>
        <w:t>D92</w:t>
      </w:r>
      <w:r w:rsidRPr="00A57C20">
        <w:rPr>
          <w:rFonts w:asciiTheme="majorHAnsi" w:hAnsiTheme="majorHAnsi" w:cstheme="majorHAnsi"/>
        </w:rPr>
        <w:t xml:space="preserve"> (2015) 012006.</w:t>
      </w:r>
    </w:p>
    <w:p w14:paraId="2BE5B056" w14:textId="06FBB068" w:rsidR="00AE108D" w:rsidRPr="00AE108D" w:rsidRDefault="00A57C20" w:rsidP="00AE108D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right" w:pos="9360"/>
        </w:tabs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  <w:iCs/>
        </w:rPr>
        <w:t xml:space="preserve">et al. </w:t>
      </w:r>
      <w:r w:rsidRPr="00A57C20">
        <w:rPr>
          <w:rFonts w:asciiTheme="majorHAnsi" w:hAnsiTheme="majorHAnsi" w:cstheme="majorHAnsi"/>
          <w:iCs/>
        </w:rPr>
        <w:t>[ATLAS Collaboration]</w:t>
      </w:r>
      <w:r w:rsidRPr="00A57C20">
        <w:rPr>
          <w:rFonts w:asciiTheme="majorHAnsi" w:hAnsiTheme="majorHAnsi" w:cstheme="majorHAnsi"/>
        </w:rPr>
        <w:t>, "</w:t>
      </w:r>
      <w:r w:rsidRPr="001F041C">
        <w:rPr>
          <w:rFonts w:asciiTheme="majorHAnsi" w:hAnsiTheme="majorHAnsi" w:cstheme="majorHAnsi"/>
        </w:rPr>
        <w:t>Search for H</w:t>
      </w:r>
      <w:r w:rsidRPr="001F041C">
        <w:rPr>
          <w:rFonts w:asciiTheme="majorHAnsi" w:hAnsiTheme="majorHAnsi" w:cstheme="majorHAnsi"/>
          <w:vertAlign w:val="superscript"/>
        </w:rPr>
        <w:sym w:font="Symbol" w:char="F0B1"/>
      </w:r>
      <w:r w:rsidRPr="001F041C">
        <w:rPr>
          <w:rFonts w:asciiTheme="majorHAnsi" w:hAnsiTheme="majorHAnsi" w:cstheme="majorHAnsi"/>
        </w:rPr>
        <w:t xml:space="preserve"> through the Apparent Violation of Lepton Universality in top-pair events using pp collisions at </w:t>
      </w:r>
      <w:r w:rsidRPr="001F041C">
        <w:rPr>
          <w:rFonts w:asciiTheme="majorHAnsi" w:hAnsiTheme="majorHAnsi" w:cstheme="majorHAnsi"/>
        </w:rPr>
        <w:sym w:font="Symbol" w:char="F0D6"/>
      </w:r>
      <w:r w:rsidRPr="001F041C">
        <w:rPr>
          <w:rFonts w:asciiTheme="majorHAnsi" w:hAnsiTheme="majorHAnsi" w:cstheme="majorHAnsi"/>
        </w:rPr>
        <w:t xml:space="preserve">s=7 </w:t>
      </w:r>
      <w:proofErr w:type="spellStart"/>
      <w:r w:rsidRPr="001F041C">
        <w:rPr>
          <w:rFonts w:asciiTheme="majorHAnsi" w:hAnsiTheme="majorHAnsi" w:cstheme="majorHAnsi"/>
        </w:rPr>
        <w:t>TeV</w:t>
      </w:r>
      <w:proofErr w:type="spellEnd"/>
      <w:r w:rsidRPr="001F041C">
        <w:rPr>
          <w:rFonts w:asciiTheme="majorHAnsi" w:hAnsiTheme="majorHAnsi" w:cstheme="majorHAnsi"/>
        </w:rPr>
        <w:t xml:space="preserve"> with the ATLAS detector”,</w:t>
      </w:r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 xml:space="preserve">JHEP </w:t>
      </w:r>
      <w:r w:rsidRPr="00A57C20">
        <w:rPr>
          <w:rFonts w:asciiTheme="majorHAnsi" w:hAnsiTheme="majorHAnsi" w:cstheme="majorHAnsi"/>
          <w:b/>
          <w:i/>
        </w:rPr>
        <w:t>03</w:t>
      </w:r>
      <w:r w:rsidRPr="00A57C20">
        <w:rPr>
          <w:rFonts w:asciiTheme="majorHAnsi" w:hAnsiTheme="majorHAnsi" w:cstheme="majorHAnsi"/>
          <w:i/>
        </w:rPr>
        <w:t xml:space="preserve">, 76 </w:t>
      </w:r>
      <w:r w:rsidRPr="00A57C20">
        <w:rPr>
          <w:rFonts w:asciiTheme="majorHAnsi" w:hAnsiTheme="majorHAnsi" w:cstheme="majorHAnsi"/>
        </w:rPr>
        <w:t>(2013)</w:t>
      </w:r>
    </w:p>
    <w:p w14:paraId="37844C6D" w14:textId="1594276D" w:rsidR="00A57C20" w:rsidRPr="00A57C20" w:rsidRDefault="00A57C20" w:rsidP="00B64FD6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right" w:pos="9360"/>
        </w:tabs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  <w:iCs/>
        </w:rPr>
        <w:t xml:space="preserve">et al. </w:t>
      </w:r>
      <w:r w:rsidRPr="00A57C20">
        <w:rPr>
          <w:rFonts w:asciiTheme="majorHAnsi" w:hAnsiTheme="majorHAnsi" w:cstheme="majorHAnsi"/>
          <w:iCs/>
        </w:rPr>
        <w:t>[ATLAS Collaboration]</w:t>
      </w:r>
      <w:r w:rsidRPr="00A57C20">
        <w:rPr>
          <w:rFonts w:asciiTheme="majorHAnsi" w:hAnsiTheme="majorHAnsi" w:cstheme="majorHAnsi"/>
        </w:rPr>
        <w:t>, "</w:t>
      </w:r>
      <w:r w:rsidRPr="001F041C">
        <w:rPr>
          <w:rFonts w:asciiTheme="majorHAnsi" w:hAnsiTheme="majorHAnsi" w:cstheme="majorHAnsi"/>
        </w:rPr>
        <w:t>Search for charged Higgs bosons decaying via H</w:t>
      </w:r>
      <w:r w:rsidRPr="001F041C">
        <w:rPr>
          <w:rFonts w:asciiTheme="majorHAnsi" w:hAnsiTheme="majorHAnsi" w:cstheme="majorHAnsi"/>
          <w:vertAlign w:val="superscript"/>
        </w:rPr>
        <w:t>+</w:t>
      </w:r>
      <w:r w:rsidRPr="001F041C">
        <w:rPr>
          <w:rFonts w:asciiTheme="majorHAnsi" w:hAnsiTheme="majorHAnsi" w:cstheme="majorHAnsi"/>
        </w:rPr>
        <w:sym w:font="Symbol" w:char="F0AE"/>
      </w:r>
      <w:r w:rsidRPr="001F041C">
        <w:rPr>
          <w:rFonts w:asciiTheme="majorHAnsi" w:hAnsiTheme="majorHAnsi" w:cstheme="majorHAnsi"/>
        </w:rPr>
        <w:sym w:font="Symbol" w:char="F074"/>
      </w:r>
      <w:r w:rsidRPr="001F041C">
        <w:rPr>
          <w:rFonts w:asciiTheme="majorHAnsi" w:hAnsiTheme="majorHAnsi" w:cstheme="majorHAnsi"/>
        </w:rPr>
        <w:sym w:font="Symbol" w:char="F06E"/>
      </w:r>
      <w:r w:rsidRPr="001F041C">
        <w:rPr>
          <w:rFonts w:asciiTheme="majorHAnsi" w:hAnsiTheme="majorHAnsi" w:cstheme="majorHAnsi"/>
        </w:rPr>
        <w:t xml:space="preserve"> in top quark pair events using pp collisions at </w:t>
      </w:r>
      <w:r w:rsidRPr="001F041C">
        <w:rPr>
          <w:rFonts w:asciiTheme="majorHAnsi" w:hAnsiTheme="majorHAnsi" w:cstheme="majorHAnsi"/>
        </w:rPr>
        <w:sym w:font="Symbol" w:char="F0D6"/>
      </w:r>
      <w:r w:rsidRPr="001F041C">
        <w:rPr>
          <w:rFonts w:asciiTheme="majorHAnsi" w:hAnsiTheme="majorHAnsi" w:cstheme="majorHAnsi"/>
        </w:rPr>
        <w:t xml:space="preserve">s=7 </w:t>
      </w:r>
      <w:proofErr w:type="spellStart"/>
      <w:r w:rsidRPr="001F041C">
        <w:rPr>
          <w:rFonts w:asciiTheme="majorHAnsi" w:hAnsiTheme="majorHAnsi" w:cstheme="majorHAnsi"/>
        </w:rPr>
        <w:t>TeV</w:t>
      </w:r>
      <w:proofErr w:type="spellEnd"/>
      <w:r w:rsidRPr="001F041C">
        <w:rPr>
          <w:rFonts w:asciiTheme="majorHAnsi" w:hAnsiTheme="majorHAnsi" w:cstheme="majorHAnsi"/>
        </w:rPr>
        <w:t xml:space="preserve"> with the ATLAS detector</w:t>
      </w:r>
      <w:r w:rsidRPr="00A57C20">
        <w:rPr>
          <w:rFonts w:asciiTheme="majorHAnsi" w:hAnsiTheme="majorHAnsi" w:cstheme="majorHAnsi"/>
        </w:rPr>
        <w:t xml:space="preserve">”, </w:t>
      </w:r>
      <w:r w:rsidRPr="00A57C20">
        <w:rPr>
          <w:rFonts w:asciiTheme="majorHAnsi" w:hAnsiTheme="majorHAnsi" w:cstheme="majorHAnsi"/>
          <w:i/>
        </w:rPr>
        <w:t xml:space="preserve">JHEP </w:t>
      </w:r>
      <w:r w:rsidRPr="00A57C20">
        <w:rPr>
          <w:rFonts w:asciiTheme="majorHAnsi" w:hAnsiTheme="majorHAnsi" w:cstheme="majorHAnsi"/>
          <w:b/>
          <w:i/>
        </w:rPr>
        <w:t>1206</w:t>
      </w:r>
      <w:r w:rsidRPr="00A57C20">
        <w:rPr>
          <w:rFonts w:asciiTheme="majorHAnsi" w:hAnsiTheme="majorHAnsi" w:cstheme="majorHAnsi"/>
          <w:i/>
        </w:rPr>
        <w:t xml:space="preserve">, 039 </w:t>
      </w:r>
      <w:r w:rsidRPr="00A57C20">
        <w:rPr>
          <w:rFonts w:asciiTheme="majorHAnsi" w:hAnsiTheme="majorHAnsi" w:cstheme="majorHAnsi"/>
        </w:rPr>
        <w:t>(2012)</w:t>
      </w:r>
    </w:p>
    <w:p w14:paraId="1B80CDC0" w14:textId="5B64725D" w:rsidR="0073283B" w:rsidRPr="00A57C20" w:rsidRDefault="0073283B" w:rsidP="001F041C">
      <w:pPr>
        <w:pStyle w:val="Achievement"/>
        <w:numPr>
          <w:ilvl w:val="0"/>
          <w:numId w:val="11"/>
        </w:numPr>
        <w:spacing w:after="100"/>
        <w:ind w:left="360"/>
        <w:rPr>
          <w:rFonts w:asciiTheme="majorHAnsi" w:hAnsiTheme="majorHAnsi" w:cstheme="majorHAnsi"/>
          <w:sz w:val="24"/>
          <w:szCs w:val="24"/>
        </w:rPr>
      </w:pPr>
      <w:r w:rsidRPr="00A57C20">
        <w:rPr>
          <w:rFonts w:asciiTheme="majorHAnsi" w:hAnsiTheme="majorHAnsi" w:cstheme="majorHAnsi"/>
          <w:sz w:val="24"/>
          <w:szCs w:val="24"/>
        </w:rPr>
        <w:t xml:space="preserve">G. </w:t>
      </w:r>
      <w:proofErr w:type="spellStart"/>
      <w:r w:rsidRPr="00A57C20">
        <w:rPr>
          <w:rFonts w:asciiTheme="majorHAnsi" w:hAnsiTheme="majorHAnsi" w:cstheme="majorHAnsi"/>
          <w:sz w:val="24"/>
          <w:szCs w:val="24"/>
        </w:rPr>
        <w:t>Aad</w:t>
      </w:r>
      <w:proofErr w:type="spellEnd"/>
      <w:r w:rsidRPr="00A57C20">
        <w:rPr>
          <w:rFonts w:asciiTheme="majorHAnsi" w:hAnsiTheme="majorHAnsi" w:cstheme="majorHAnsi"/>
          <w:sz w:val="24"/>
          <w:szCs w:val="24"/>
        </w:rPr>
        <w:t xml:space="preserve"> </w:t>
      </w:r>
      <w:r w:rsidRPr="00A57C20">
        <w:rPr>
          <w:rFonts w:asciiTheme="majorHAnsi" w:hAnsiTheme="majorHAnsi" w:cstheme="majorHAnsi"/>
          <w:i/>
          <w:sz w:val="24"/>
          <w:szCs w:val="24"/>
        </w:rPr>
        <w:t>et</w:t>
      </w:r>
      <w:r w:rsidRPr="00A57C20">
        <w:rPr>
          <w:rFonts w:asciiTheme="majorHAnsi" w:hAnsiTheme="majorHAnsi" w:cstheme="majorHAnsi"/>
          <w:sz w:val="24"/>
          <w:szCs w:val="24"/>
        </w:rPr>
        <w:t xml:space="preserve"> </w:t>
      </w:r>
      <w:r w:rsidRPr="00A57C20">
        <w:rPr>
          <w:rFonts w:asciiTheme="majorHAnsi" w:hAnsiTheme="majorHAnsi" w:cstheme="majorHAnsi"/>
          <w:i/>
          <w:sz w:val="24"/>
          <w:szCs w:val="24"/>
        </w:rPr>
        <w:t>al</w:t>
      </w:r>
      <w:r w:rsidRPr="00A57C20">
        <w:rPr>
          <w:rFonts w:asciiTheme="majorHAnsi" w:hAnsiTheme="majorHAnsi" w:cstheme="majorHAnsi"/>
          <w:sz w:val="24"/>
          <w:szCs w:val="24"/>
        </w:rPr>
        <w:t xml:space="preserve">. [ATLAS Collaboration], “Observation of a New Particle in the Search for the Higgs Boson with the ATLAS detector,” </w:t>
      </w:r>
      <w:r w:rsidRPr="00A57C20">
        <w:rPr>
          <w:rFonts w:asciiTheme="majorHAnsi" w:hAnsiTheme="majorHAnsi" w:cstheme="majorHAnsi"/>
          <w:i/>
          <w:sz w:val="24"/>
          <w:szCs w:val="24"/>
        </w:rPr>
        <w:t>Phys</w:t>
      </w:r>
      <w:r w:rsidRPr="00A57C20">
        <w:rPr>
          <w:rFonts w:asciiTheme="majorHAnsi" w:hAnsiTheme="majorHAnsi" w:cstheme="majorHAnsi"/>
          <w:sz w:val="24"/>
          <w:szCs w:val="24"/>
        </w:rPr>
        <w:t xml:space="preserve">. </w:t>
      </w:r>
      <w:r w:rsidRPr="00A57C20">
        <w:rPr>
          <w:rFonts w:asciiTheme="majorHAnsi" w:hAnsiTheme="majorHAnsi" w:cstheme="majorHAnsi"/>
          <w:i/>
          <w:sz w:val="24"/>
          <w:szCs w:val="24"/>
        </w:rPr>
        <w:t>Lett</w:t>
      </w:r>
      <w:r w:rsidRPr="00A57C20">
        <w:rPr>
          <w:rFonts w:asciiTheme="majorHAnsi" w:hAnsiTheme="majorHAnsi" w:cstheme="majorHAnsi"/>
          <w:sz w:val="24"/>
          <w:szCs w:val="24"/>
        </w:rPr>
        <w:t xml:space="preserve">. </w:t>
      </w:r>
      <w:r w:rsidRPr="00A57C20">
        <w:rPr>
          <w:rFonts w:asciiTheme="majorHAnsi" w:hAnsiTheme="majorHAnsi" w:cstheme="majorHAnsi"/>
          <w:b/>
          <w:sz w:val="24"/>
          <w:szCs w:val="24"/>
        </w:rPr>
        <w:t>B716</w:t>
      </w:r>
      <w:r w:rsidRPr="00A57C20">
        <w:rPr>
          <w:rFonts w:asciiTheme="majorHAnsi" w:hAnsiTheme="majorHAnsi" w:cstheme="majorHAnsi"/>
          <w:sz w:val="24"/>
          <w:szCs w:val="24"/>
        </w:rPr>
        <w:t xml:space="preserve"> (2012) 1.</w:t>
      </w:r>
    </w:p>
    <w:p w14:paraId="3761ED5B" w14:textId="5A420DEB" w:rsidR="0073283B" w:rsidRPr="00872A2A" w:rsidRDefault="0073283B" w:rsidP="001F041C">
      <w:pPr>
        <w:pStyle w:val="Achievement"/>
        <w:numPr>
          <w:ilvl w:val="0"/>
          <w:numId w:val="11"/>
        </w:numPr>
        <w:spacing w:after="100"/>
        <w:ind w:left="360"/>
        <w:rPr>
          <w:rFonts w:asciiTheme="majorHAnsi" w:eastAsia="Arial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sz w:val="24"/>
          <w:szCs w:val="24"/>
        </w:rPr>
        <w:t xml:space="preserve">A.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Andreani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>,</w:t>
      </w:r>
      <w:r w:rsidR="001F041C">
        <w:rPr>
          <w:rFonts w:asciiTheme="majorHAnsi" w:eastAsia="Arial" w:hAnsiTheme="majorHAnsi" w:cstheme="majorHAnsi"/>
          <w:sz w:val="24"/>
          <w:szCs w:val="24"/>
        </w:rPr>
        <w:t xml:space="preserve"> </w:t>
      </w:r>
      <w:r>
        <w:rPr>
          <w:rFonts w:asciiTheme="majorHAnsi" w:eastAsia="Arial" w:hAnsiTheme="majorHAnsi" w:cstheme="majorHAnsi"/>
          <w:i/>
          <w:sz w:val="24"/>
          <w:szCs w:val="24"/>
        </w:rPr>
        <w:t>et.al.</w:t>
      </w:r>
      <w:proofErr w:type="gramStart"/>
      <w:r w:rsidRPr="00872A2A">
        <w:rPr>
          <w:rFonts w:asciiTheme="majorHAnsi" w:eastAsia="Arial" w:hAnsiTheme="majorHAnsi" w:cstheme="majorHAnsi"/>
          <w:sz w:val="24"/>
          <w:szCs w:val="24"/>
        </w:rPr>
        <w:t>, ”The</w:t>
      </w:r>
      <w:proofErr w:type="gram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FastTracKer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 Real Time Processor and Its Impact on Muon Isolation, Tau</w:t>
      </w:r>
      <w:r w:rsidR="001F041C">
        <w:rPr>
          <w:rFonts w:asciiTheme="majorHAnsi" w:eastAsia="Arial" w:hAnsiTheme="majorHAnsi" w:cstheme="majorHAnsi"/>
          <w:sz w:val="24"/>
          <w:szCs w:val="24"/>
        </w:rPr>
        <w:t xml:space="preserve">,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b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-Jet Online Selections at ATLAS,”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IEEE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Trans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proofErr w:type="spellStart"/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Nucl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Sci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b/>
          <w:bCs/>
          <w:sz w:val="24"/>
          <w:szCs w:val="24"/>
        </w:rPr>
        <w:t>59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(2012) 348.</w:t>
      </w:r>
    </w:p>
    <w:p w14:paraId="42DB9526" w14:textId="77777777" w:rsidR="0073283B" w:rsidRPr="00872A2A" w:rsidRDefault="0073283B" w:rsidP="001F041C">
      <w:pPr>
        <w:pStyle w:val="Institution"/>
        <w:numPr>
          <w:ilvl w:val="0"/>
          <w:numId w:val="11"/>
        </w:numPr>
        <w:spacing w:before="0" w:after="100"/>
        <w:ind w:left="360"/>
        <w:rPr>
          <w:rFonts w:asciiTheme="majorHAnsi" w:eastAsia="Arial" w:hAnsiTheme="majorHAnsi" w:cstheme="majorHAnsi"/>
          <w:sz w:val="24"/>
          <w:szCs w:val="24"/>
        </w:rPr>
      </w:pPr>
      <w:r w:rsidRPr="00872A2A">
        <w:rPr>
          <w:rFonts w:asciiTheme="majorHAnsi" w:eastAsia="Arial" w:hAnsiTheme="majorHAnsi" w:cstheme="majorHAnsi"/>
          <w:sz w:val="24"/>
          <w:szCs w:val="24"/>
        </w:rPr>
        <w:t xml:space="preserve">J. Hobbs, M.S. Neubauer, and S.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Willenbrock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, “Tests of the Standard Electroweak Model at the Energy Frontier,”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Rev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Mod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Phys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b/>
          <w:bCs/>
          <w:sz w:val="24"/>
          <w:szCs w:val="24"/>
        </w:rPr>
        <w:t>84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(2012) 1477.</w:t>
      </w:r>
    </w:p>
    <w:p w14:paraId="7CF5AB84" w14:textId="0C63AFBB" w:rsidR="0073283B" w:rsidRPr="004E5FE7" w:rsidRDefault="0073283B" w:rsidP="001F041C">
      <w:pPr>
        <w:pStyle w:val="ListParagraph"/>
        <w:numPr>
          <w:ilvl w:val="0"/>
          <w:numId w:val="11"/>
        </w:numPr>
        <w:spacing w:before="120"/>
        <w:ind w:left="360"/>
        <w:rPr>
          <w:rFonts w:asciiTheme="majorHAnsi" w:hAnsiTheme="majorHAnsi" w:cstheme="majorHAnsi"/>
        </w:rPr>
      </w:pPr>
      <w:r w:rsidRPr="004E5FE7">
        <w:rPr>
          <w:rFonts w:asciiTheme="majorHAnsi" w:hAnsiTheme="majorHAnsi" w:cstheme="majorHAnsi"/>
        </w:rPr>
        <w:t>M.S. Neubauer, “</w:t>
      </w:r>
      <w:proofErr w:type="spellStart"/>
      <w:r w:rsidRPr="004E5FE7">
        <w:rPr>
          <w:rFonts w:asciiTheme="majorHAnsi" w:hAnsiTheme="majorHAnsi" w:cstheme="majorHAnsi"/>
        </w:rPr>
        <w:t>Diboson</w:t>
      </w:r>
      <w:proofErr w:type="spellEnd"/>
      <w:r w:rsidRPr="004E5FE7">
        <w:rPr>
          <w:rFonts w:asciiTheme="majorHAnsi" w:hAnsiTheme="majorHAnsi" w:cstheme="majorHAnsi"/>
        </w:rPr>
        <w:t xml:space="preserve"> Physics at Colliders,” </w:t>
      </w:r>
      <w:r w:rsidRPr="004E5FE7">
        <w:rPr>
          <w:rFonts w:asciiTheme="majorHAnsi" w:hAnsiTheme="majorHAnsi" w:cstheme="majorHAnsi"/>
          <w:i/>
        </w:rPr>
        <w:t>Ann</w:t>
      </w:r>
      <w:r w:rsidRPr="004E5FE7">
        <w:rPr>
          <w:rFonts w:asciiTheme="majorHAnsi" w:hAnsiTheme="majorHAnsi" w:cstheme="majorHAnsi"/>
        </w:rPr>
        <w:t xml:space="preserve">. </w:t>
      </w:r>
      <w:r w:rsidRPr="004E5FE7">
        <w:rPr>
          <w:rFonts w:asciiTheme="majorHAnsi" w:hAnsiTheme="majorHAnsi" w:cstheme="majorHAnsi"/>
          <w:i/>
        </w:rPr>
        <w:t>Rev</w:t>
      </w:r>
      <w:r w:rsidRPr="004E5FE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4E5FE7">
        <w:rPr>
          <w:rFonts w:asciiTheme="majorHAnsi" w:hAnsiTheme="majorHAnsi" w:cstheme="majorHAnsi"/>
          <w:i/>
        </w:rPr>
        <w:t>Nucl</w:t>
      </w:r>
      <w:proofErr w:type="spellEnd"/>
      <w:r w:rsidRPr="004E5FE7">
        <w:rPr>
          <w:rFonts w:asciiTheme="majorHAnsi" w:hAnsiTheme="majorHAnsi" w:cstheme="majorHAnsi"/>
        </w:rPr>
        <w:t xml:space="preserve">. </w:t>
      </w:r>
      <w:r w:rsidRPr="004E5FE7">
        <w:rPr>
          <w:rFonts w:asciiTheme="majorHAnsi" w:hAnsiTheme="majorHAnsi" w:cstheme="majorHAnsi"/>
          <w:i/>
        </w:rPr>
        <w:t>Part</w:t>
      </w:r>
      <w:r w:rsidRPr="004E5FE7">
        <w:rPr>
          <w:rFonts w:asciiTheme="majorHAnsi" w:hAnsiTheme="majorHAnsi" w:cstheme="majorHAnsi"/>
        </w:rPr>
        <w:t xml:space="preserve">. </w:t>
      </w:r>
      <w:r w:rsidRPr="004E5FE7">
        <w:rPr>
          <w:rFonts w:asciiTheme="majorHAnsi" w:hAnsiTheme="majorHAnsi" w:cstheme="majorHAnsi"/>
          <w:i/>
        </w:rPr>
        <w:t>Sci</w:t>
      </w:r>
      <w:r w:rsidRPr="004E5FE7">
        <w:rPr>
          <w:rFonts w:asciiTheme="majorHAnsi" w:hAnsiTheme="majorHAnsi" w:cstheme="majorHAnsi"/>
        </w:rPr>
        <w:t xml:space="preserve">. </w:t>
      </w:r>
      <w:r w:rsidRPr="004E5FE7">
        <w:rPr>
          <w:rFonts w:asciiTheme="majorHAnsi" w:hAnsiTheme="majorHAnsi" w:cstheme="majorHAnsi"/>
          <w:b/>
        </w:rPr>
        <w:t>61</w:t>
      </w:r>
      <w:r w:rsidRPr="004E5FE7">
        <w:rPr>
          <w:rFonts w:asciiTheme="majorHAnsi" w:hAnsiTheme="majorHAnsi" w:cstheme="majorHAnsi"/>
        </w:rPr>
        <w:t xml:space="preserve"> (2011) 223.</w:t>
      </w:r>
    </w:p>
    <w:p w14:paraId="7055F5E6" w14:textId="77777777" w:rsidR="004E5FE7" w:rsidRPr="004E5FE7" w:rsidRDefault="004E5FE7" w:rsidP="001F041C">
      <w:pPr>
        <w:pStyle w:val="Achievement"/>
        <w:numPr>
          <w:ilvl w:val="0"/>
          <w:numId w:val="11"/>
        </w:numPr>
        <w:spacing w:before="120"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Abulencia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 xml:space="preserve">. (CDF Collaboration), “Observation of WZ Production,”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sz w:val="24"/>
          <w:szCs w:val="24"/>
        </w:rPr>
        <w:t>98</w:t>
      </w:r>
      <w:r w:rsidRPr="004E5FE7">
        <w:rPr>
          <w:rFonts w:asciiTheme="majorHAnsi" w:hAnsiTheme="majorHAnsi" w:cstheme="majorHAnsi"/>
          <w:sz w:val="24"/>
          <w:szCs w:val="24"/>
        </w:rPr>
        <w:t xml:space="preserve"> (2007) 161801.</w:t>
      </w:r>
    </w:p>
    <w:p w14:paraId="5908FDD3" w14:textId="2A2ECDC8" w:rsidR="004E5FE7" w:rsidRPr="00C25E3D" w:rsidRDefault="004E5FE7" w:rsidP="001F041C">
      <w:pPr>
        <w:pStyle w:val="Institution"/>
        <w:numPr>
          <w:ilvl w:val="0"/>
          <w:numId w:val="11"/>
        </w:numPr>
        <w:spacing w:before="120" w:line="240" w:lineRule="auto"/>
        <w:ind w:left="360"/>
        <w:rPr>
          <w:rFonts w:asciiTheme="majorHAnsi" w:hAnsiTheme="majorHAnsi" w:cstheme="majorHAnsi"/>
          <w:bCs/>
          <w:sz w:val="24"/>
          <w:szCs w:val="24"/>
        </w:rPr>
      </w:pPr>
      <w:r w:rsidRPr="004E5FE7">
        <w:rPr>
          <w:rFonts w:asciiTheme="majorHAnsi" w:hAnsiTheme="majorHAnsi" w:cstheme="majorHAnsi"/>
          <w:bCs/>
          <w:sz w:val="24"/>
          <w:szCs w:val="24"/>
        </w:rPr>
        <w:t xml:space="preserve">Q. R. Ahmad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>.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(SNO Collaboration), “Measurement of the Rate of </w:t>
      </w:r>
      <w:r w:rsidR="00D36BB4" w:rsidRPr="00D36BB4">
        <w:rPr>
          <w:rFonts w:asciiTheme="majorHAnsi" w:hAnsiTheme="majorHAnsi" w:cstheme="majorHAnsi"/>
          <w:bCs/>
          <w:noProof/>
          <w:position w:val="-10"/>
          <w:sz w:val="24"/>
          <w:szCs w:val="24"/>
        </w:rPr>
        <w:object w:dxaOrig="1880" w:dyaOrig="360" w14:anchorId="77B06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.95pt;height:17.85pt;mso-width-percent:0;mso-height-percent:0;mso-width-percent:0;mso-height-percent:0" o:ole="">
            <v:imagedata r:id="rId32" o:title=""/>
          </v:shape>
          <o:OLEObject Type="Embed" ProgID="Equation.DSMT4" ShapeID="_x0000_i1025" DrawAspect="Content" ObjectID="_1592787136" r:id="rId33"/>
        </w:objec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Interactions Produced by </w:t>
      </w:r>
      <w:r w:rsidRPr="004E5FE7">
        <w:rPr>
          <w:rFonts w:asciiTheme="majorHAnsi" w:hAnsiTheme="majorHAnsi" w:cstheme="majorHAnsi"/>
          <w:bCs/>
          <w:sz w:val="24"/>
          <w:szCs w:val="24"/>
          <w:vertAlign w:val="superscript"/>
        </w:rPr>
        <w:t>8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B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Solar Neutrinos at SNO,”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bCs/>
          <w:sz w:val="24"/>
          <w:szCs w:val="24"/>
        </w:rPr>
        <w:t>87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(2001) 071301.</w:t>
      </w:r>
    </w:p>
    <w:p w14:paraId="75C5AD9F" w14:textId="3B5F613F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F32F770" w14:textId="14E92948" w:rsidR="00A90527" w:rsidRPr="003B19FB" w:rsidRDefault="00A90527" w:rsidP="00A57C20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34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5EA52" w14:textId="77777777" w:rsidR="00D36BB4" w:rsidRDefault="00D36BB4" w:rsidP="005A7565">
      <w:r>
        <w:separator/>
      </w:r>
    </w:p>
  </w:endnote>
  <w:endnote w:type="continuationSeparator" w:id="0">
    <w:p w14:paraId="455E347D" w14:textId="77777777" w:rsidR="00D36BB4" w:rsidRDefault="00D36BB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2ED05" w14:textId="77777777" w:rsidR="00D36BB4" w:rsidRDefault="00D36BB4" w:rsidP="005A7565">
      <w:r>
        <w:separator/>
      </w:r>
    </w:p>
  </w:footnote>
  <w:footnote w:type="continuationSeparator" w:id="0">
    <w:p w14:paraId="2F38DD95" w14:textId="77777777" w:rsidR="00D36BB4" w:rsidRDefault="00D36BB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B4391"/>
    <w:rsid w:val="000E6D36"/>
    <w:rsid w:val="001251E8"/>
    <w:rsid w:val="0015295F"/>
    <w:rsid w:val="00162986"/>
    <w:rsid w:val="00163355"/>
    <w:rsid w:val="001B0371"/>
    <w:rsid w:val="001C29E5"/>
    <w:rsid w:val="001E0FD6"/>
    <w:rsid w:val="001E1A2A"/>
    <w:rsid w:val="001E473A"/>
    <w:rsid w:val="001E6A4B"/>
    <w:rsid w:val="001F041C"/>
    <w:rsid w:val="002243AB"/>
    <w:rsid w:val="0024293F"/>
    <w:rsid w:val="00251FA2"/>
    <w:rsid w:val="00280927"/>
    <w:rsid w:val="00292655"/>
    <w:rsid w:val="002C130E"/>
    <w:rsid w:val="0033557D"/>
    <w:rsid w:val="003410CF"/>
    <w:rsid w:val="00363CFD"/>
    <w:rsid w:val="00381598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725C4"/>
    <w:rsid w:val="004A340F"/>
    <w:rsid w:val="004C1C88"/>
    <w:rsid w:val="004C4034"/>
    <w:rsid w:val="004C4A7A"/>
    <w:rsid w:val="004E5FE7"/>
    <w:rsid w:val="004E676C"/>
    <w:rsid w:val="00522099"/>
    <w:rsid w:val="00522951"/>
    <w:rsid w:val="00532F85"/>
    <w:rsid w:val="0054578F"/>
    <w:rsid w:val="005709EC"/>
    <w:rsid w:val="00571FD3"/>
    <w:rsid w:val="0058698A"/>
    <w:rsid w:val="005965D6"/>
    <w:rsid w:val="005A7565"/>
    <w:rsid w:val="005E03CB"/>
    <w:rsid w:val="005F63BE"/>
    <w:rsid w:val="00605767"/>
    <w:rsid w:val="00635AE1"/>
    <w:rsid w:val="00644F9A"/>
    <w:rsid w:val="00662732"/>
    <w:rsid w:val="0068627A"/>
    <w:rsid w:val="006D09B9"/>
    <w:rsid w:val="006D230D"/>
    <w:rsid w:val="006D342F"/>
    <w:rsid w:val="006D63C7"/>
    <w:rsid w:val="007202A5"/>
    <w:rsid w:val="007206A2"/>
    <w:rsid w:val="0073283B"/>
    <w:rsid w:val="00743C1C"/>
    <w:rsid w:val="007B2D89"/>
    <w:rsid w:val="007B61D3"/>
    <w:rsid w:val="007C56F7"/>
    <w:rsid w:val="007C734D"/>
    <w:rsid w:val="00814728"/>
    <w:rsid w:val="008524B4"/>
    <w:rsid w:val="00872A2A"/>
    <w:rsid w:val="0089301A"/>
    <w:rsid w:val="008A57C6"/>
    <w:rsid w:val="008A60B6"/>
    <w:rsid w:val="008B1411"/>
    <w:rsid w:val="008D41CD"/>
    <w:rsid w:val="00940F57"/>
    <w:rsid w:val="0098550F"/>
    <w:rsid w:val="009A2AE7"/>
    <w:rsid w:val="009C6AA9"/>
    <w:rsid w:val="00A04473"/>
    <w:rsid w:val="00A23D2E"/>
    <w:rsid w:val="00A57C20"/>
    <w:rsid w:val="00A75ADD"/>
    <w:rsid w:val="00A90527"/>
    <w:rsid w:val="00A955C6"/>
    <w:rsid w:val="00AA0CA0"/>
    <w:rsid w:val="00AE108D"/>
    <w:rsid w:val="00B03C4B"/>
    <w:rsid w:val="00B310D1"/>
    <w:rsid w:val="00B64FD6"/>
    <w:rsid w:val="00B703F2"/>
    <w:rsid w:val="00B77C69"/>
    <w:rsid w:val="00B8192E"/>
    <w:rsid w:val="00B95DB9"/>
    <w:rsid w:val="00BA03D1"/>
    <w:rsid w:val="00BA4A75"/>
    <w:rsid w:val="00BB085D"/>
    <w:rsid w:val="00BC7DFE"/>
    <w:rsid w:val="00BF2BDF"/>
    <w:rsid w:val="00C05D2C"/>
    <w:rsid w:val="00C10152"/>
    <w:rsid w:val="00C24FEE"/>
    <w:rsid w:val="00C25E3D"/>
    <w:rsid w:val="00C306A5"/>
    <w:rsid w:val="00C42B8F"/>
    <w:rsid w:val="00C503E6"/>
    <w:rsid w:val="00C55365"/>
    <w:rsid w:val="00C55B0B"/>
    <w:rsid w:val="00C626BE"/>
    <w:rsid w:val="00C70C0B"/>
    <w:rsid w:val="00C7118F"/>
    <w:rsid w:val="00C7161D"/>
    <w:rsid w:val="00CB10ED"/>
    <w:rsid w:val="00CF6401"/>
    <w:rsid w:val="00D36BB4"/>
    <w:rsid w:val="00D71C8B"/>
    <w:rsid w:val="00D83A1D"/>
    <w:rsid w:val="00D965EB"/>
    <w:rsid w:val="00DA1702"/>
    <w:rsid w:val="00DC2E06"/>
    <w:rsid w:val="00DE157A"/>
    <w:rsid w:val="00E105CB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54C46"/>
    <w:rsid w:val="00F61891"/>
    <w:rsid w:val="00F66426"/>
    <w:rsid w:val="00F71A97"/>
    <w:rsid w:val="00F920F1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spirehep.net/record/1324374" TargetMode="External"/><Relationship Id="rId18" Type="http://schemas.openxmlformats.org/officeDocument/2006/relationships/hyperlink" Target="http://inspirehep.net/record/744786" TargetMode="External"/><Relationship Id="rId26" Type="http://schemas.openxmlformats.org/officeDocument/2006/relationships/hyperlink" Target="http://inspirehep.net/record/12074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belprize.org/nobel_prizes/physics/laureates/2013/" TargetMode="External"/><Relationship Id="rId34" Type="http://schemas.openxmlformats.org/officeDocument/2006/relationships/footer" Target="footer1.xml"/><Relationship Id="rId7" Type="http://schemas.openxmlformats.org/officeDocument/2006/relationships/hyperlink" Target="http://inspirehep.net/record/1477027" TargetMode="External"/><Relationship Id="rId12" Type="http://schemas.openxmlformats.org/officeDocument/2006/relationships/hyperlink" Target="http://inspirehep.net/record/1352826" TargetMode="External"/><Relationship Id="rId17" Type="http://schemas.openxmlformats.org/officeDocument/2006/relationships/hyperlink" Target="http://inspirehep.net/record/778518" TargetMode="External"/><Relationship Id="rId25" Type="http://schemas.openxmlformats.org/officeDocument/2006/relationships/hyperlink" Target="http://inspirehep.net/record/1110689" TargetMode="External"/><Relationship Id="rId33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hyperlink" Target="http://inspirehep.net/record/927667" TargetMode="External"/><Relationship Id="rId20" Type="http://schemas.openxmlformats.org/officeDocument/2006/relationships/hyperlink" Target="http://inspirehep.net/record/1084754" TargetMode="External"/><Relationship Id="rId29" Type="http://schemas.openxmlformats.org/officeDocument/2006/relationships/hyperlink" Target="https://breakthroughprize.org/Laureates/1/P1/Y20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pirehep.net/record/1356730" TargetMode="External"/><Relationship Id="rId24" Type="http://schemas.openxmlformats.org/officeDocument/2006/relationships/hyperlink" Target="https://www.ideals.illinois.edu/handle/2142/45384" TargetMode="External"/><Relationship Id="rId32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hyperlink" Target="http://inspirehep.net/record/1120014" TargetMode="External"/><Relationship Id="rId23" Type="http://schemas.openxmlformats.org/officeDocument/2006/relationships/hyperlink" Target="http://inspirehep.net/record/1333228" TargetMode="External"/><Relationship Id="rId28" Type="http://schemas.openxmlformats.org/officeDocument/2006/relationships/hyperlink" Target="http://inspirehep.net/record/55862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inspirehep.net/record/1391323" TargetMode="External"/><Relationship Id="rId19" Type="http://schemas.openxmlformats.org/officeDocument/2006/relationships/hyperlink" Target="http://link.aps.org/pdf/10.1103/RevModPhys.84.1477" TargetMode="External"/><Relationship Id="rId31" Type="http://schemas.openxmlformats.org/officeDocument/2006/relationships/hyperlink" Target="http://msn.web.cern.ch/msn/pub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pirehep.net/record/1409918" TargetMode="External"/><Relationship Id="rId14" Type="http://schemas.openxmlformats.org/officeDocument/2006/relationships/hyperlink" Target="http://inspirehep.net/record/1300821" TargetMode="External"/><Relationship Id="rId22" Type="http://schemas.openxmlformats.org/officeDocument/2006/relationships/hyperlink" Target="https://inspirehep.net/record/1124337" TargetMode="External"/><Relationship Id="rId27" Type="http://schemas.openxmlformats.org/officeDocument/2006/relationships/hyperlink" Target="https://inspirehep.net/record/725884" TargetMode="External"/><Relationship Id="rId30" Type="http://schemas.openxmlformats.org/officeDocument/2006/relationships/hyperlink" Target="https://www.nobelprize.org/nobel_prizes/physics/laureates/2015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inspirehep.net/record/1469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7898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/>
  <cp:keywords/>
  <dc:description/>
  <cp:lastModifiedBy>Neubauer, Mark</cp:lastModifiedBy>
  <cp:revision>54</cp:revision>
  <dcterms:created xsi:type="dcterms:W3CDTF">2018-04-04T15:08:00Z</dcterms:created>
  <dcterms:modified xsi:type="dcterms:W3CDTF">2018-07-11T01:06:00Z</dcterms:modified>
</cp:coreProperties>
</file>