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5C5848" w:rsidRDefault="00EE24E9" w:rsidP="00D5054B">
      <w:pPr>
        <w:spacing w:after="120"/>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5C5848">
        <w:t>Accuracy; Error Rate; Sensitivity; Specificity; Precision; Recall; F Measure</w:t>
      </w:r>
      <w:r w:rsidR="00072F58" w:rsidRPr="005C5848">
        <w:t>;</w:t>
      </w:r>
      <w:r w:rsidR="007808DE" w:rsidRPr="005C5848">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this data was not available as a dataset, but rather had to be gleaned manually from individual pages for each game.</w:t>
      </w:r>
      <w:r w:rsidR="00CE7FD6">
        <w:t xml:space="preserve"> Information such as days of rest between games was derived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Weather for the venue at/near the time of the game start was obtained f</w:t>
      </w:r>
      <w:r w:rsidRPr="00E93FA1">
        <w:t>rom a notable weather source such as Weather Unde</w:t>
      </w:r>
      <w:r w:rsidR="00CE7FD6">
        <w:t>rground (</w:t>
      </w:r>
      <w:hyperlink r:id="rId9" w:history="1">
        <w:r w:rsidR="00CE7FD6" w:rsidRPr="007E2075">
          <w:rPr>
            <w:rStyle w:val="Hyperlink"/>
          </w:rPr>
          <w:t>www.wunderground.com</w:t>
        </w:r>
      </w:hyperlink>
      <w:r w:rsidR="00CE7FD6">
        <w:t>). Weather information in addition to just the temperature was also collected, where available, in case it might have been of use in analysis.</w:t>
      </w:r>
    </w:p>
    <w:p w:rsidR="004A2060" w:rsidRPr="003E3441" w:rsidRDefault="00927EDC" w:rsidP="00D5054B">
      <w:pPr>
        <w:pStyle w:val="BodyTextIndent"/>
        <w:spacing w:after="120"/>
        <w:ind w:firstLine="0"/>
        <w:rPr>
          <w:strike/>
          <w:color w:val="FF0000"/>
        </w:rPr>
      </w:pPr>
      <w:r>
        <w:t>Spread or odds information was key in determining an upset, since it would provide the amount by which each team was expected to win/lose. It was advantageous that this particular information was the easiest to find a</w:t>
      </w:r>
      <w:r w:rsidR="00FB1BC6">
        <w:t>s well as</w:t>
      </w:r>
      <w:r>
        <w:t xml:space="preserve"> available in formats that are easy to digest.</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were </w:t>
      </w:r>
      <w:r w:rsidR="00CE012E" w:rsidRPr="007F0BC7">
        <w:t>chosen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w:t>
      </w:r>
      <w:r w:rsidR="00180599">
        <w:t xml:space="preserve"> values (usually </w:t>
      </w:r>
      <w:r w:rsidR="007F0BC7" w:rsidRPr="007F0BC7">
        <w:t xml:space="preserve">data that is N/A for that particular week) and </w:t>
      </w:r>
      <w:r w:rsidR="00CE012E" w:rsidRPr="007F0BC7">
        <w:t>18 attributes: 1</w:t>
      </w:r>
      <w:r w:rsidR="007F0BC7">
        <w:t>1</w:t>
      </w:r>
      <w:r w:rsidR="00CE012E" w:rsidRPr="007F0BC7">
        <w:t xml:space="preserve"> non-predictive, 7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180599">
      <w:pPr>
        <w:pStyle w:val="BodyTextIndent"/>
        <w:spacing w:after="120"/>
        <w:ind w:left="450" w:hanging="180"/>
        <w:contextualSpacing/>
      </w:pPr>
      <w:r>
        <w:rPr>
          <w:i/>
        </w:rPr>
        <w:t>Team</w:t>
      </w:r>
      <w:r w:rsidR="003C247F" w:rsidRPr="00062DC4">
        <w:rPr>
          <w:i/>
        </w:rPr>
        <w:t xml:space="preserve"> </w:t>
      </w:r>
      <w:r w:rsidR="00641144">
        <w:t xml:space="preserve">- </w:t>
      </w:r>
      <w:r>
        <w:t>Name</w:t>
      </w:r>
    </w:p>
    <w:p w:rsidR="002E4757" w:rsidRPr="00062DC4" w:rsidRDefault="0003330E" w:rsidP="00180599">
      <w:pPr>
        <w:pStyle w:val="BodyTextIndent"/>
        <w:spacing w:after="120"/>
        <w:ind w:left="450" w:hanging="18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180599">
      <w:pPr>
        <w:pStyle w:val="BodyTextIndent"/>
        <w:spacing w:after="120"/>
        <w:ind w:left="450" w:hanging="18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180599">
      <w:pPr>
        <w:pStyle w:val="BodyTextIndent"/>
        <w:spacing w:after="120"/>
        <w:ind w:left="450" w:hanging="180"/>
        <w:contextualSpacing/>
      </w:pPr>
      <w:r>
        <w:rPr>
          <w:i/>
        </w:rPr>
        <w:t>Outcome</w:t>
      </w:r>
      <w:r w:rsidR="00641144">
        <w:t xml:space="preserve"> </w:t>
      </w:r>
      <w:r>
        <w:t>–</w:t>
      </w:r>
      <w:r w:rsidR="00641144">
        <w:t xml:space="preserve"> </w:t>
      </w:r>
      <w:r>
        <w:t>Win (W), Loss (L), or Tie (T)</w:t>
      </w:r>
    </w:p>
    <w:p w:rsidR="005D28AB" w:rsidRPr="00062DC4" w:rsidRDefault="005D28AB" w:rsidP="00180599">
      <w:pPr>
        <w:pStyle w:val="BodyTextIndent"/>
        <w:spacing w:after="120"/>
        <w:ind w:left="450" w:hanging="180"/>
        <w:contextualSpacing/>
      </w:pPr>
      <w:r>
        <w:rPr>
          <w:i/>
        </w:rPr>
        <w:t>Date</w:t>
      </w:r>
      <w:r>
        <w:t xml:space="preserve"> – Day the game was played</w:t>
      </w:r>
    </w:p>
    <w:p w:rsidR="00E86AC9" w:rsidRPr="007F0BC7" w:rsidRDefault="00E86AC9" w:rsidP="00180599">
      <w:pPr>
        <w:pStyle w:val="BodyTextIndent"/>
        <w:spacing w:after="120"/>
        <w:ind w:left="450" w:hanging="180"/>
        <w:contextualSpacing/>
      </w:pPr>
      <w:r>
        <w:rPr>
          <w:i/>
        </w:rPr>
        <w:t>GameNum</w:t>
      </w:r>
      <w:r>
        <w:t xml:space="preserve"> – The number game for that season per team</w:t>
      </w:r>
    </w:p>
    <w:p w:rsidR="005D28AB" w:rsidRPr="00062DC4" w:rsidRDefault="005D28AB" w:rsidP="00180599">
      <w:pPr>
        <w:pStyle w:val="BodyTextIndent"/>
        <w:spacing w:after="120"/>
        <w:ind w:left="450" w:hanging="180"/>
        <w:contextualSpacing/>
      </w:pPr>
      <w:r>
        <w:rPr>
          <w:i/>
        </w:rPr>
        <w:t>DaysRest</w:t>
      </w:r>
      <w:r>
        <w:t xml:space="preserve"> – Number of days since last game played (null for first games of the season)</w:t>
      </w:r>
    </w:p>
    <w:p w:rsidR="0003330E" w:rsidRPr="00062DC4" w:rsidRDefault="005D28AB" w:rsidP="00180599">
      <w:pPr>
        <w:pStyle w:val="BodyTextIndent"/>
        <w:spacing w:after="120"/>
        <w:ind w:left="450" w:hanging="180"/>
        <w:contextualSpacing/>
      </w:pPr>
      <w:r>
        <w:rPr>
          <w:i/>
        </w:rPr>
        <w:t>Timezone</w:t>
      </w:r>
      <w:r w:rsidR="0003330E">
        <w:t xml:space="preserve"> – </w:t>
      </w:r>
      <w:r>
        <w:t>Time zone in which the game was or will be played</w:t>
      </w:r>
    </w:p>
    <w:p w:rsidR="005D28AB" w:rsidRDefault="005D28AB" w:rsidP="00180599">
      <w:pPr>
        <w:pStyle w:val="BodyTextIndent"/>
        <w:spacing w:after="120"/>
        <w:ind w:left="450" w:hanging="180"/>
        <w:contextualSpacing/>
      </w:pPr>
      <w:r w:rsidRPr="005D28AB">
        <w:rPr>
          <w:i/>
        </w:rPr>
        <w:t xml:space="preserve">Weather+ </w:t>
      </w:r>
      <w:r>
        <w:t>–</w:t>
      </w:r>
      <w:r w:rsidRPr="005D28AB">
        <w:t xml:space="preserve"> Other weather related information, such as high winds, rain, etc.</w:t>
      </w:r>
    </w:p>
    <w:p w:rsidR="00FB093C" w:rsidRDefault="00FB093C" w:rsidP="00180599">
      <w:pPr>
        <w:pStyle w:val="BodyTextIndent"/>
        <w:spacing w:after="120"/>
        <w:ind w:left="450" w:hanging="180"/>
        <w:contextualSpacing/>
      </w:pPr>
      <w:r>
        <w:rPr>
          <w:i/>
        </w:rPr>
        <w:t>Offense</w:t>
      </w:r>
      <w:r w:rsidRPr="00AE7709">
        <w:t xml:space="preserve"> </w:t>
      </w:r>
      <w:r>
        <w:t>- A representative number for a team’s offense injuries (1 or 2 points for each player injured)</w:t>
      </w:r>
    </w:p>
    <w:p w:rsidR="00FB093C" w:rsidRDefault="00FB093C" w:rsidP="00180599">
      <w:pPr>
        <w:pStyle w:val="BodyTextIndent"/>
        <w:spacing w:after="120"/>
        <w:ind w:left="450" w:hanging="18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180599">
      <w:pPr>
        <w:pStyle w:val="BodyTextIndent"/>
        <w:spacing w:after="120"/>
        <w:ind w:left="450" w:hanging="180"/>
        <w:contextualSpacing/>
      </w:pPr>
      <w:r>
        <w:rPr>
          <w:i/>
        </w:rPr>
        <w:t>AorH</w:t>
      </w:r>
      <w:r>
        <w:t xml:space="preserve"> – Away (A) or Home (H)</w:t>
      </w:r>
    </w:p>
    <w:p w:rsidR="005D28AB" w:rsidRPr="00062DC4" w:rsidRDefault="005D28AB" w:rsidP="00180599">
      <w:pPr>
        <w:pStyle w:val="BodyTextIndent"/>
        <w:spacing w:after="120"/>
        <w:ind w:left="450" w:hanging="180"/>
        <w:contextualSpacing/>
      </w:pPr>
      <w:r>
        <w:rPr>
          <w:i/>
        </w:rPr>
        <w:t>Time</w:t>
      </w:r>
      <w:r>
        <w:t xml:space="preserve"> – Time at which the game began (home team local time)</w:t>
      </w:r>
    </w:p>
    <w:p w:rsidR="005D28AB" w:rsidRDefault="005D28AB" w:rsidP="00180599">
      <w:pPr>
        <w:pStyle w:val="BodyTextIndent"/>
        <w:spacing w:after="120"/>
        <w:ind w:left="450" w:hanging="180"/>
        <w:contextualSpacing/>
      </w:pPr>
      <w:r>
        <w:rPr>
          <w:i/>
        </w:rPr>
        <w:t>Weather</w:t>
      </w:r>
      <w:r>
        <w:t xml:space="preserve"> – Temperature at game time (or “Dome” if played indoors)</w:t>
      </w:r>
    </w:p>
    <w:p w:rsidR="00FD396A" w:rsidRDefault="00FD396A" w:rsidP="00180599">
      <w:pPr>
        <w:pStyle w:val="BodyTextIndent"/>
        <w:spacing w:after="120"/>
        <w:ind w:left="450" w:hanging="180"/>
        <w:contextualSpacing/>
      </w:pPr>
      <w:r>
        <w:rPr>
          <w:i/>
        </w:rPr>
        <w:t>AvgPF</w:t>
      </w:r>
      <w:r>
        <w:t xml:space="preserve"> – Average points the team has score against its opponents</w:t>
      </w:r>
    </w:p>
    <w:p w:rsidR="00FD396A" w:rsidRPr="00FB093C" w:rsidRDefault="00FD396A" w:rsidP="00180599">
      <w:pPr>
        <w:pStyle w:val="BodyTextIndent"/>
        <w:spacing w:after="120"/>
        <w:ind w:left="450" w:hanging="180"/>
        <w:contextualSpacing/>
      </w:pPr>
      <w:r>
        <w:rPr>
          <w:i/>
        </w:rPr>
        <w:t>AvgPA</w:t>
      </w:r>
      <w:r>
        <w:t xml:space="preserve"> – Average points the team’s opponents have scored against them</w:t>
      </w:r>
    </w:p>
    <w:p w:rsidR="00FB093C" w:rsidRDefault="00FB093C" w:rsidP="00180599">
      <w:pPr>
        <w:pStyle w:val="BodyTextIndent"/>
        <w:spacing w:after="120"/>
        <w:ind w:left="450" w:hanging="180"/>
        <w:contextualSpacing/>
      </w:pPr>
      <w:r>
        <w:rPr>
          <w:i/>
        </w:rPr>
        <w:t>Odds</w:t>
      </w:r>
      <w:r>
        <w:t xml:space="preserve"> – Amount by which a team is expected to win/lose</w:t>
      </w:r>
    </w:p>
    <w:p w:rsidR="00FD396A" w:rsidRPr="00AE7709" w:rsidRDefault="00FD396A" w:rsidP="00180599">
      <w:pPr>
        <w:pStyle w:val="BodyTextIndent"/>
        <w:spacing w:after="120"/>
        <w:ind w:left="450" w:hanging="180"/>
        <w:contextualSpacing/>
      </w:pPr>
      <w:r>
        <w:rPr>
          <w:i/>
        </w:rPr>
        <w:t>UpsetAmt</w:t>
      </w:r>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180599">
      <w:pPr>
        <w:pStyle w:val="BodyTextIndent"/>
        <w:spacing w:after="120"/>
        <w:ind w:left="450" w:hanging="180"/>
      </w:pPr>
      <w:r>
        <w:rPr>
          <w:i/>
        </w:rPr>
        <w:t>Upset</w:t>
      </w:r>
      <w:r w:rsidR="002411A1" w:rsidRPr="00410049">
        <w:t xml:space="preserve"> </w:t>
      </w:r>
      <w:r>
        <w:t>–</w:t>
      </w:r>
      <w:r w:rsidR="00CC7DD2">
        <w:t xml:space="preserve"> </w:t>
      </w:r>
      <w:r>
        <w:t>Yes (Y) or No (N) if the team predicted to win</w:t>
      </w:r>
      <w:r w:rsidR="00180599">
        <w:t>,</w:t>
      </w:r>
      <w:r>
        <w:t xml:space="preserve">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is allowed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w:t>
      </w:r>
      <w:r>
        <w:lastRenderedPageBreak/>
        <w:t>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 xml:space="preserve">There are such a large number of factors contributing to any one game and it may be hard to isolate whether or not an individual </w:t>
      </w:r>
      <w:r w:rsidR="00FB1BC6" w:rsidRPr="00FE602C">
        <w:t>handpicked</w:t>
      </w:r>
      <w:r w:rsidRPr="00FE602C">
        <w:t xml:space="preserve"> attribute has an effect on a game being an upset. The complexity of how each attribute contributes to a game in general is not always known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077D9C" w:rsidRDefault="00BD5D41" w:rsidP="00BD5D41">
      <w:pPr>
        <w:pStyle w:val="Heading1"/>
        <w:spacing w:before="120"/>
      </w:pPr>
      <w:r w:rsidRPr="00077D9C">
        <w:t>RELATED WORK</w:t>
      </w:r>
    </w:p>
    <w:p w:rsidR="00273998" w:rsidRDefault="002D116B" w:rsidP="001B61EC">
      <w:r w:rsidRPr="001B61EC">
        <w:t xml:space="preserve">In recent years, the use of data analytics has slowly found a place as a part of NFL team’s preparation. Much of that work is focused on looking for individual or team inefficiencies and finding ways to improve. Science and technology go hand-in-hand when looking for </w:t>
      </w:r>
      <w:r w:rsidR="00273998" w:rsidRPr="001B61EC">
        <w:t xml:space="preserve">ways to get a competitive edge. As much potential influence as data analytics to improve teams, its use stayed hidden or hushed for many years. </w:t>
      </w:r>
      <w:r w:rsidR="001B61EC" w:rsidRPr="001B61EC">
        <w:t>The</w:t>
      </w:r>
      <w:r w:rsidR="00273998" w:rsidRPr="001B61EC">
        <w:t xml:space="preserve"> San Francisco 49ers</w:t>
      </w:r>
      <w:r w:rsidR="001B61EC" w:rsidRPr="001B61EC">
        <w:t xml:space="preserve"> turned their team around and put themselves into the Super Bowl after not being in the playoffs for 8-years through use of data analytics. Their hiring of a company to produce an algorithm to evaluate each position and determine an acceptable pay for their worth, brought the role of data analytics in the game to the forefront</w:t>
      </w:r>
      <w:sdt>
        <w:sdtPr>
          <w:id w:val="-317187194"/>
          <w:citation/>
        </w:sdtPr>
        <w:sdtContent>
          <w:r w:rsidR="001B61EC" w:rsidRPr="001B61EC">
            <w:fldChar w:fldCharType="begin"/>
          </w:r>
          <w:r w:rsidR="001B61EC" w:rsidRPr="001B61EC">
            <w:instrText xml:space="preserve"> CITATION Ano16 \l 1033 </w:instrText>
          </w:r>
          <w:r w:rsidR="001B61EC" w:rsidRPr="001B61EC">
            <w:fldChar w:fldCharType="separate"/>
          </w:r>
          <w:r w:rsidR="001B61EC" w:rsidRPr="001B61EC">
            <w:rPr>
              <w:noProof/>
            </w:rPr>
            <w:t xml:space="preserve"> (Anon., 2016)</w:t>
          </w:r>
          <w:r w:rsidR="001B61EC" w:rsidRPr="001B61EC">
            <w:fldChar w:fldCharType="end"/>
          </w:r>
        </w:sdtContent>
      </w:sdt>
      <w:r w:rsidR="001B61EC" w:rsidRPr="001B61EC">
        <w:t>.</w:t>
      </w:r>
    </w:p>
    <w:p w:rsidR="001B61EC" w:rsidRPr="001B61EC" w:rsidRDefault="001B61EC" w:rsidP="00077D9C">
      <w:r>
        <w:t>Data analytics ha</w:t>
      </w:r>
      <w:r w:rsidR="00572E6F">
        <w:t xml:space="preserve">ve been used to evaluate team wins as well as loses and determine specific areas that when wrong in a game; however many times this is too narrow of an evaluation. Team problems in individual games or from individual season can be found and </w:t>
      </w:r>
      <w:r w:rsidR="00077D9C">
        <w:t xml:space="preserve">sometimes </w:t>
      </w:r>
      <w:r w:rsidR="00572E6F">
        <w:t xml:space="preserve">fixed, but </w:t>
      </w:r>
      <w:r w:rsidR="00077D9C">
        <w:t xml:space="preserve">that only applies to one team at a time and for a very narrow timeframe. As players retire, are traded, or new players are drafted into teams, similar problems may re-occur with the new team dynamics. In addition, the analysis may only look at how to prevent another loss after an initial loss has occurred. Through a </w:t>
      </w:r>
      <w:r w:rsidR="00572E6F">
        <w:t>broader</w:t>
      </w:r>
      <w:r w:rsidR="00077D9C">
        <w:t>,</w:t>
      </w:r>
      <w:r w:rsidR="00572E6F">
        <w:t xml:space="preserve"> more overall</w:t>
      </w:r>
      <w:r w:rsidR="00077D9C">
        <w:t>, look at teams across the board, I hope to find a</w:t>
      </w:r>
      <w:r w:rsidR="00572E6F">
        <w:t xml:space="preserve"> fa</w:t>
      </w:r>
      <w:r w:rsidR="00077D9C">
        <w:t>ctor</w:t>
      </w:r>
      <w:r w:rsidR="00572E6F">
        <w:t xml:space="preserve"> </w:t>
      </w:r>
      <w:r w:rsidR="00077D9C">
        <w:t>or factors relevant to upsets that any team may have and can be on the lookout for at any time in the season</w:t>
      </w:r>
      <w:r w:rsidR="00572E6F">
        <w:t xml:space="preserve">. </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was done through visualization of the data items as well as comparison of multiple variables through histograms, scatterplots, </w:t>
      </w:r>
      <w:r w:rsidR="00C014C9" w:rsidRPr="00C014C9">
        <w:t>etc. noting any obvious correlations, patterns, or interesting interactions/relationships between multiple variables.</w:t>
      </w:r>
    </w:p>
    <w:p w:rsidR="00645FF3" w:rsidRDefault="00645FF3" w:rsidP="00EB087C">
      <w:r>
        <w:t>Once the data analysis is complete, I would like to filter the upset results to those that have the most impact/are the most influential. To do that, I will categorize the upsets by their magnitude. Through use of clustering and classification, I will categorize the 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games played with closed roofs are still included but are indicated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(AvgPF) and average points against (AvgPA) were derived from the points the team ha</w:t>
      </w:r>
      <w:r>
        <w:t>d</w:t>
      </w:r>
      <w:r w:rsidRPr="00F44322">
        <w:t xml:space="preserve"> scored and the points other teams </w:t>
      </w:r>
      <w:r>
        <w:t xml:space="preserve">had </w:t>
      </w:r>
      <w:r w:rsidRPr="00F44322">
        <w:t>scored against them for all previous games in the season. For example if a team has played 3 games and scored 35, 24, and 10 points, their AvgPF would be (35 + 24 + 10)/3 or 23. Similarly, for AvgPA, if a team’s opponents scored 18, 23, and 13 points for the first 3 games, the AvgPA would be (18 + 23 + 13)/3 or 18.</w:t>
      </w:r>
      <w:r>
        <w:t xml:space="preserve"> Since this information is based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was used to determine the </w:t>
      </w:r>
      <w:r w:rsidR="00653F07" w:rsidRPr="00653F07">
        <w:t>amount of upset</w:t>
      </w:r>
      <w:r w:rsidRPr="00653F07">
        <w:t xml:space="preserve"> or UpsetAmt. If a team was expected to win, but instead lost</w:t>
      </w:r>
      <w:r w:rsidR="00653F07" w:rsidRPr="00653F07">
        <w:t>,</w:t>
      </w:r>
      <w:r w:rsidRPr="00653F07">
        <w:t xml:space="preserve"> the</w:t>
      </w:r>
      <w:r w:rsidR="00653F07" w:rsidRPr="00653F07">
        <w:t xml:space="preserve">ir UpsetAmt would be determined by the </w:t>
      </w:r>
      <w:r w:rsidRPr="00653F07">
        <w:t xml:space="preserve">amount of points they </w:t>
      </w:r>
      <w:r w:rsidR="00653F07" w:rsidRPr="00653F07">
        <w:t>lost by plus the amount of points they were expected to win by. For example, for a team has a spread of +5 and lost 17 to 31, their UpsetAmt would be (31 - 17) + 5 = 19. Similarly the UpsetAmt for a team that is expected to lose, but instead wins would be determined by the amount of points they won by plus the amount of points they were expected to lose by. For example, a team with a spread of -3.5 that won 13 to 3, would have an UpsetAmt of (13 - 3) + 3.5 = 13.5.</w:t>
      </w:r>
    </w:p>
    <w:p w:rsidR="003E42EC" w:rsidRPr="005C5848" w:rsidRDefault="007D2C9B" w:rsidP="009C748B">
      <w:pPr>
        <w:pStyle w:val="Heading2"/>
      </w:pPr>
      <w:r w:rsidRPr="005C5848">
        <w:t xml:space="preserve">Exploratory </w:t>
      </w:r>
      <w:r w:rsidR="003E42EC" w:rsidRPr="005C5848">
        <w:t>Data Analysis</w:t>
      </w:r>
    </w:p>
    <w:p w:rsidR="007D2C9B" w:rsidRPr="00C1367B" w:rsidRDefault="007D2C9B" w:rsidP="007D2C9B">
      <w:pPr>
        <w:pStyle w:val="Heading4"/>
      </w:pPr>
      <w:r w:rsidRPr="00C1367B">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was categorized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7A63CE" w:rsidRPr="00487A6D">
        <w:t xml:space="preserve">Figure </w:t>
      </w:r>
      <w:r w:rsidR="007A63CE">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007A63CE" w:rsidRPr="00487A6D">
        <w:t xml:space="preserve">Figure </w:t>
      </w:r>
      <w:r w:rsidR="007A63CE">
        <w:rPr>
          <w:noProof/>
        </w:rPr>
        <w:t>2</w:t>
      </w:r>
      <w:r w:rsidRPr="00E426AD">
        <w:fldChar w:fldCharType="end"/>
      </w:r>
      <w:r w:rsidRPr="00E426AD">
        <w:t xml:space="preserve">) had an interesting distribution with many upsets taking place near 1200 or 1300. Since the majority of games played start early in the day, </w:t>
      </w:r>
      <w:r w:rsidRPr="00E426AD">
        <w:lastRenderedPageBreak/>
        <w:t>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fldChar w:fldCharType="begin"/>
      </w:r>
      <w:r w:rsidRPr="005507F6">
        <w:instrText xml:space="preserve"> REF _Ref469390106 \h </w:instrText>
      </w:r>
      <w:r w:rsidRPr="005507F6">
        <w:fldChar w:fldCharType="separate"/>
      </w:r>
      <w:r w:rsidR="007A63CE" w:rsidRPr="00487A6D">
        <w:t xml:space="preserve">Figure </w:t>
      </w:r>
      <w:r w:rsidR="007A63CE">
        <w:rPr>
          <w:noProof/>
        </w:rPr>
        <w:t>3</w:t>
      </w:r>
      <w:r w:rsidRPr="005507F6">
        <w:fldChar w:fldCharType="end"/>
      </w:r>
      <w:r w:rsidRPr="005507F6">
        <w:t>) shows the variable is multi-valued, but discrete. There are only two different values, 0 (representing away) and 1 (representing home).</w:t>
      </w:r>
      <w:r w:rsidR="005507F6">
        <w:t xml:space="preserve"> 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 (</w:t>
      </w:r>
      <w:r w:rsidRPr="006361A5">
        <w:fldChar w:fldCharType="begin"/>
      </w:r>
      <w:r w:rsidRPr="006361A5">
        <w:instrText xml:space="preserve"> REF _Ref469390112 \h </w:instrText>
      </w:r>
      <w:r w:rsidRPr="006361A5">
        <w:fldChar w:fldCharType="separate"/>
      </w:r>
      <w:r w:rsidR="007A63CE" w:rsidRPr="00487A6D">
        <w:t xml:space="preserve">Figure </w:t>
      </w:r>
      <w:r w:rsidR="007A63CE">
        <w:rPr>
          <w:noProof/>
        </w:rPr>
        <w:t>4</w:t>
      </w:r>
      <w:r w:rsidRPr="006361A5">
        <w:fldChar w:fldCharType="end"/>
      </w:r>
      <w:r w:rsidRPr="006361A5">
        <w:t xml:space="preserve">) shows the most frequent by far is 7 days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7A63CE" w:rsidRPr="00487A6D">
        <w:t xml:space="preserve">Figure </w:t>
      </w:r>
      <w:r w:rsidR="007A63CE">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7A63CE" w:rsidRPr="00487A6D">
        <w:t xml:space="preserve">Figure </w:t>
      </w:r>
      <w:r w:rsidR="007A63CE">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The 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007A63CE" w:rsidRPr="00487A6D">
        <w:t xml:space="preserve">Figure </w:t>
      </w:r>
      <w:r w:rsidR="007A63CE">
        <w:rPr>
          <w:noProof/>
        </w:rPr>
        <w:t>7</w:t>
      </w:r>
      <w:r w:rsidRPr="00A8032F">
        <w:fldChar w:fldCharType="end"/>
      </w:r>
      <w:r w:rsidRPr="00A8032F">
        <w:t xml:space="preserve">) and </w:t>
      </w:r>
      <w:r w:rsidR="00FD3D48">
        <w:t>average points against</w:t>
      </w:r>
      <w:r w:rsidRPr="00A8032F">
        <w:t xml:space="preserve"> (</w:t>
      </w:r>
      <w:r w:rsidRPr="00A8032F">
        <w:fldChar w:fldCharType="begin"/>
      </w:r>
      <w:r w:rsidRPr="00A8032F">
        <w:instrText xml:space="preserve"> REF _Ref469390137 \h </w:instrText>
      </w:r>
      <w:r w:rsidRPr="00A8032F">
        <w:fldChar w:fldCharType="separate"/>
      </w:r>
      <w:r w:rsidR="007A63CE" w:rsidRPr="00487A6D">
        <w:t xml:space="preserve">Figure </w:t>
      </w:r>
      <w:r w:rsidR="007A63CE">
        <w:rPr>
          <w:noProof/>
        </w:rPr>
        <w:t>8</w:t>
      </w:r>
      <w:r w:rsidRPr="00A8032F">
        <w:fldChar w:fldCharType="end"/>
      </w:r>
      <w:r w:rsidRPr="00A8032F">
        <w:t>) both show very nice bell curves</w:t>
      </w:r>
      <w:r w:rsidR="00A8032F" w:rsidRPr="00A8032F">
        <w:t xml:space="preserve"> for distribution</w:t>
      </w:r>
      <w:r w:rsidRPr="00A8032F">
        <w:t xml:space="preserve">. While this may </w:t>
      </w:r>
      <w:r w:rsidR="00FB1BC6">
        <w:t>be expected</w:t>
      </w:r>
      <w:r w:rsidRPr="00A8032F">
        <w:t xml:space="preserve">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0"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0" w:name="_Ref469390095"/>
      <w:r w:rsidRPr="00487A6D">
        <w:t xml:space="preserve">Figure </w:t>
      </w:r>
      <w:fldSimple w:instr=" SEQ Figure \* ARABIC ">
        <w:r w:rsidR="007A63CE">
          <w:rPr>
            <w:noProof/>
          </w:rPr>
          <w:t>1</w:t>
        </w:r>
      </w:fldSimple>
      <w:bookmarkEnd w:id="0"/>
      <w:r w:rsidRPr="00487A6D">
        <w:t>. Histogram of Upset Wins Weather</w:t>
      </w:r>
    </w:p>
    <w:p w:rsidR="009C748B" w:rsidRDefault="009C748B" w:rsidP="009C748B">
      <w:pPr>
        <w:keepNext/>
      </w:pPr>
      <w:r w:rsidRPr="007D2C9B">
        <w:rPr>
          <w:noProof/>
          <w:color w:val="FF0000"/>
        </w:rPr>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1"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87"/>
      <w:r w:rsidRPr="00487A6D">
        <w:t xml:space="preserve">Figure </w:t>
      </w:r>
      <w:fldSimple w:instr=" SEQ Figure \* ARABIC ">
        <w:r w:rsidR="007A63CE">
          <w:rPr>
            <w:noProof/>
          </w:rPr>
          <w:t>2</w:t>
        </w:r>
      </w:fldSimple>
      <w:bookmarkEnd w:id="1"/>
      <w:r w:rsidRPr="00487A6D">
        <w:t>. Histogram of Upset Wins Game Time</w:t>
      </w:r>
    </w:p>
    <w:p w:rsidR="009C748B" w:rsidRDefault="009C748B" w:rsidP="009C748B">
      <w:pPr>
        <w:keepNext/>
      </w:pPr>
      <w:r w:rsidRPr="007D2C9B">
        <w:rPr>
          <w:noProof/>
          <w:color w:val="FF0000"/>
        </w:rPr>
        <w:drawing>
          <wp:inline distT="0" distB="0" distL="0" distR="0" wp14:anchorId="56D8D698" wp14:editId="57AD7C94">
            <wp:extent cx="2779776" cy="187452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2" cstate="print">
                      <a:extLst>
                        <a:ext uri="{28A0092B-C50C-407E-A947-70E740481C1C}">
                          <a14:useLocalDpi xmlns:a14="http://schemas.microsoft.com/office/drawing/2010/main" val="0"/>
                        </a:ext>
                      </a:extLst>
                    </a:blip>
                    <a:srcRect t="11521" r="4228" b="2485"/>
                    <a:stretch/>
                  </pic:blipFill>
                  <pic:spPr bwMode="auto">
                    <a:xfrm>
                      <a:off x="0" y="0"/>
                      <a:ext cx="2779776" cy="187452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106"/>
      <w:r w:rsidRPr="00487A6D">
        <w:t xml:space="preserve">Figure </w:t>
      </w:r>
      <w:fldSimple w:instr=" SEQ Figure \* ARABIC ">
        <w:r w:rsidR="007A63CE">
          <w:rPr>
            <w:noProof/>
          </w:rPr>
          <w:t>3</w:t>
        </w:r>
      </w:fldSimple>
      <w:bookmarkEnd w:id="2"/>
      <w:r w:rsidRPr="00487A6D">
        <w:t>.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3"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12"/>
      <w:r w:rsidRPr="00487A6D">
        <w:t xml:space="preserve">Figure </w:t>
      </w:r>
      <w:fldSimple w:instr=" SEQ Figure \* ARABIC ">
        <w:r w:rsidR="007A63CE">
          <w:rPr>
            <w:noProof/>
          </w:rPr>
          <w:t>4</w:t>
        </w:r>
      </w:fldSimple>
      <w:bookmarkEnd w:id="3"/>
      <w:r w:rsidRPr="00487A6D">
        <w:t>. Histogram of Upset Loses Days Rest</w:t>
      </w:r>
    </w:p>
    <w:p w:rsidR="00D70122" w:rsidRDefault="00D70122" w:rsidP="00D70122">
      <w:pPr>
        <w:pStyle w:val="BodyTextIndent"/>
        <w:keepNext/>
        <w:spacing w:after="120"/>
        <w:ind w:firstLine="0"/>
      </w:pPr>
      <w:r w:rsidRPr="007D2C9B">
        <w:rPr>
          <w:noProof/>
          <w:color w:val="FF0000"/>
        </w:rPr>
        <w:drawing>
          <wp:inline distT="0" distB="0" distL="0" distR="0" wp14:anchorId="1FA43EC9" wp14:editId="7B096A53">
            <wp:extent cx="3044952" cy="1773936"/>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4" cstate="print">
                      <a:extLst>
                        <a:ext uri="{28A0092B-C50C-407E-A947-70E740481C1C}">
                          <a14:useLocalDpi xmlns:a14="http://schemas.microsoft.com/office/drawing/2010/main" val="0"/>
                        </a:ext>
                      </a:extLst>
                    </a:blip>
                    <a:srcRect t="16066" r="4595" b="2716"/>
                    <a:stretch/>
                  </pic:blipFill>
                  <pic:spPr bwMode="auto">
                    <a:xfrm>
                      <a:off x="0" y="0"/>
                      <a:ext cx="3044952" cy="1773936"/>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4" w:name="_Ref469390118"/>
      <w:r w:rsidRPr="00487A6D">
        <w:t xml:space="preserve">Figure </w:t>
      </w:r>
      <w:fldSimple w:instr=" SEQ Figure \* ARABIC ">
        <w:r w:rsidR="007A63CE">
          <w:rPr>
            <w:noProof/>
          </w:rPr>
          <w:t>5</w:t>
        </w:r>
      </w:fldSimple>
      <w:bookmarkEnd w:id="4"/>
      <w:r w:rsidRPr="00487A6D">
        <w:t>. Histogram of Upset Loses Offense Injuries</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5"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5" w:name="_Ref469390125"/>
      <w:r w:rsidRPr="00487A6D">
        <w:t xml:space="preserve">Figure </w:t>
      </w:r>
      <w:fldSimple w:instr=" SEQ Figure \* ARABIC ">
        <w:r w:rsidR="007A63CE">
          <w:rPr>
            <w:noProof/>
          </w:rPr>
          <w:t>6</w:t>
        </w:r>
      </w:fldSimple>
      <w:bookmarkEnd w:id="5"/>
      <w:r w:rsidRPr="00487A6D">
        <w:t>.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6"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6" w:name="_Ref469390131"/>
      <w:r w:rsidRPr="00487A6D">
        <w:t xml:space="preserve">Figure </w:t>
      </w:r>
      <w:fldSimple w:instr=" SEQ Figure \* ARABIC ">
        <w:r w:rsidR="007A63CE">
          <w:rPr>
            <w:noProof/>
          </w:rPr>
          <w:t>7</w:t>
        </w:r>
      </w:fldSimple>
      <w:bookmarkEnd w:id="6"/>
      <w:r w:rsidRPr="00487A6D">
        <w:t>.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7"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7" w:name="_Ref469390137"/>
      <w:r w:rsidRPr="00487A6D">
        <w:t xml:space="preserve">Figure </w:t>
      </w:r>
      <w:fldSimple w:instr=" SEQ Figure \* ARABIC ">
        <w:r w:rsidR="007A63CE">
          <w:rPr>
            <w:noProof/>
          </w:rPr>
          <w:t>8</w:t>
        </w:r>
      </w:fldSimple>
      <w:bookmarkEnd w:id="7"/>
      <w:r w:rsidRPr="00487A6D">
        <w:t>. Histogram of Upset Wins Average Points Against</w:t>
      </w:r>
    </w:p>
    <w:p w:rsidR="004F06C8" w:rsidRPr="004F06C8" w:rsidRDefault="004F06C8" w:rsidP="004F06C8">
      <w:r>
        <w:t>The distribution for all attributes was similar across the board for upset wins versus upset loses. The only major difference was in the examination of away or home, in which the distribution was opposite for those teams that one versus those that lost. This inverse relationship is expected since for every team that won and upset at home, the team they played lost an upset on the road.</w:t>
      </w:r>
    </w:p>
    <w:p w:rsidR="004F06C8" w:rsidRPr="00DA28CF" w:rsidRDefault="004F06C8" w:rsidP="004F06C8">
      <w:pPr>
        <w:pStyle w:val="Heading4"/>
      </w:pPr>
      <w:r w:rsidRPr="00DA28CF">
        <w:t>Relationships Between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007A63CE" w:rsidRPr="007D2C9B">
        <w:t xml:space="preserve">Figure </w:t>
      </w:r>
      <w:r w:rsidR="007A63CE">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w:t>
      </w:r>
      <w:r w:rsidRPr="00DA28CF">
        <w:t>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8"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8" w:name="_Ref469398249"/>
      <w:r w:rsidRPr="007D2C9B">
        <w:t xml:space="preserve">Figure </w:t>
      </w:r>
      <w:fldSimple w:instr=" SEQ Figure \* ARABIC ">
        <w:r w:rsidR="007A63CE">
          <w:rPr>
            <w:noProof/>
          </w:rPr>
          <w:t>9</w:t>
        </w:r>
      </w:fldSimple>
      <w:bookmarkEnd w:id="8"/>
      <w:r>
        <w:t>.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The density-based approach to clustering is based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r w:rsidRPr="004D385E">
        <w:t>MinPts: Minimum number of points in an Eps-neighborhood (N</w:t>
      </w:r>
      <w:r w:rsidRPr="004D385E">
        <w:rPr>
          <w:vertAlign w:val="subscript"/>
        </w:rPr>
        <w:t>Eps</w:t>
      </w:r>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is defined as density-connected to a point </w:t>
      </w:r>
      <w:r w:rsidRPr="004D385E">
        <w:rPr>
          <w:i/>
        </w:rPr>
        <w:t>q</w:t>
      </w:r>
      <w:r w:rsidRPr="004D385E">
        <w:t xml:space="preserve"> if there is a point </w:t>
      </w:r>
      <w:r w:rsidRPr="004D385E">
        <w:rPr>
          <w:i/>
        </w:rPr>
        <w:t>o</w:t>
      </w:r>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00385D02">
        <w:t>.</w:t>
      </w:r>
      <w:sdt>
        <w:sdtPr>
          <w:id w:val="1799645275"/>
          <w:citation/>
        </w:sdtPr>
        <w:sdtContent>
          <w:r w:rsidR="00385D02">
            <w:fldChar w:fldCharType="begin"/>
          </w:r>
          <w:r w:rsidR="00385D02">
            <w:instrText xml:space="preserve"> CITATION Hen15 \l 1033 </w:instrText>
          </w:r>
          <w:r w:rsidR="00385D02">
            <w:fldChar w:fldCharType="separate"/>
          </w:r>
          <w:r w:rsidR="00385D02">
            <w:rPr>
              <w:noProof/>
            </w:rPr>
            <w:t xml:space="preserve"> (Hennig, 2015)</w:t>
          </w:r>
          <w:r w:rsidR="00385D02">
            <w:fldChar w:fldCharType="end"/>
          </w:r>
        </w:sdtContent>
      </w:sdt>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r w:rsidRPr="009A1B20">
        <w:rPr>
          <w:i/>
        </w:rPr>
        <w:t>MinPts</w:t>
      </w:r>
    </w:p>
    <w:p w:rsidR="00E61EFE" w:rsidRPr="009A1B20" w:rsidRDefault="00E61EFE" w:rsidP="00E61EFE">
      <w:pPr>
        <w:ind w:firstLine="360"/>
      </w:pPr>
      <w:r w:rsidRPr="009A1B20">
        <w:t xml:space="preserve">If </w:t>
      </w:r>
      <w:r w:rsidRPr="009A1B20">
        <w:rPr>
          <w:i/>
        </w:rPr>
        <w:t>p</w:t>
      </w:r>
      <w:r w:rsidRPr="009A1B20">
        <w:t xml:space="preserve"> is a core point, a cluster is formed</w:t>
      </w:r>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w:lastRenderedPageBreak/>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sdt>
        <w:sdtPr>
          <w:id w:val="-629169077"/>
          <w:citation/>
        </w:sdtPr>
        <w:sdtContent>
          <w:r w:rsidR="00385D02">
            <w:fldChar w:fldCharType="begin"/>
          </w:r>
          <w:r w:rsidR="00385D02">
            <w:instrText xml:space="preserve"> CITATION Gup16 \l 1033 </w:instrText>
          </w:r>
          <w:r w:rsidR="00385D02">
            <w:fldChar w:fldCharType="separate"/>
          </w:r>
          <w:r w:rsidR="00385D02">
            <w:rPr>
              <w:noProof/>
            </w:rPr>
            <w:t xml:space="preserve"> (Gupta, 2016)</w:t>
          </w:r>
          <w:r w:rsidR="00385D02">
            <w:fldChar w:fldCharType="end"/>
          </w:r>
        </w:sdtContent>
      </w:sdt>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is randomly partitioned into two independent sets of specified size: the training set and the test set. The training set is used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will be used</w:t>
      </w:r>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Bayes’ theorem is formally written as follows:</w:t>
      </w:r>
    </w:p>
    <w:p w:rsidR="00E449F0" w:rsidRPr="00EA35F2" w:rsidRDefault="00E449F0" w:rsidP="00C1367B">
      <w:pPr>
        <w:ind w:left="540" w:hanging="180"/>
      </w:pPr>
      <w:r w:rsidRPr="00EA35F2">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P(H|X) that the hypothesis holds given the observed data sample X, or in simpler terms the likelihood of the hypothesis given prior evidence, for each classification. </w:t>
      </w:r>
      <w:r>
        <w:t>The data is assigned t</w:t>
      </w:r>
      <w:r w:rsidRPr="00EA35F2">
        <w:t>he classification with the highest probability.</w:t>
      </w:r>
      <w:r w:rsidR="00EA3040" w:rsidRPr="00EA3040">
        <w:t xml:space="preserve"> </w:t>
      </w:r>
      <w:sdt>
        <w:sdtPr>
          <w:id w:val="-250344663"/>
          <w:citation/>
        </w:sdtPr>
        <w:sdtContent>
          <w:r w:rsidR="00EA3040">
            <w:fldChar w:fldCharType="begin"/>
          </w:r>
          <w:r w:rsidR="00EA3040">
            <w:instrText xml:space="preserve">CITATION Mis15 \l 1033 </w:instrText>
          </w:r>
          <w:r w:rsidR="00EA3040">
            <w:fldChar w:fldCharType="separate"/>
          </w:r>
          <w:r w:rsidR="00EA3040">
            <w:rPr>
              <w:noProof/>
            </w:rPr>
            <w:t xml:space="preserve"> (Meyer, 2015)</w:t>
          </w:r>
          <w:r w:rsidR="00EA3040">
            <w:fldChar w:fldCharType="end"/>
          </w:r>
        </w:sdtContent>
      </w:sdt>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xml:space="preserve">, and each tree leaf node has a classification label. A </w:t>
      </w:r>
      <w:r w:rsidRPr="006C6D7A">
        <w:t>path from the root to a leaf node is a representation of a classification rule.</w:t>
      </w:r>
    </w:p>
    <w:p w:rsidR="00B661DC" w:rsidRDefault="00B661DC" w:rsidP="00B661DC">
      <w:pPr>
        <w:pStyle w:val="BodyTextIndent"/>
        <w:spacing w:after="120"/>
        <w:ind w:firstLine="0"/>
      </w:pPr>
      <w:r w:rsidRPr="006C6D7A">
        <w:t>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the same class, there are no remaining attributes for further partitioning, and there are no samples left to partition.</w:t>
      </w:r>
      <w:sdt>
        <w:sdtPr>
          <w:id w:val="-838383695"/>
          <w:citation/>
        </w:sdtPr>
        <w:sdtContent>
          <w:r w:rsidR="00385D02">
            <w:fldChar w:fldCharType="begin"/>
          </w:r>
          <w:r w:rsidR="00385D02">
            <w:instrText xml:space="preserve"> CITATION Rip15 \l 1033 </w:instrText>
          </w:r>
          <w:r w:rsidR="00385D02">
            <w:fldChar w:fldCharType="separate"/>
          </w:r>
          <w:r w:rsidR="00385D02">
            <w:rPr>
              <w:noProof/>
            </w:rPr>
            <w:t xml:space="preserve"> (Ripley, 2015)</w:t>
          </w:r>
          <w:r w:rsidR="00385D02">
            <w:fldChar w:fldCharType="end"/>
          </w:r>
        </w:sdtContent>
      </w:sdt>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0C79C1" w:rsidRDefault="000C79C1" w:rsidP="00214562">
      <w:pPr>
        <w:pStyle w:val="Heading3"/>
      </w:pPr>
      <w:r>
        <w:t>Clustering</w:t>
      </w:r>
    </w:p>
    <w:p w:rsidR="000C79C1" w:rsidRPr="00526AD5" w:rsidRDefault="000C79C1" w:rsidP="000C79C1">
      <w:pPr>
        <w:pStyle w:val="Heading4"/>
      </w:pPr>
      <w:r w:rsidRPr="00526AD5">
        <w:t>Silhouette Plot</w:t>
      </w:r>
    </w:p>
    <w:p w:rsidR="000C79C1" w:rsidRDefault="000C79C1" w:rsidP="000C79C1">
      <w:r>
        <w:t>A Silhouette plot shows the following information for each cluster:</w:t>
      </w:r>
    </w:p>
    <w:p w:rsidR="000C79C1" w:rsidRDefault="000C79C1" w:rsidP="000C79C1">
      <w:pPr>
        <w:spacing w:after="0"/>
        <w:ind w:left="360"/>
      </w:pPr>
      <w:r>
        <w:t>The number of plots per cluster</w:t>
      </w:r>
    </w:p>
    <w:p w:rsidR="000C79C1" w:rsidRDefault="000C79C1" w:rsidP="000C79C1">
      <w:pPr>
        <w:spacing w:after="0"/>
        <w:ind w:left="360"/>
      </w:pPr>
      <w:r>
        <w:t>The mean similarity of each plot to its own cluster minus the mean similarity to the next most similar cluster</w:t>
      </w:r>
    </w:p>
    <w:p w:rsidR="000C79C1" w:rsidRDefault="000C79C1" w:rsidP="000C79C1">
      <w:pPr>
        <w:ind w:left="360"/>
      </w:pPr>
      <w:r>
        <w:t>The average silhouetted width</w:t>
      </w:r>
    </w:p>
    <w:p w:rsidR="000C79C1" w:rsidRPr="006933D5" w:rsidRDefault="000C79C1" w:rsidP="000C79C1">
      <w:r>
        <w:t>Plots that fit well within their cluster will have large positive Silhouette widths, while plots that fit poorly within their cluster will have a small positive or a negative Silhouette width.</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C1367B">
      <w:pPr>
        <w:ind w:left="360"/>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466EE1" w:rsidRPr="004A75D8" w:rsidRDefault="00214562" w:rsidP="00466EE1">
      <w:r w:rsidRPr="004A75D8">
        <w:t>Error rate is calculated as the opposite, or 1</w:t>
      </w:r>
      <w:r>
        <w:t xml:space="preserve"> </w:t>
      </w:r>
      <w:r w:rsidRPr="004A75D8">
        <w:t>- accuracy (FP is false positive, FN is false negative)</w:t>
      </w:r>
      <w:r w:rsidR="00466EE1" w:rsidRPr="004A75D8">
        <w:t>:</w:t>
      </w:r>
    </w:p>
    <w:p w:rsidR="00466EE1" w:rsidRPr="004A75D8" w:rsidRDefault="00466EE1" w:rsidP="00466EE1">
      <w:pPr>
        <w:ind w:left="360"/>
      </w:pP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r w:rsidRPr="004A75D8">
        <w:t xml:space="preserve"> </w:t>
      </w:r>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C1367B">
      <w:pPr>
        <w:ind w:left="360"/>
      </w:pP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466EE1">
      <w:pPr>
        <w:ind w:left="360"/>
      </w:pP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466EE1">
      <w:pPr>
        <w:ind w:left="540" w:hanging="180"/>
      </w:pP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466EE1" w:rsidRPr="004A75D8" w:rsidRDefault="00214562" w:rsidP="00466EE1">
      <w:r w:rsidRPr="004A75D8">
        <w:t xml:space="preserve">Precision is measured as a percentage of the samples classified with a positive label that are </w:t>
      </w:r>
      <w:r w:rsidR="00466EE1">
        <w:t>actually positive, or exactness</w:t>
      </w:r>
      <w:r w:rsidR="00466EE1" w:rsidRPr="004A75D8">
        <w:t>:</w:t>
      </w:r>
    </w:p>
    <w:p w:rsidR="00466EE1" w:rsidRPr="004A75D8" w:rsidRDefault="00466EE1" w:rsidP="00466EE1">
      <w:pPr>
        <w:ind w:left="360"/>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Pr="004A75D8">
        <w:t xml:space="preserve"> </w:t>
      </w:r>
    </w:p>
    <w:p w:rsidR="00214562" w:rsidRDefault="00214562" w:rsidP="00214562">
      <w:r w:rsidRPr="004A75D8">
        <w:t>Recall is measured as a percentage of positive samples actually classified with a positive label, or completeness.</w:t>
      </w:r>
    </w:p>
    <w:p w:rsidR="00466EE1" w:rsidRPr="004A75D8" w:rsidRDefault="00466EE1" w:rsidP="00466EE1">
      <w:pPr>
        <w:ind w:left="360"/>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sidRPr="004A75D8">
        <w:t xml:space="preserve"> </w:t>
      </w:r>
    </w:p>
    <w:p w:rsidR="00214562" w:rsidRPr="004A75D8" w:rsidRDefault="00214562" w:rsidP="00214562">
      <w:r w:rsidRPr="004A75D8">
        <w:lastRenderedPageBreak/>
        <w:t>A perfect score would be 1.0 or 100%.</w:t>
      </w:r>
    </w:p>
    <w:p w:rsidR="00214562" w:rsidRDefault="00214562" w:rsidP="00214562">
      <w:pPr>
        <w:pStyle w:val="Heading4"/>
      </w:pPr>
      <w:r>
        <w:t>F-Measures</w:t>
      </w:r>
    </w:p>
    <w:p w:rsidR="00214562"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045F5D" w:rsidRPr="004A75D8" w:rsidRDefault="00045F5D" w:rsidP="00045F5D">
      <w:pPr>
        <w:ind w:left="360"/>
      </w:pPr>
      <m:oMath>
        <m:r>
          <w:rPr>
            <w:rFonts w:ascii="Cambria Math" w:hAnsi="Cambria Math"/>
          </w:rPr>
          <m:t>F=</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Pr="004A75D8">
        <w:t xml:space="preserve"> </w:t>
      </w:r>
    </w:p>
    <w:p w:rsidR="00214562" w:rsidRDefault="00214562" w:rsidP="00214562">
      <w:r w:rsidRPr="004A75D8">
        <w:t>F-measure can also be a weighted measurement as follows:</w:t>
      </w:r>
    </w:p>
    <w:p w:rsidR="00045F5D" w:rsidRPr="004A75D8" w:rsidRDefault="00045F5D" w:rsidP="00045F5D">
      <w:pPr>
        <w:ind w:left="360"/>
      </w:pPr>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*precisiont*recall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w:r w:rsidRPr="004A75D8">
        <w:t xml:space="preserve"> </w:t>
      </w:r>
    </w:p>
    <w:p w:rsidR="00D5054B" w:rsidRPr="00525474" w:rsidRDefault="00D5054B" w:rsidP="00D5054B">
      <w:pPr>
        <w:pStyle w:val="Heading1"/>
        <w:spacing w:before="120"/>
      </w:pPr>
      <w:r w:rsidRPr="00525474">
        <w:t>RESULTS</w:t>
      </w:r>
    </w:p>
    <w:p w:rsidR="001917DE" w:rsidRPr="00525474" w:rsidRDefault="00225260" w:rsidP="001917DE">
      <w:pPr>
        <w:pStyle w:val="Heading2"/>
        <w:spacing w:before="0"/>
      </w:pPr>
      <w:r w:rsidRPr="00525474">
        <w:t xml:space="preserve">Magnitude of </w:t>
      </w:r>
      <w:r w:rsidR="001917DE" w:rsidRPr="00525474">
        <w:t xml:space="preserve">Upset </w:t>
      </w:r>
      <w:r w:rsidRPr="00525474">
        <w:t>A</w:t>
      </w:r>
      <w:r w:rsidR="001917DE" w:rsidRPr="00525474">
        <w:t>nalysis</w:t>
      </w:r>
    </w:p>
    <w:p w:rsidR="001917DE" w:rsidRPr="009C0250" w:rsidRDefault="001917DE" w:rsidP="001917DE">
      <w:pPr>
        <w:pStyle w:val="Heading3"/>
      </w:pPr>
      <w:r w:rsidRPr="009C0250">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7A63CE">
          <w:rPr>
            <w:noProof/>
          </w:rPr>
          <w:t>10</w:t>
        </w:r>
      </w:fldSimple>
      <w:r w:rsidRPr="001917DE">
        <w:t xml:space="preserve">. Odds and UpsetAmt for Clustering </w:t>
      </w:r>
    </w:p>
    <w:p w:rsidR="001917DE" w:rsidRDefault="001917DE" w:rsidP="001917DE">
      <w:pPr>
        <w:pStyle w:val="Heading4"/>
      </w:pPr>
      <w:r>
        <w:t>Density Approach</w:t>
      </w:r>
    </w:p>
    <w:p w:rsidR="001917DE" w:rsidRPr="00FF530D" w:rsidRDefault="001917DE" w:rsidP="001917DE">
      <w:pPr>
        <w:pStyle w:val="Heading5"/>
      </w:pPr>
      <w:r w:rsidRPr="00FF530D">
        <w:t>DBSCAN</w:t>
      </w:r>
    </w:p>
    <w:p w:rsidR="00FB2F73" w:rsidRPr="00FB2F73" w:rsidRDefault="00FB2F73" w:rsidP="00FB2F73">
      <w:r>
        <w:t xml:space="preserve">I began by running the DBSCAN </w:t>
      </w:r>
      <w:r w:rsidR="00D63CE7">
        <w:t xml:space="preserve">algorithm </w:t>
      </w:r>
      <w:r>
        <w:t xml:space="preserve">with a few different Eps values to try to </w:t>
      </w:r>
      <w:r w:rsidR="00B84212">
        <w:t xml:space="preserve">find the best fit and </w:t>
      </w:r>
      <w:r>
        <w:t xml:space="preserve">reduce the number of outliers. The one that seemed to fit the data best with limited outliers was an Eps </w:t>
      </w:r>
      <w:r w:rsidR="00FB1BC6">
        <w:t>value</w:t>
      </w:r>
      <w:r>
        <w:t xml:space="preserve"> of</w:t>
      </w:r>
      <w:r w:rsidR="00D63CE7">
        <w:t xml:space="preserve"> 2; </w:t>
      </w:r>
      <w:r w:rsidR="00FB1BC6">
        <w:t>however,</w:t>
      </w:r>
      <w:r w:rsidR="00B84212">
        <w:t xml:space="preserve"> that only resulted in 2 clusters (see </w:t>
      </w:r>
      <w:r w:rsidR="00B84212">
        <w:fldChar w:fldCharType="begin"/>
      </w:r>
      <w:r w:rsidR="00B84212">
        <w:instrText xml:space="preserve"> REF _Ref469466555 \h </w:instrText>
      </w:r>
      <w:r w:rsidR="00B84212">
        <w:fldChar w:fldCharType="separate"/>
      </w:r>
      <w:r w:rsidR="007A63CE" w:rsidRPr="00D63CE7">
        <w:t xml:space="preserve">Figure </w:t>
      </w:r>
      <w:r w:rsidR="007A63CE">
        <w:rPr>
          <w:noProof/>
        </w:rPr>
        <w:t>11</w:t>
      </w:r>
      <w:r w:rsidR="00B84212">
        <w:fldChar w:fldCharType="end"/>
      </w:r>
      <w:r w:rsidR="00B84212">
        <w:t>).</w:t>
      </w:r>
      <w:r>
        <w:t xml:space="preserve"> </w:t>
      </w:r>
    </w:p>
    <w:p w:rsidR="001917DE" w:rsidRDefault="002D5569" w:rsidP="001917DE">
      <w:pPr>
        <w:pStyle w:val="BodyTextIndent"/>
        <w:keepNext/>
        <w:spacing w:after="120"/>
        <w:ind w:firstLine="0"/>
      </w:pPr>
      <w:r>
        <w:rPr>
          <w:noProof/>
        </w:rPr>
        <w:drawing>
          <wp:inline distT="0" distB="0" distL="0" distR="0" wp14:anchorId="342D6C9B" wp14:editId="4DAC4C8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D63CE7" w:rsidRDefault="001917DE" w:rsidP="001917DE">
      <w:pPr>
        <w:pStyle w:val="Caption"/>
      </w:pPr>
      <w:bookmarkStart w:id="9" w:name="_Ref469466555"/>
      <w:r w:rsidRPr="00D63CE7">
        <w:t xml:space="preserve">Figure </w:t>
      </w:r>
      <w:fldSimple w:instr=" SEQ Figure \* ARABIC ">
        <w:r w:rsidR="007A63CE">
          <w:rPr>
            <w:noProof/>
          </w:rPr>
          <w:t>11</w:t>
        </w:r>
      </w:fldSimple>
      <w:bookmarkEnd w:id="9"/>
      <w:r w:rsidRPr="00D63CE7">
        <w:t>. DBSCAN Clustering for Eps=</w:t>
      </w:r>
      <w:r w:rsidR="00D63CE7" w:rsidRPr="00D63CE7">
        <w:t>2</w:t>
      </w:r>
    </w:p>
    <w:p w:rsidR="009C0250" w:rsidRPr="009C0250" w:rsidRDefault="009C0250" w:rsidP="00985462">
      <w:pPr>
        <w:rPr>
          <w:lang w:eastAsia="en-AU"/>
        </w:rPr>
      </w:pPr>
      <w:r>
        <w:rPr>
          <w:lang w:eastAsia="en-AU"/>
        </w:rPr>
        <w:t>The silhouette plot for clustering using DBSCAN with (</w:t>
      </w:r>
      <w:r>
        <w:rPr>
          <w:lang w:eastAsia="en-AU"/>
        </w:rPr>
        <w:fldChar w:fldCharType="begin"/>
      </w:r>
      <w:r>
        <w:rPr>
          <w:lang w:eastAsia="en-AU"/>
        </w:rPr>
        <w:instrText xml:space="preserve"> REF _Ref469464115 \h </w:instrText>
      </w:r>
      <w:r>
        <w:rPr>
          <w:lang w:eastAsia="en-AU"/>
        </w:rPr>
      </w:r>
      <w:r>
        <w:rPr>
          <w:lang w:eastAsia="en-AU"/>
        </w:rPr>
        <w:fldChar w:fldCharType="separate"/>
      </w:r>
      <w:r w:rsidR="007A63CE">
        <w:t xml:space="preserve">Figure </w:t>
      </w:r>
      <w:r w:rsidR="007A63CE">
        <w:rPr>
          <w:noProof/>
        </w:rPr>
        <w:t>12</w:t>
      </w:r>
      <w:r>
        <w:rPr>
          <w:lang w:eastAsia="en-AU"/>
        </w:rPr>
        <w:fldChar w:fldCharType="end"/>
      </w:r>
      <w:r>
        <w:rPr>
          <w:lang w:eastAsia="en-AU"/>
        </w:rPr>
        <w:t xml:space="preserve">) shows </w:t>
      </w:r>
      <w:r w:rsidR="00985462">
        <w:rPr>
          <w:lang w:eastAsia="en-AU"/>
        </w:rPr>
        <w:t>the average silhouette width of 0.51. T</w:t>
      </w:r>
      <w:r w:rsidR="001711CD">
        <w:rPr>
          <w:lang w:eastAsia="en-AU"/>
        </w:rPr>
        <w:t>he data seems to fit fairly well, but there are still v</w:t>
      </w:r>
      <w:r w:rsidR="00985462">
        <w:rPr>
          <w:lang w:eastAsia="en-AU"/>
        </w:rPr>
        <w:t>isible outliers</w:t>
      </w:r>
      <w:r>
        <w:rPr>
          <w:lang w:eastAsia="en-AU"/>
        </w:rPr>
        <w:t xml:space="preserve"> with an Eps of </w:t>
      </w:r>
      <w:r w:rsidR="00D63CE7">
        <w:rPr>
          <w:lang w:eastAsia="en-AU"/>
        </w:rPr>
        <w:t>2.</w:t>
      </w:r>
    </w:p>
    <w:p w:rsidR="000C79C1" w:rsidRDefault="000C79C1" w:rsidP="000C79C1">
      <w:pPr>
        <w:pStyle w:val="Heading4"/>
        <w:numPr>
          <w:ilvl w:val="0"/>
          <w:numId w:val="0"/>
        </w:numPr>
      </w:pPr>
      <w:r>
        <w:rPr>
          <w:i w:val="0"/>
          <w:noProof/>
          <w:color w:val="FF0000"/>
        </w:rPr>
        <w:drawing>
          <wp:inline distT="0" distB="0" distL="0" distR="0" wp14:anchorId="2620BF92" wp14:editId="5162102A">
            <wp:extent cx="3050315" cy="3966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rotWithShape="1">
                    <a:blip r:embed="rId21" cstate="print">
                      <a:extLst>
                        <a:ext uri="{28A0092B-C50C-407E-A947-70E740481C1C}">
                          <a14:useLocalDpi xmlns:a14="http://schemas.microsoft.com/office/drawing/2010/main" val="0"/>
                        </a:ext>
                      </a:extLst>
                    </a:blip>
                    <a:srcRect t="2481"/>
                    <a:stretch/>
                  </pic:blipFill>
                  <pic:spPr bwMode="auto">
                    <a:xfrm>
                      <a:off x="0" y="0"/>
                      <a:ext cx="3049270" cy="3965000"/>
                    </a:xfrm>
                    <a:prstGeom prst="rect">
                      <a:avLst/>
                    </a:prstGeom>
                    <a:ln>
                      <a:noFill/>
                    </a:ln>
                    <a:extLst>
                      <a:ext uri="{53640926-AAD7-44D8-BBD7-CCE9431645EC}">
                        <a14:shadowObscured xmlns:a14="http://schemas.microsoft.com/office/drawing/2010/main"/>
                      </a:ext>
                    </a:extLst>
                  </pic:spPr>
                </pic:pic>
              </a:graphicData>
            </a:graphic>
          </wp:inline>
        </w:drawing>
      </w:r>
    </w:p>
    <w:p w:rsidR="000C79C1" w:rsidRPr="002D5569" w:rsidRDefault="000C79C1" w:rsidP="000C79C1">
      <w:pPr>
        <w:pStyle w:val="Caption"/>
        <w:rPr>
          <w:i/>
          <w:color w:val="FF0000"/>
        </w:rPr>
      </w:pPr>
      <w:bookmarkStart w:id="10" w:name="_Ref469464115"/>
      <w:r>
        <w:t xml:space="preserve">Figure </w:t>
      </w:r>
      <w:fldSimple w:instr=" SEQ Figure \* ARABIC ">
        <w:r w:rsidR="007A63CE">
          <w:rPr>
            <w:noProof/>
          </w:rPr>
          <w:t>12</w:t>
        </w:r>
      </w:fldSimple>
      <w:bookmarkEnd w:id="10"/>
      <w:r>
        <w:t>. DBSCAN Silhouette Plot</w:t>
      </w:r>
    </w:p>
    <w:p w:rsidR="001917DE" w:rsidRPr="00641A9F" w:rsidRDefault="001917DE" w:rsidP="001917DE">
      <w:pPr>
        <w:pStyle w:val="Heading4"/>
      </w:pPr>
      <w:r w:rsidRPr="00641A9F">
        <w:t>Partitioning Approach</w:t>
      </w:r>
    </w:p>
    <w:p w:rsidR="00940748" w:rsidRPr="00940748" w:rsidRDefault="00940748" w:rsidP="00940748">
      <w:r>
        <w:t xml:space="preserve">For the k-mean approach to clustering, the number of partitions </w:t>
      </w:r>
      <w:r>
        <w:rPr>
          <w:i/>
        </w:rPr>
        <w:t>k</w:t>
      </w:r>
      <w:r>
        <w:t xml:space="preserve"> must be specified at run time. To determine the best value for </w:t>
      </w:r>
      <w:r w:rsidRPr="00940748">
        <w:t>k</w:t>
      </w:r>
      <w:r>
        <w:t xml:space="preserve">, </w:t>
      </w:r>
      <w:r w:rsidRPr="00940748">
        <w:t>I</w:t>
      </w:r>
      <w:r>
        <w:t xml:space="preserve"> evaluated the sum of squared error (SSE) within groups as a function of the number of clusters, also known as the Elbow method (see </w:t>
      </w:r>
      <w:r>
        <w:fldChar w:fldCharType="begin"/>
      </w:r>
      <w:r>
        <w:instrText xml:space="preserve"> REF _Ref469462759 \h </w:instrText>
      </w:r>
      <w:r>
        <w:fldChar w:fldCharType="separate"/>
      </w:r>
      <w:r w:rsidR="007A63CE" w:rsidRPr="001917DE">
        <w:t xml:space="preserve">Figure </w:t>
      </w:r>
      <w:r w:rsidR="007A63CE">
        <w:rPr>
          <w:noProof/>
        </w:rPr>
        <w:t>13</w:t>
      </w:r>
      <w:r>
        <w:fldChar w:fldCharType="end"/>
      </w:r>
      <w:r>
        <w:t xml:space="preserve">). Finding the bend in the plot or elbow determines a good value for </w:t>
      </w:r>
      <w:r>
        <w:rPr>
          <w:i/>
        </w:rPr>
        <w:t>k</w:t>
      </w:r>
      <w:r>
        <w:t>. In this case, the elbow occurred at 3 or 4 clusters, so I looked at both values for my analysis.</w:t>
      </w:r>
    </w:p>
    <w:p w:rsidR="001917DE" w:rsidRDefault="002D5569" w:rsidP="001917DE">
      <w:pPr>
        <w:pStyle w:val="Heading5"/>
        <w:keepNext/>
        <w:numPr>
          <w:ilvl w:val="0"/>
          <w:numId w:val="0"/>
        </w:numPr>
      </w:pPr>
      <w:r>
        <w:rPr>
          <w:noProof/>
        </w:rPr>
        <w:drawing>
          <wp:inline distT="0" distB="0" distL="0" distR="0" wp14:anchorId="2D9D53F7" wp14:editId="07AAEA0C">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bookmarkStart w:id="11" w:name="_Ref469462759"/>
      <w:bookmarkStart w:id="12" w:name="_Ref469462754"/>
      <w:r w:rsidRPr="001917DE">
        <w:t xml:space="preserve">Figure </w:t>
      </w:r>
      <w:fldSimple w:instr=" SEQ Figure \* ARABIC ">
        <w:r w:rsidR="007A63CE">
          <w:rPr>
            <w:noProof/>
          </w:rPr>
          <w:t>13</w:t>
        </w:r>
      </w:fldSimple>
      <w:bookmarkEnd w:id="11"/>
      <w:r w:rsidRPr="001917DE">
        <w:t xml:space="preserve">. Number of Clusters to Determine Best </w:t>
      </w:r>
      <w:r w:rsidRPr="001917DE">
        <w:rPr>
          <w:i/>
        </w:rPr>
        <w:t>k</w:t>
      </w:r>
      <w:r w:rsidRPr="001917DE">
        <w:t xml:space="preserve"> Value</w:t>
      </w:r>
      <w:bookmarkEnd w:id="12"/>
    </w:p>
    <w:p w:rsidR="001917DE" w:rsidRPr="00FB2F73" w:rsidRDefault="001917DE" w:rsidP="001917DE">
      <w:pPr>
        <w:pStyle w:val="Heading5"/>
      </w:pPr>
      <w:r w:rsidRPr="00FB2F73">
        <w:t>K-means</w:t>
      </w:r>
    </w:p>
    <w:p w:rsidR="001711CD" w:rsidRPr="00FB2F73" w:rsidRDefault="00FB2F73" w:rsidP="001711CD">
      <w:r w:rsidRPr="00FB2F73">
        <w:t xml:space="preserve">Clustering with k-means values </w:t>
      </w:r>
      <w:r w:rsidR="001711CD" w:rsidRPr="00FB2F73">
        <w:rPr>
          <w:i/>
        </w:rPr>
        <w:t>k</w:t>
      </w:r>
      <w:r w:rsidR="001711CD" w:rsidRPr="00FB2F73">
        <w:t xml:space="preserve">=3 (see </w:t>
      </w:r>
      <w:r w:rsidR="001711CD" w:rsidRPr="00FB2F73">
        <w:fldChar w:fldCharType="begin"/>
      </w:r>
      <w:r w:rsidR="001711CD" w:rsidRPr="00FB2F73">
        <w:instrText xml:space="preserve"> REF _Ref469463019 \h </w:instrText>
      </w:r>
      <w:r w:rsidR="001711CD" w:rsidRPr="00FB2F73">
        <w:fldChar w:fldCharType="separate"/>
      </w:r>
      <w:r w:rsidR="007A63CE">
        <w:t xml:space="preserve">Figure </w:t>
      </w:r>
      <w:r w:rsidR="007A63CE">
        <w:rPr>
          <w:noProof/>
        </w:rPr>
        <w:t>14</w:t>
      </w:r>
      <w:r w:rsidR="001711CD" w:rsidRPr="00FB2F73">
        <w:fldChar w:fldCharType="end"/>
      </w:r>
      <w:r w:rsidR="001711CD" w:rsidRPr="00FB2F73">
        <w:t xml:space="preserve">) as well as </w:t>
      </w:r>
      <w:r w:rsidR="001711CD" w:rsidRPr="00FB2F73">
        <w:rPr>
          <w:i/>
        </w:rPr>
        <w:t>k</w:t>
      </w:r>
      <w:r w:rsidR="001711CD" w:rsidRPr="00FB2F73">
        <w:t xml:space="preserve">=4 (see </w:t>
      </w:r>
      <w:r w:rsidR="001711CD" w:rsidRPr="00FB2F73">
        <w:fldChar w:fldCharType="begin"/>
      </w:r>
      <w:r w:rsidR="001711CD" w:rsidRPr="00FB2F73">
        <w:instrText xml:space="preserve"> REF _Ref469463046 \h </w:instrText>
      </w:r>
      <w:r w:rsidR="001711CD" w:rsidRPr="00FB2F73">
        <w:fldChar w:fldCharType="separate"/>
      </w:r>
      <w:r w:rsidR="007A63CE">
        <w:t xml:space="preserve">Figure </w:t>
      </w:r>
      <w:r w:rsidR="007A63CE">
        <w:rPr>
          <w:noProof/>
        </w:rPr>
        <w:t>15</w:t>
      </w:r>
      <w:r w:rsidR="001711CD" w:rsidRPr="00FB2F73">
        <w:fldChar w:fldCharType="end"/>
      </w:r>
      <w:r w:rsidR="001711CD" w:rsidRPr="00FB2F73">
        <w:t>) both seemed to fit the data well</w:t>
      </w:r>
      <w:r w:rsidRPr="00FB2F73">
        <w:t xml:space="preserve">. There are a few possible outliers in each graph, but both </w:t>
      </w:r>
      <w:r w:rsidRPr="00FB2F73">
        <w:rPr>
          <w:i/>
        </w:rPr>
        <w:t>k</w:t>
      </w:r>
      <w:r w:rsidRPr="00FB2F73">
        <w:t xml:space="preserve"> values seem to fit the data well overall.</w:t>
      </w:r>
    </w:p>
    <w:p w:rsidR="002D5569" w:rsidRDefault="002D5569" w:rsidP="002D5569">
      <w:pPr>
        <w:pStyle w:val="BodyTextIndent"/>
        <w:keepNext/>
        <w:spacing w:after="120"/>
        <w:ind w:firstLine="0"/>
      </w:pPr>
      <w:r>
        <w:rPr>
          <w:noProof/>
        </w:rPr>
        <w:lastRenderedPageBreak/>
        <w:drawing>
          <wp:inline distT="0" distB="0" distL="0" distR="0" wp14:anchorId="56386540" wp14:editId="4C913DD0">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Default="002D5569" w:rsidP="002D5569">
      <w:pPr>
        <w:pStyle w:val="Caption"/>
      </w:pPr>
      <w:bookmarkStart w:id="13" w:name="_Ref469463019"/>
      <w:r>
        <w:t xml:space="preserve">Figure </w:t>
      </w:r>
      <w:fldSimple w:instr=" SEQ Figure \* ARABIC ">
        <w:r w:rsidR="007A63CE">
          <w:rPr>
            <w:noProof/>
          </w:rPr>
          <w:t>14</w:t>
        </w:r>
      </w:fldSimple>
      <w:bookmarkEnd w:id="13"/>
      <w:r>
        <w:t xml:space="preserve">. K-Means Clustering for </w:t>
      </w:r>
      <w:r>
        <w:rPr>
          <w:i/>
        </w:rPr>
        <w:t>k</w:t>
      </w:r>
      <w:r>
        <w:t>=3</w:t>
      </w:r>
    </w:p>
    <w:p w:rsidR="00940748" w:rsidRDefault="00940748" w:rsidP="00940748">
      <w:pPr>
        <w:keepNext/>
      </w:pPr>
      <w:r>
        <w:rPr>
          <w:noProof/>
        </w:rPr>
        <w:drawing>
          <wp:inline distT="0" distB="0" distL="0" distR="0" wp14:anchorId="7AFD2E2C" wp14:editId="5DE1577A">
            <wp:extent cx="3048423" cy="20900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rotWithShape="1">
                    <a:blip r:embed="rId24" cstate="print">
                      <a:extLst>
                        <a:ext uri="{28A0092B-C50C-407E-A947-70E740481C1C}">
                          <a14:useLocalDpi xmlns:a14="http://schemas.microsoft.com/office/drawing/2010/main" val="0"/>
                        </a:ext>
                      </a:extLst>
                    </a:blip>
                    <a:srcRect t="8571"/>
                    <a:stretch/>
                  </pic:blipFill>
                  <pic:spPr bwMode="auto">
                    <a:xfrm>
                      <a:off x="0" y="0"/>
                      <a:ext cx="3049270" cy="2090638"/>
                    </a:xfrm>
                    <a:prstGeom prst="rect">
                      <a:avLst/>
                    </a:prstGeom>
                    <a:ln>
                      <a:noFill/>
                    </a:ln>
                    <a:extLst>
                      <a:ext uri="{53640926-AAD7-44D8-BBD7-CCE9431645EC}">
                        <a14:shadowObscured xmlns:a14="http://schemas.microsoft.com/office/drawing/2010/main"/>
                      </a:ext>
                    </a:extLst>
                  </pic:spPr>
                </pic:pic>
              </a:graphicData>
            </a:graphic>
          </wp:inline>
        </w:drawing>
      </w:r>
    </w:p>
    <w:p w:rsidR="00940748" w:rsidRDefault="00940748" w:rsidP="00940748">
      <w:pPr>
        <w:pStyle w:val="Caption"/>
      </w:pPr>
      <w:bookmarkStart w:id="14" w:name="_Ref469463046"/>
      <w:r>
        <w:t xml:space="preserve">Figure </w:t>
      </w:r>
      <w:fldSimple w:instr=" SEQ Figure \* ARABIC ">
        <w:r w:rsidR="007A63CE">
          <w:rPr>
            <w:noProof/>
          </w:rPr>
          <w:t>15</w:t>
        </w:r>
      </w:fldSimple>
      <w:bookmarkEnd w:id="14"/>
      <w:r>
        <w:t xml:space="preserve">. K-Means Clustering for </w:t>
      </w:r>
      <w:r>
        <w:rPr>
          <w:i/>
        </w:rPr>
        <w:t>k</w:t>
      </w:r>
      <w:r>
        <w:t>=4</w:t>
      </w:r>
    </w:p>
    <w:p w:rsidR="000C79C1" w:rsidRPr="00FB2F73" w:rsidRDefault="001711CD" w:rsidP="000C79C1">
      <w:r w:rsidRPr="00FB2F73">
        <w:t>The silhouette plots for k-means give a good indication of how well the clustering worked. For</w:t>
      </w:r>
      <w:r w:rsidR="00FB2F73" w:rsidRPr="00FB2F73">
        <w:t xml:space="preserve"> </w:t>
      </w:r>
      <w:r w:rsidR="00FB2F73" w:rsidRPr="00FB2F73">
        <w:rPr>
          <w:i/>
        </w:rPr>
        <w:t>k</w:t>
      </w:r>
      <w:r w:rsidR="00FB2F73" w:rsidRPr="00FB2F73">
        <w:t>=4 (</w:t>
      </w:r>
      <w:r w:rsidR="00FB2F73" w:rsidRPr="00FB2F73">
        <w:fldChar w:fldCharType="begin"/>
      </w:r>
      <w:r w:rsidR="00FB2F73" w:rsidRPr="00FB2F73">
        <w:instrText xml:space="preserve"> REF _Ref469465738 \h </w:instrText>
      </w:r>
      <w:r w:rsidR="00FB2F73" w:rsidRPr="00FB2F73">
        <w:fldChar w:fldCharType="separate"/>
      </w:r>
      <w:r w:rsidR="007A63CE" w:rsidRPr="001917DE">
        <w:t xml:space="preserve">Figure </w:t>
      </w:r>
      <w:r w:rsidR="007A63CE">
        <w:rPr>
          <w:noProof/>
        </w:rPr>
        <w:t>16</w:t>
      </w:r>
      <w:r w:rsidR="00FB2F73" w:rsidRPr="00FB2F73">
        <w:fldChar w:fldCharType="end"/>
      </w:r>
      <w:r w:rsidR="00FB2F73" w:rsidRPr="00FB2F73">
        <w:t xml:space="preserve">), there are no visible outliers, but the silhouette width is slightly less than idea at 0.43. The best silhouette width for k-means was with </w:t>
      </w:r>
      <w:r w:rsidR="000C79C1" w:rsidRPr="00FB2F73">
        <w:rPr>
          <w:i/>
        </w:rPr>
        <w:t>k</w:t>
      </w:r>
      <w:r w:rsidR="000C79C1" w:rsidRPr="00FB2F73">
        <w:t xml:space="preserve">=3 </w:t>
      </w:r>
      <w:r w:rsidRPr="00FB2F73">
        <w:t>(</w:t>
      </w:r>
      <w:r w:rsidR="00FB2F73" w:rsidRPr="00FB2F73">
        <w:t xml:space="preserve">see </w:t>
      </w:r>
      <w:r w:rsidRPr="00FB2F73">
        <w:fldChar w:fldCharType="begin"/>
      </w:r>
      <w:r w:rsidRPr="00FB2F73">
        <w:instrText xml:space="preserve"> REF _Ref469465692 \h </w:instrText>
      </w:r>
      <w:r w:rsidRPr="00FB2F73">
        <w:fldChar w:fldCharType="separate"/>
      </w:r>
      <w:r w:rsidR="007A63CE">
        <w:t xml:space="preserve">Figure </w:t>
      </w:r>
      <w:r w:rsidR="007A63CE">
        <w:rPr>
          <w:noProof/>
        </w:rPr>
        <w:t>17</w:t>
      </w:r>
      <w:r w:rsidRPr="00FB2F73">
        <w:fldChar w:fldCharType="end"/>
      </w:r>
      <w:r w:rsidRPr="00FB2F73">
        <w:t>)</w:t>
      </w:r>
      <w:r w:rsidR="00FB2F73" w:rsidRPr="00FB2F73">
        <w:t>, matching the value from the DBSCAN results at 0.51.</w:t>
      </w:r>
      <w:r w:rsidRPr="00FB2F73">
        <w:t xml:space="preserve"> </w:t>
      </w:r>
    </w:p>
    <w:p w:rsidR="00FB2F73" w:rsidRDefault="00FB2F73" w:rsidP="00FB2F73">
      <w:pPr>
        <w:pStyle w:val="BodyTextIndent"/>
        <w:keepNext/>
        <w:spacing w:after="120"/>
        <w:ind w:firstLine="0"/>
      </w:pPr>
      <w:r>
        <w:rPr>
          <w:noProof/>
        </w:rPr>
        <w:drawing>
          <wp:inline distT="0" distB="0" distL="0" distR="0" wp14:anchorId="034E9565" wp14:editId="78C5FBCF">
            <wp:extent cx="2852928" cy="400507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5" cstate="print">
                      <a:extLst>
                        <a:ext uri="{28A0092B-C50C-407E-A947-70E740481C1C}">
                          <a14:useLocalDpi xmlns:a14="http://schemas.microsoft.com/office/drawing/2010/main" val="0"/>
                        </a:ext>
                      </a:extLst>
                    </a:blip>
                    <a:srcRect l="7173" t="2438"/>
                    <a:stretch/>
                  </pic:blipFill>
                  <pic:spPr bwMode="auto">
                    <a:xfrm>
                      <a:off x="0" y="0"/>
                      <a:ext cx="2852928" cy="4005072"/>
                    </a:xfrm>
                    <a:prstGeom prst="rect">
                      <a:avLst/>
                    </a:prstGeom>
                    <a:ln>
                      <a:noFill/>
                    </a:ln>
                    <a:extLst>
                      <a:ext uri="{53640926-AAD7-44D8-BBD7-CCE9431645EC}">
                        <a14:shadowObscured xmlns:a14="http://schemas.microsoft.com/office/drawing/2010/main"/>
                      </a:ext>
                    </a:extLst>
                  </pic:spPr>
                </pic:pic>
              </a:graphicData>
            </a:graphic>
          </wp:inline>
        </w:drawing>
      </w:r>
    </w:p>
    <w:p w:rsidR="00FB2F73" w:rsidRPr="001917DE" w:rsidRDefault="00FB2F73" w:rsidP="00FB2F73">
      <w:pPr>
        <w:pStyle w:val="Caption"/>
      </w:pPr>
      <w:bookmarkStart w:id="15" w:name="_Ref469465738"/>
      <w:r w:rsidRPr="001917DE">
        <w:t xml:space="preserve">Figure </w:t>
      </w:r>
      <w:fldSimple w:instr=" SEQ Figure \* ARABIC ">
        <w:r w:rsidR="007A63CE">
          <w:rPr>
            <w:noProof/>
          </w:rPr>
          <w:t>16</w:t>
        </w:r>
      </w:fldSimple>
      <w:bookmarkEnd w:id="15"/>
      <w:r w:rsidRPr="001917DE">
        <w:t>. K-</w:t>
      </w:r>
      <w:r>
        <w:t>M</w:t>
      </w:r>
      <w:r w:rsidRPr="001917DE">
        <w:t xml:space="preserve">eans </w:t>
      </w:r>
      <w:r>
        <w:t xml:space="preserve">Clustering </w:t>
      </w:r>
      <w:r w:rsidRPr="001917DE">
        <w:t xml:space="preserve">Silhouette Plot for </w:t>
      </w:r>
      <w:r w:rsidRPr="001917DE">
        <w:rPr>
          <w:i/>
        </w:rPr>
        <w:t>k</w:t>
      </w:r>
      <w:r w:rsidRPr="001917DE">
        <w:t>=</w:t>
      </w:r>
      <w:r>
        <w:t>4</w:t>
      </w:r>
    </w:p>
    <w:p w:rsidR="002D5569" w:rsidRDefault="002D5569" w:rsidP="002D5569">
      <w:pPr>
        <w:pStyle w:val="BodyTextIndent"/>
        <w:keepNext/>
        <w:spacing w:after="120"/>
        <w:ind w:firstLine="0"/>
      </w:pPr>
      <w:r>
        <w:rPr>
          <w:noProof/>
        </w:rPr>
        <w:drawing>
          <wp:inline distT="0" distB="0" distL="0" distR="0" wp14:anchorId="74D37E6A" wp14:editId="70A59DD8">
            <wp:extent cx="2852928" cy="3959352"/>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6" cstate="print">
                      <a:extLst>
                        <a:ext uri="{28A0092B-C50C-407E-A947-70E740481C1C}">
                          <a14:useLocalDpi xmlns:a14="http://schemas.microsoft.com/office/drawing/2010/main" val="0"/>
                        </a:ext>
                      </a:extLst>
                    </a:blip>
                    <a:srcRect l="6437" t="2593"/>
                    <a:stretch/>
                  </pic:blipFill>
                  <pic:spPr bwMode="auto">
                    <a:xfrm>
                      <a:off x="0" y="0"/>
                      <a:ext cx="2852928" cy="3959352"/>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bookmarkStart w:id="16" w:name="_Ref469465692"/>
      <w:r>
        <w:t xml:space="preserve">Figure </w:t>
      </w:r>
      <w:fldSimple w:instr=" SEQ Figure \* ARABIC ">
        <w:r w:rsidR="007A63CE">
          <w:rPr>
            <w:noProof/>
          </w:rPr>
          <w:t>17</w:t>
        </w:r>
      </w:fldSimple>
      <w:bookmarkEnd w:id="16"/>
      <w:r>
        <w:t xml:space="preserve">. K-Means Clustering Silhouette Plot for </w:t>
      </w:r>
      <w:r>
        <w:rPr>
          <w:i/>
        </w:rPr>
        <w:t>k</w:t>
      </w:r>
      <w:r>
        <w:t>=3</w:t>
      </w:r>
    </w:p>
    <w:p w:rsidR="001917DE" w:rsidRPr="00525474" w:rsidRDefault="001917DE" w:rsidP="001917DE">
      <w:pPr>
        <w:pStyle w:val="Heading3"/>
      </w:pPr>
      <w:r w:rsidRPr="00525474">
        <w:lastRenderedPageBreak/>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was used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Pr="006620AE" w:rsidRDefault="003E42EC" w:rsidP="003E42EC">
      <w:pPr>
        <w:pStyle w:val="Heading4"/>
      </w:pPr>
      <w:r w:rsidRPr="006620AE">
        <w:t>Naïve Bayes</w:t>
      </w:r>
    </w:p>
    <w:p w:rsidR="003F140A" w:rsidRDefault="00641A9F" w:rsidP="00641A9F">
      <w:r w:rsidRPr="0082169B">
        <w:t>As is shown in</w:t>
      </w:r>
      <w:r>
        <w:t xml:space="preserve"> </w:t>
      </w:r>
      <w:r>
        <w:fldChar w:fldCharType="begin"/>
      </w:r>
      <w:r>
        <w:instrText xml:space="preserve"> REF _Ref469423688 \h </w:instrText>
      </w:r>
      <w:r>
        <w:fldChar w:fldCharType="separate"/>
      </w:r>
      <w:r w:rsidR="007A63CE">
        <w:t xml:space="preserve">Table </w:t>
      </w:r>
      <w:r w:rsidR="007A63CE">
        <w:rPr>
          <w:noProof/>
        </w:rPr>
        <w:t>1</w:t>
      </w:r>
      <w:r>
        <w:fldChar w:fldCharType="end"/>
      </w:r>
      <w:r w:rsidRPr="0082169B">
        <w:t xml:space="preserve">, Naïve Bayes </w:t>
      </w:r>
      <w:r w:rsidR="003F140A">
        <w:t>was able to classify</w:t>
      </w:r>
      <w:r>
        <w:t xml:space="preserve"> Low upset</w:t>
      </w:r>
      <w:r w:rsidR="003F140A">
        <w:t>s</w:t>
      </w:r>
      <w:r w:rsidRPr="0082169B">
        <w:t xml:space="preserve">, </w:t>
      </w:r>
      <w:r w:rsidR="003F140A">
        <w:t xml:space="preserve">but had </w:t>
      </w:r>
      <w:r>
        <w:t>zero</w:t>
      </w:r>
      <w:r w:rsidRPr="0082169B">
        <w:t xml:space="preserve"> true positive results for</w:t>
      </w:r>
      <w:r>
        <w:t xml:space="preserve"> both high and medium.</w:t>
      </w:r>
      <w:r w:rsidRPr="0082169B">
        <w:t xml:space="preserve"> </w:t>
      </w:r>
      <w:r w:rsidR="003F140A">
        <w:t>Since the test dataset had no high</w:t>
      </w:r>
      <w:r w:rsidR="006C6AA2">
        <w:t xml:space="preserve"> values</w:t>
      </w:r>
      <w:r w:rsidR="00822175">
        <w:t>, it is hard to tell if the algorithm is correctly classifying none as high magnitude of upset or if the algorithm has trouble classifying them as it does medium magnitude of upset</w:t>
      </w:r>
      <w:r w:rsidR="006C6AA2">
        <w:t>.</w:t>
      </w:r>
    </w:p>
    <w:p w:rsidR="003E42EC" w:rsidRDefault="003E42EC" w:rsidP="003E42EC">
      <w:pPr>
        <w:pStyle w:val="Caption"/>
        <w:keepNext/>
      </w:pPr>
      <w:bookmarkStart w:id="17" w:name="_Ref469423688"/>
      <w:r>
        <w:t xml:space="preserve">Table </w:t>
      </w:r>
      <w:fldSimple w:instr=" SEQ Table \* ARABIC ">
        <w:r w:rsidR="007A63CE">
          <w:rPr>
            <w:noProof/>
          </w:rPr>
          <w:t>1</w:t>
        </w:r>
      </w:fldSimple>
      <w:bookmarkEnd w:id="17"/>
      <w:r>
        <w:t>. Naïve Bayes Confusion Matrix Results</w:t>
      </w:r>
    </w:p>
    <w:p w:rsidR="003E42EC" w:rsidRPr="003E42EC" w:rsidRDefault="003E42EC" w:rsidP="003E42EC">
      <w:pPr>
        <w:jc w:val="center"/>
      </w:pPr>
      <w:r>
        <w:rPr>
          <w:noProof/>
        </w:rPr>
        <w:drawing>
          <wp:inline distT="0" distB="0" distL="0" distR="0" wp14:anchorId="1DF40F8A" wp14:editId="3704DBCD">
            <wp:extent cx="1864426" cy="74818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867112" cy="749261"/>
                    </a:xfrm>
                    <a:prstGeom prst="rect">
                      <a:avLst/>
                    </a:prstGeom>
                  </pic:spPr>
                </pic:pic>
              </a:graphicData>
            </a:graphic>
          </wp:inline>
        </w:drawing>
      </w:r>
    </w:p>
    <w:p w:rsidR="0079752E" w:rsidRDefault="0079752E" w:rsidP="0079752E">
      <w:pPr>
        <w:pStyle w:val="Heading5"/>
      </w:pPr>
      <w:r>
        <w:t>Evaluation Metrics</w:t>
      </w:r>
    </w:p>
    <w:p w:rsidR="00B71A50" w:rsidRDefault="00B71A50" w:rsidP="00B71A50">
      <w:r>
        <w:t xml:space="preserve">The evaluation metrics for Naïve Bayes classification were calculated using </w:t>
      </w:r>
      <w:r>
        <w:fldChar w:fldCharType="begin"/>
      </w:r>
      <w:r>
        <w:instrText xml:space="preserve"> REF _Ref469423688 \h </w:instrText>
      </w:r>
      <w:r>
        <w:fldChar w:fldCharType="separate"/>
      </w:r>
      <w:r w:rsidR="007A63CE">
        <w:t xml:space="preserve">Table </w:t>
      </w:r>
      <w:r w:rsidR="007A63CE">
        <w:rPr>
          <w:noProof/>
        </w:rPr>
        <w:t>1</w:t>
      </w:r>
      <w:r>
        <w:fldChar w:fldCharType="end"/>
      </w:r>
      <w:r>
        <w:t>.</w:t>
      </w:r>
    </w:p>
    <w:p w:rsidR="0079752E" w:rsidRPr="000C79C1" w:rsidRDefault="0079752E" w:rsidP="0079752E">
      <w:pPr>
        <w:pStyle w:val="Heading6"/>
      </w:pPr>
      <w:r w:rsidRPr="000C79C1">
        <w:t>Accuracy and Error Rate</w:t>
      </w:r>
    </w:p>
    <w:p w:rsidR="0079752E" w:rsidRDefault="0079752E" w:rsidP="00B71A50">
      <w:r>
        <w:t>The overall accuracy:</w:t>
      </w:r>
      <w:r w:rsidR="00B71A50">
        <w:t xml:space="preserve"> </w:t>
      </w:r>
      <w:r>
        <w:t>(0 + 62 + 0) / 86 = 0.721 = 72.1%</w:t>
      </w:r>
    </w:p>
    <w:p w:rsidR="0079752E" w:rsidRDefault="0079752E" w:rsidP="00B71A50">
      <w:r>
        <w:t>The overall error rate:</w:t>
      </w:r>
      <w:r w:rsidR="00B71A50">
        <w:t xml:space="preserve"> </w:t>
      </w:r>
      <w:r w:rsidRPr="00362209">
        <w:t>(</w:t>
      </w:r>
      <w:r>
        <w:t>2</w:t>
      </w:r>
      <w:r w:rsidRPr="00362209">
        <w:t xml:space="preserve"> + </w:t>
      </w:r>
      <w:r>
        <w:t>0 + 22</w:t>
      </w:r>
      <w:r w:rsidRPr="00362209">
        <w:t>)</w:t>
      </w:r>
      <w:r>
        <w:t xml:space="preserve"> </w:t>
      </w:r>
      <w:r w:rsidRPr="00362209">
        <w:t>/</w:t>
      </w:r>
      <w:r>
        <w:t xml:space="preserve"> 86</w:t>
      </w:r>
      <w:r w:rsidRPr="00362209">
        <w:t xml:space="preserve"> = 0.2</w:t>
      </w:r>
      <w:r>
        <w:t>79</w:t>
      </w:r>
      <w:r w:rsidRPr="00362209">
        <w:t xml:space="preserve"> = 2</w:t>
      </w:r>
      <w:r>
        <w:t>7.9</w:t>
      </w:r>
      <w:r w:rsidRPr="00362209">
        <w:t>%</w:t>
      </w:r>
    </w:p>
    <w:p w:rsidR="0079752E" w:rsidRDefault="0079752E" w:rsidP="0079752E">
      <w:pPr>
        <w:pStyle w:val="Heading6"/>
      </w:pPr>
      <w:r w:rsidRPr="000E449D">
        <w:t>Sensitivity and Specificity</w:t>
      </w:r>
    </w:p>
    <w:p w:rsidR="0079752E" w:rsidRDefault="0079752E" w:rsidP="0079752E">
      <w:r w:rsidRPr="00362209">
        <w:t>The sensitivity for each value:</w:t>
      </w:r>
    </w:p>
    <w:p w:rsidR="0079752E" w:rsidRPr="00FF7FD3" w:rsidRDefault="0079752E" w:rsidP="00440F77">
      <w:pPr>
        <w:ind w:left="360"/>
      </w:pPr>
      <w:r>
        <w:t>High</w:t>
      </w:r>
      <w:r w:rsidRPr="00FF7FD3">
        <w:t>: 0</w:t>
      </w:r>
      <w:r>
        <w:t xml:space="preserve"> </w:t>
      </w:r>
      <w:r w:rsidRPr="00FF7FD3">
        <w:t>/</w:t>
      </w:r>
      <w:r>
        <w:t xml:space="preserve"> </w:t>
      </w:r>
      <w:r w:rsidRPr="00FF7FD3">
        <w:t>0 so it cannot be calculated</w:t>
      </w:r>
    </w:p>
    <w:p w:rsidR="0079752E" w:rsidRPr="00FF7FD3" w:rsidRDefault="00440F77" w:rsidP="00440F77">
      <w:pPr>
        <w:ind w:left="360"/>
      </w:pPr>
      <w:r>
        <w:t>L</w:t>
      </w:r>
      <w:r w:rsidR="0079752E">
        <w:t>ow: 62 / 86</w:t>
      </w:r>
      <w:r w:rsidR="0079752E" w:rsidRPr="00FF7FD3">
        <w:t xml:space="preserve"> = </w:t>
      </w:r>
      <w:r w:rsidR="0079752E">
        <w:t>0.721 = 72.1%</w:t>
      </w:r>
    </w:p>
    <w:p w:rsidR="0079752E" w:rsidRPr="00FF7FD3" w:rsidRDefault="0079752E" w:rsidP="00440F77">
      <w:pPr>
        <w:ind w:left="360"/>
      </w:pPr>
      <w:r>
        <w:t xml:space="preserve">Medium: </w:t>
      </w:r>
      <w:r w:rsidRPr="00FF7FD3">
        <w:t>0</w:t>
      </w:r>
      <w:r>
        <w:t xml:space="preserve"> </w:t>
      </w:r>
      <w:r w:rsidRPr="00FF7FD3">
        <w:t>/</w:t>
      </w:r>
      <w:r>
        <w:t xml:space="preserve"> </w:t>
      </w:r>
      <w:r w:rsidRPr="00FF7FD3">
        <w:t>0 so it cannot be calculated</w:t>
      </w:r>
    </w:p>
    <w:p w:rsidR="0079752E" w:rsidRPr="007371F3" w:rsidRDefault="0079752E" w:rsidP="0079752E">
      <w:r w:rsidRPr="007371F3">
        <w:t>The specificity for each value:</w:t>
      </w:r>
    </w:p>
    <w:p w:rsidR="0079752E" w:rsidRPr="007371F3" w:rsidRDefault="0079752E" w:rsidP="00440F77">
      <w:pPr>
        <w:ind w:left="360"/>
      </w:pPr>
      <w:r>
        <w:t>High</w:t>
      </w:r>
      <w:r w:rsidRPr="007371F3">
        <w:t xml:space="preserve">: </w:t>
      </w:r>
      <w:r>
        <w:t>8</w:t>
      </w:r>
      <w:r w:rsidRPr="007371F3">
        <w:t xml:space="preserve">4 / </w:t>
      </w:r>
      <w:r>
        <w:t>86</w:t>
      </w:r>
      <w:r w:rsidRPr="007371F3">
        <w:t xml:space="preserve"> = 0.9</w:t>
      </w:r>
      <w:r>
        <w:t>77</w:t>
      </w:r>
      <w:r w:rsidRPr="007371F3">
        <w:t xml:space="preserve"> = 9</w:t>
      </w:r>
      <w:r>
        <w:t>7</w:t>
      </w:r>
      <w:r w:rsidRPr="007371F3">
        <w:t>.</w:t>
      </w:r>
      <w:r>
        <w:t>7</w:t>
      </w:r>
      <w:r w:rsidRPr="007371F3">
        <w:t>%</w:t>
      </w:r>
    </w:p>
    <w:p w:rsidR="0079752E" w:rsidRPr="007371F3" w:rsidRDefault="0079752E" w:rsidP="00440F77">
      <w:pPr>
        <w:ind w:left="360"/>
      </w:pPr>
      <w:r w:rsidRPr="007371F3">
        <w:t>L</w:t>
      </w:r>
      <w:r>
        <w:t>ow</w:t>
      </w:r>
      <w:r w:rsidRPr="007371F3">
        <w:t xml:space="preserve">: </w:t>
      </w:r>
      <w:r w:rsidRPr="00FF7FD3">
        <w:t>0</w:t>
      </w:r>
      <w:r>
        <w:t xml:space="preserve"> </w:t>
      </w:r>
      <w:r w:rsidRPr="00FF7FD3">
        <w:t>/</w:t>
      </w:r>
      <w:r>
        <w:t xml:space="preserve"> </w:t>
      </w:r>
      <w:r w:rsidRPr="00FF7FD3">
        <w:t>0 so it cannot be calculated</w:t>
      </w:r>
    </w:p>
    <w:p w:rsidR="0079752E" w:rsidRDefault="0079752E" w:rsidP="00440F77">
      <w:pPr>
        <w:ind w:left="360"/>
      </w:pPr>
      <w:r>
        <w:t>Medium: 64</w:t>
      </w:r>
      <w:r w:rsidRPr="007371F3">
        <w:t xml:space="preserve"> / </w:t>
      </w:r>
      <w:r>
        <w:t>86</w:t>
      </w:r>
      <w:r w:rsidRPr="007371F3">
        <w:t xml:space="preserve"> = 0.7</w:t>
      </w:r>
      <w:r>
        <w:t>44</w:t>
      </w:r>
      <w:r w:rsidRPr="007371F3">
        <w:t xml:space="preserve"> = 7</w:t>
      </w:r>
      <w:r>
        <w:t>4.4</w:t>
      </w:r>
      <w:r w:rsidRPr="007371F3">
        <w:t>%</w:t>
      </w:r>
    </w:p>
    <w:p w:rsidR="0079752E" w:rsidRPr="009E2A4C" w:rsidRDefault="0079752E" w:rsidP="0079752E">
      <w:pPr>
        <w:pStyle w:val="Heading6"/>
      </w:pPr>
      <w:r w:rsidRPr="000E449D">
        <w:t>Precision and Recall</w:t>
      </w:r>
    </w:p>
    <w:p w:rsidR="0079752E" w:rsidRDefault="0079752E" w:rsidP="0079752E">
      <w:r>
        <w:t>The precision for each value:</w:t>
      </w:r>
    </w:p>
    <w:p w:rsidR="0079752E" w:rsidRDefault="0079752E" w:rsidP="00440F77">
      <w:pPr>
        <w:ind w:left="360"/>
      </w:pPr>
      <w:r>
        <w:t>High: 0 / (0 + 2) = 0%</w:t>
      </w:r>
    </w:p>
    <w:p w:rsidR="0079752E" w:rsidRDefault="0079752E" w:rsidP="00440F77">
      <w:pPr>
        <w:ind w:left="360"/>
      </w:pPr>
      <w:r>
        <w:t>Low: 62 / (62 + 0) = 1 = 100%</w:t>
      </w:r>
    </w:p>
    <w:p w:rsidR="0079752E" w:rsidRDefault="0079752E" w:rsidP="00440F77">
      <w:pPr>
        <w:ind w:left="360"/>
      </w:pPr>
      <w:r>
        <w:t>Medium: 0 / (0 + 22) = 0%</w:t>
      </w:r>
    </w:p>
    <w:p w:rsidR="0079752E" w:rsidRDefault="0079752E" w:rsidP="0079752E">
      <w:r>
        <w:t xml:space="preserve">The recall for each </w:t>
      </w:r>
      <w:r w:rsidR="00B71A50">
        <w:t>value</w:t>
      </w:r>
      <w:r>
        <w:t>:</w:t>
      </w:r>
    </w:p>
    <w:p w:rsidR="0079752E" w:rsidRDefault="0079752E" w:rsidP="00440F77">
      <w:pPr>
        <w:ind w:left="360"/>
      </w:pPr>
      <w:r>
        <w:t>High: 0 / (0 + 0) so it cannot be calculated</w:t>
      </w:r>
    </w:p>
    <w:p w:rsidR="0079752E" w:rsidRDefault="0079752E" w:rsidP="00440F77">
      <w:pPr>
        <w:ind w:left="360"/>
      </w:pPr>
      <w:r>
        <w:t>Low: 62 / (62 + 24) = 0.721= 72.1%</w:t>
      </w:r>
    </w:p>
    <w:p w:rsidR="0079752E" w:rsidRDefault="0079752E" w:rsidP="00440F77">
      <w:pPr>
        <w:ind w:left="360"/>
      </w:pPr>
      <w:r>
        <w:t>Medium: 0 / (0 + 0) so it cannot be calculated</w:t>
      </w:r>
    </w:p>
    <w:p w:rsidR="0079752E" w:rsidRPr="009E2A4C" w:rsidRDefault="0079752E" w:rsidP="0079752E">
      <w:pPr>
        <w:pStyle w:val="Heading6"/>
      </w:pPr>
      <w:r w:rsidRPr="000E449D">
        <w:t>F-Measures</w:t>
      </w:r>
    </w:p>
    <w:p w:rsidR="0079752E" w:rsidRDefault="0079752E" w:rsidP="0079752E">
      <w:r>
        <w:t>The F-measure for each value:</w:t>
      </w:r>
    </w:p>
    <w:p w:rsidR="0079752E" w:rsidRDefault="0079752E" w:rsidP="00440F77">
      <w:pPr>
        <w:ind w:left="360"/>
      </w:pPr>
      <w:r>
        <w:t>High: cannot be calculated since recall could not be calculated</w:t>
      </w:r>
    </w:p>
    <w:p w:rsidR="0079752E" w:rsidRDefault="0079752E" w:rsidP="00440F77">
      <w:pPr>
        <w:ind w:left="360"/>
      </w:pPr>
      <w:r>
        <w:t>Low: (2 * 1 * 0.721) / (1 + 0.721) = 0.838 = 83.8%</w:t>
      </w:r>
    </w:p>
    <w:p w:rsidR="0079752E" w:rsidRDefault="0079752E" w:rsidP="00440F77">
      <w:pPr>
        <w:ind w:left="360"/>
      </w:pPr>
      <w:r>
        <w:t>Medium: cannot be calculated since recall could not be calculated</w:t>
      </w:r>
    </w:p>
    <w:p w:rsidR="001917DE" w:rsidRPr="00941B9D" w:rsidRDefault="001917DE" w:rsidP="001917DE">
      <w:pPr>
        <w:pStyle w:val="Heading4"/>
      </w:pPr>
      <w:r w:rsidRPr="00941B9D">
        <w:t>Decision Tree</w:t>
      </w:r>
    </w:p>
    <w:p w:rsidR="00C62053" w:rsidRPr="00C62053" w:rsidRDefault="00C62053" w:rsidP="00C62053">
      <w:r>
        <w:t xml:space="preserve">The resulting Decision Tree for classification of magnitude of upset relied on values for the average points for and against more than I anticipated (see </w:t>
      </w:r>
      <w:r>
        <w:fldChar w:fldCharType="begin"/>
      </w:r>
      <w:r>
        <w:instrText xml:space="preserve"> REF _Ref446503534 \h </w:instrText>
      </w:r>
      <w:r>
        <w:fldChar w:fldCharType="separate"/>
      </w:r>
      <w:r w:rsidR="007A63CE" w:rsidRPr="000E449D">
        <w:t xml:space="preserve">Figure </w:t>
      </w:r>
      <w:r w:rsidR="007A63CE">
        <w:rPr>
          <w:noProof/>
        </w:rPr>
        <w:t>18</w:t>
      </w:r>
      <w:r>
        <w:fldChar w:fldCharType="end"/>
      </w:r>
      <w:r>
        <w:t>). Also interesting was the complexity point (CP) graph (</w:t>
      </w:r>
      <w:r>
        <w:fldChar w:fldCharType="begin"/>
      </w:r>
      <w:r>
        <w:instrText xml:space="preserve"> REF _Ref469476158 \h </w:instrText>
      </w:r>
      <w:r>
        <w:fldChar w:fldCharType="separate"/>
      </w:r>
      <w:r w:rsidR="007A63CE" w:rsidRPr="000E449D">
        <w:t xml:space="preserve">Figure </w:t>
      </w:r>
      <w:r w:rsidR="007A63CE">
        <w:rPr>
          <w:noProof/>
        </w:rPr>
        <w:t>19</w:t>
      </w:r>
      <w:r>
        <w:fldChar w:fldCharType="end"/>
      </w:r>
      <w:r>
        <w:t xml:space="preserve">), which shows as the tree grew in size, the CP increased as well as the relative error. This seems to be a case where a simpler tree is better. The Decision Tree </w:t>
      </w:r>
      <w:r w:rsidR="00014D2D">
        <w:t>was able to c</w:t>
      </w:r>
      <w:r>
        <w:t>lassify Low as well as Medium magnitude upsets</w:t>
      </w:r>
      <w:r w:rsidR="00014D2D">
        <w:t xml:space="preserve"> correctly as confirmed in the confusion matrix in </w:t>
      </w:r>
      <w:r w:rsidR="00014D2D">
        <w:fldChar w:fldCharType="begin"/>
      </w:r>
      <w:r w:rsidR="00014D2D">
        <w:instrText xml:space="preserve"> REF _Ref450681525 \h </w:instrText>
      </w:r>
      <w:r w:rsidR="00014D2D">
        <w:fldChar w:fldCharType="separate"/>
      </w:r>
      <w:r w:rsidR="007A63CE" w:rsidRPr="009F67AC">
        <w:t xml:space="preserve">Table </w:t>
      </w:r>
      <w:r w:rsidR="007A63CE">
        <w:rPr>
          <w:noProof/>
        </w:rPr>
        <w:t>2</w:t>
      </w:r>
      <w:r w:rsidR="00014D2D">
        <w:fldChar w:fldCharType="end"/>
      </w:r>
      <w:r>
        <w:t>.</w:t>
      </w:r>
    </w:p>
    <w:p w:rsidR="001917DE" w:rsidRDefault="009F67AC" w:rsidP="001917DE">
      <w:pPr>
        <w:pStyle w:val="Caption"/>
        <w:keepNext/>
      </w:pPr>
      <w:r>
        <w:rPr>
          <w:noProof/>
          <w:lang w:eastAsia="en-US"/>
        </w:rPr>
        <w:drawing>
          <wp:inline distT="0" distB="0" distL="0" distR="0" wp14:anchorId="2FC0BECF" wp14:editId="1064D981">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8" w:name="_Ref446503534"/>
      <w:bookmarkStart w:id="19" w:name="_Ref469475919"/>
      <w:r w:rsidRPr="000E449D">
        <w:t xml:space="preserve">Figure </w:t>
      </w:r>
      <w:fldSimple w:instr=" SEQ Figure \* ARABIC ">
        <w:r w:rsidR="007A63CE">
          <w:rPr>
            <w:noProof/>
          </w:rPr>
          <w:t>18</w:t>
        </w:r>
      </w:fldSimple>
      <w:bookmarkEnd w:id="18"/>
      <w:r w:rsidRPr="000E449D">
        <w:t xml:space="preserve">. </w:t>
      </w:r>
      <w:r w:rsidR="0037305D">
        <w:t xml:space="preserve">UpsetAmt </w:t>
      </w:r>
      <w:r w:rsidRPr="000E449D">
        <w:t>Decision Tree</w:t>
      </w:r>
      <w:bookmarkEnd w:id="19"/>
    </w:p>
    <w:p w:rsidR="001917DE" w:rsidRDefault="009F67AC" w:rsidP="001917DE">
      <w:pPr>
        <w:keepNext/>
      </w:pPr>
      <w:r>
        <w:rPr>
          <w:noProof/>
        </w:rPr>
        <w:drawing>
          <wp:inline distT="0" distB="0" distL="0" distR="0" wp14:anchorId="07F8D639" wp14:editId="703F1090">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bookmarkStart w:id="20" w:name="_Ref469476158"/>
      <w:r w:rsidRPr="000E449D">
        <w:t xml:space="preserve">Figure </w:t>
      </w:r>
      <w:fldSimple w:instr=" SEQ Figure \* ARABIC ">
        <w:r w:rsidR="007A63CE">
          <w:rPr>
            <w:noProof/>
          </w:rPr>
          <w:t>19</w:t>
        </w:r>
      </w:fldSimple>
      <w:bookmarkEnd w:id="20"/>
      <w:r w:rsidRPr="000E449D">
        <w:t xml:space="preserve">. </w:t>
      </w:r>
      <w:r w:rsidR="0037305D">
        <w:t xml:space="preserve">UpsetAmt </w:t>
      </w:r>
      <w:r w:rsidRPr="000E449D">
        <w:t xml:space="preserve">Relative Error </w:t>
      </w:r>
      <w:r w:rsidR="0037305D">
        <w:t>&amp;</w:t>
      </w:r>
      <w:r w:rsidRPr="000E449D">
        <w:t xml:space="preserve"> Complexity Point (CP)</w:t>
      </w:r>
    </w:p>
    <w:p w:rsidR="00BE26B1" w:rsidRPr="009F67AC" w:rsidRDefault="00BE26B1" w:rsidP="00BE26B1">
      <w:pPr>
        <w:pStyle w:val="Caption"/>
        <w:keepNext/>
      </w:pPr>
      <w:bookmarkStart w:id="21" w:name="_Ref450681525"/>
      <w:bookmarkStart w:id="22" w:name="_Ref450681521"/>
      <w:r w:rsidRPr="009F67AC">
        <w:t xml:space="preserve">Table </w:t>
      </w:r>
      <w:fldSimple w:instr=" SEQ Table \* ARABIC ">
        <w:r w:rsidR="007A63CE">
          <w:rPr>
            <w:noProof/>
          </w:rPr>
          <w:t>2</w:t>
        </w:r>
      </w:fldSimple>
      <w:bookmarkEnd w:id="21"/>
      <w:r w:rsidRPr="009F67AC">
        <w:t xml:space="preserve">. </w:t>
      </w:r>
      <w:r w:rsidR="001917DE" w:rsidRPr="009F67AC">
        <w:t xml:space="preserve">Decision Tree </w:t>
      </w:r>
      <w:r w:rsidRPr="009F67AC">
        <w:t>Confusion Matrix Results</w:t>
      </w:r>
      <w:bookmarkEnd w:id="22"/>
    </w:p>
    <w:p w:rsidR="00BE26B1"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79752E" w:rsidRDefault="0079752E" w:rsidP="0079752E">
      <w:pPr>
        <w:pStyle w:val="Heading5"/>
      </w:pPr>
      <w:r>
        <w:t>Evaluation Metrics</w:t>
      </w:r>
    </w:p>
    <w:p w:rsidR="00883DC0" w:rsidRPr="00F300CB" w:rsidRDefault="00883DC0" w:rsidP="00883DC0">
      <w:pPr>
        <w:spacing w:after="120"/>
        <w:rPr>
          <w:color w:val="FF0000"/>
        </w:rPr>
      </w:pPr>
      <w:r>
        <w:t xml:space="preserve">The evaluation metrics </w:t>
      </w:r>
      <w:r w:rsidRPr="00F300CB">
        <w:t xml:space="preserve">for the Decision Tree classification </w:t>
      </w:r>
      <w:r>
        <w:t>were calculated us</w:t>
      </w:r>
      <w:r w:rsidRPr="00F300CB">
        <w:t xml:space="preserve">ing </w:t>
      </w:r>
      <w:r>
        <w:fldChar w:fldCharType="begin"/>
      </w:r>
      <w:r>
        <w:instrText xml:space="preserve"> REF _Ref450681525 \h </w:instrText>
      </w:r>
      <w:r>
        <w:fldChar w:fldCharType="separate"/>
      </w:r>
      <w:r w:rsidR="007A63CE" w:rsidRPr="009F67AC">
        <w:t xml:space="preserve">Table </w:t>
      </w:r>
      <w:r w:rsidR="007A63CE">
        <w:rPr>
          <w:noProof/>
        </w:rPr>
        <w:t>2</w:t>
      </w:r>
      <w:r>
        <w:fldChar w:fldCharType="end"/>
      </w:r>
      <w:r>
        <w:t>.</w:t>
      </w:r>
    </w:p>
    <w:p w:rsidR="0079752E" w:rsidRPr="009E2A4C" w:rsidRDefault="0079752E" w:rsidP="0079752E">
      <w:pPr>
        <w:pStyle w:val="Heading6"/>
      </w:pPr>
      <w:r>
        <w:t>Accuracy and Error Rate</w:t>
      </w:r>
    </w:p>
    <w:p w:rsidR="0079752E" w:rsidRPr="00D51D33" w:rsidRDefault="0079752E" w:rsidP="00BB2ABE">
      <w:pPr>
        <w:spacing w:after="120"/>
      </w:pPr>
      <w:r w:rsidRPr="00F300CB">
        <w:lastRenderedPageBreak/>
        <w:t>The overall accuracy:</w:t>
      </w:r>
      <w:r w:rsidR="00BB2ABE">
        <w:t xml:space="preserve"> </w:t>
      </w:r>
      <w:r w:rsidRPr="00D51D33">
        <w:t xml:space="preserve">(0 + </w:t>
      </w:r>
      <w:r>
        <w:t>48</w:t>
      </w:r>
      <w:r w:rsidRPr="00D51D33">
        <w:t xml:space="preserve"> + </w:t>
      </w:r>
      <w:r>
        <w:t>4</w:t>
      </w:r>
      <w:r w:rsidRPr="00D51D33">
        <w:t xml:space="preserve">) / </w:t>
      </w:r>
      <w:r>
        <w:t>86</w:t>
      </w:r>
      <w:r w:rsidRPr="00D51D33">
        <w:t xml:space="preserve"> = 0.</w:t>
      </w:r>
      <w:r>
        <w:t>605</w:t>
      </w:r>
      <w:r w:rsidRPr="00D51D33">
        <w:t xml:space="preserve"> = </w:t>
      </w:r>
      <w:r>
        <w:t>60.5</w:t>
      </w:r>
      <w:r w:rsidRPr="00D51D33">
        <w:t>%</w:t>
      </w:r>
    </w:p>
    <w:p w:rsidR="0079752E" w:rsidRDefault="0079752E" w:rsidP="00BB2ABE">
      <w:pPr>
        <w:spacing w:after="120"/>
      </w:pPr>
      <w:r w:rsidRPr="00F300CB">
        <w:t>The overall error rate:</w:t>
      </w:r>
      <w:r w:rsidR="00BB2ABE">
        <w:t xml:space="preserve"> </w:t>
      </w:r>
      <w:r w:rsidRPr="00D51D33">
        <w:t>(</w:t>
      </w:r>
      <w:r>
        <w:t>2</w:t>
      </w:r>
      <w:r w:rsidRPr="00D51D33">
        <w:t xml:space="preserve"> + 1</w:t>
      </w:r>
      <w:r>
        <w:t>4</w:t>
      </w:r>
      <w:r w:rsidRPr="00D51D33">
        <w:t xml:space="preserve"> + 1</w:t>
      </w:r>
      <w:r>
        <w:t>8</w:t>
      </w:r>
      <w:r w:rsidRPr="00D51D33">
        <w:t xml:space="preserve">) / </w:t>
      </w:r>
      <w:r>
        <w:t>86</w:t>
      </w:r>
      <w:r w:rsidRPr="00D51D33">
        <w:t xml:space="preserve"> = 0.</w:t>
      </w:r>
      <w:r>
        <w:t>395</w:t>
      </w:r>
      <w:r w:rsidRPr="00D51D33">
        <w:t xml:space="preserve"> = </w:t>
      </w:r>
      <w:r>
        <w:t>39.5</w:t>
      </w:r>
      <w:r w:rsidRPr="00D51D33">
        <w:t>%</w:t>
      </w:r>
    </w:p>
    <w:p w:rsidR="0079752E" w:rsidRDefault="0079752E" w:rsidP="0079752E">
      <w:pPr>
        <w:pStyle w:val="Heading6"/>
      </w:pPr>
      <w:r w:rsidRPr="000E449D">
        <w:t>Sensitivity and Specificity</w:t>
      </w:r>
    </w:p>
    <w:p w:rsidR="0079752E" w:rsidRPr="00F300CB" w:rsidRDefault="0079752E" w:rsidP="0079752E">
      <w:pPr>
        <w:spacing w:after="120"/>
      </w:pPr>
      <w:r w:rsidRPr="00F300CB">
        <w:t>The sensitivity for each value:</w:t>
      </w:r>
    </w:p>
    <w:p w:rsidR="0079752E" w:rsidRDefault="0079752E" w:rsidP="00440F77">
      <w:pPr>
        <w:spacing w:after="120"/>
        <w:ind w:left="360"/>
      </w:pPr>
      <w:r>
        <w:t>High</w:t>
      </w:r>
      <w:r w:rsidRPr="00D51D33">
        <w:t>: 0 / 0 so it cannot be calculated</w:t>
      </w:r>
    </w:p>
    <w:p w:rsidR="0079752E" w:rsidRPr="00D51D33" w:rsidRDefault="0079752E" w:rsidP="00440F77">
      <w:pPr>
        <w:spacing w:after="120"/>
        <w:ind w:left="360"/>
      </w:pPr>
      <w:r w:rsidRPr="00D51D33">
        <w:t>L</w:t>
      </w:r>
      <w:r>
        <w:t>ow</w:t>
      </w:r>
      <w:r w:rsidRPr="00D51D33">
        <w:t xml:space="preserve">: </w:t>
      </w:r>
      <w:r>
        <w:t>48</w:t>
      </w:r>
      <w:r w:rsidRPr="00D51D33">
        <w:t xml:space="preserve"> / </w:t>
      </w:r>
      <w:r>
        <w:t>68</w:t>
      </w:r>
      <w:r w:rsidRPr="00D51D33">
        <w:t xml:space="preserve"> = 0.</w:t>
      </w:r>
      <w:r>
        <w:t>706</w:t>
      </w:r>
      <w:r w:rsidRPr="00D51D33">
        <w:t xml:space="preserve"> = </w:t>
      </w:r>
      <w:r>
        <w:t>70.6</w:t>
      </w:r>
      <w:r w:rsidRPr="00D51D33">
        <w:t>%</w:t>
      </w:r>
    </w:p>
    <w:p w:rsidR="0079752E" w:rsidRPr="00D51D33" w:rsidRDefault="0079752E" w:rsidP="00440F77">
      <w:pPr>
        <w:ind w:left="360"/>
      </w:pPr>
      <w:r>
        <w:t>Medium</w:t>
      </w:r>
      <w:r w:rsidRPr="00D51D33">
        <w:t xml:space="preserve">: </w:t>
      </w:r>
      <w:r>
        <w:t>4</w:t>
      </w:r>
      <w:r w:rsidRPr="00D51D33">
        <w:t xml:space="preserve"> / </w:t>
      </w:r>
      <w:r>
        <w:t>18</w:t>
      </w:r>
      <w:r w:rsidRPr="00D51D33">
        <w:t xml:space="preserve"> = 0.</w:t>
      </w:r>
      <w:r>
        <w:t>222</w:t>
      </w:r>
      <w:r w:rsidRPr="00D51D33">
        <w:t xml:space="preserve"> = </w:t>
      </w:r>
      <w:r>
        <w:t>22.2</w:t>
      </w:r>
      <w:r w:rsidRPr="00D51D33">
        <w:t>%</w:t>
      </w:r>
    </w:p>
    <w:p w:rsidR="0079752E" w:rsidRPr="00F300CB" w:rsidRDefault="0079752E" w:rsidP="0079752E">
      <w:pPr>
        <w:spacing w:after="120"/>
      </w:pPr>
      <w:r w:rsidRPr="00F300CB">
        <w:t>The specificity for each value:</w:t>
      </w:r>
    </w:p>
    <w:p w:rsidR="0079752E" w:rsidRPr="00D51D33" w:rsidRDefault="0079752E" w:rsidP="0079752E">
      <w:pPr>
        <w:spacing w:after="120"/>
        <w:ind w:left="360"/>
      </w:pPr>
      <w:r>
        <w:t>High</w:t>
      </w:r>
      <w:r w:rsidRPr="00D51D33">
        <w:t xml:space="preserve">: </w:t>
      </w:r>
      <w:r>
        <w:t>84</w:t>
      </w:r>
      <w:r w:rsidRPr="00D51D33">
        <w:t xml:space="preserve"> / </w:t>
      </w:r>
      <w:r>
        <w:t>86</w:t>
      </w:r>
      <w:r w:rsidRPr="00D51D33">
        <w:t xml:space="preserve"> = 0.9</w:t>
      </w:r>
      <w:r>
        <w:t>77</w:t>
      </w:r>
      <w:r w:rsidRPr="00D51D33">
        <w:t xml:space="preserve"> = 9</w:t>
      </w:r>
      <w:r>
        <w:t>7.7</w:t>
      </w:r>
      <w:r w:rsidRPr="00D51D33">
        <w:t>%</w:t>
      </w:r>
    </w:p>
    <w:p w:rsidR="0079752E" w:rsidRPr="00D51D33" w:rsidRDefault="0079752E" w:rsidP="0079752E">
      <w:pPr>
        <w:ind w:left="360"/>
      </w:pPr>
      <w:r>
        <w:t>Low</w:t>
      </w:r>
      <w:r w:rsidRPr="00D51D33">
        <w:t xml:space="preserve">: </w:t>
      </w:r>
      <w:r>
        <w:t>4</w:t>
      </w:r>
      <w:r w:rsidRPr="00D51D33">
        <w:t xml:space="preserve"> / 1</w:t>
      </w:r>
      <w:r>
        <w:t>8</w:t>
      </w:r>
      <w:r w:rsidRPr="00D51D33">
        <w:t xml:space="preserve"> = 0.</w:t>
      </w:r>
      <w:r>
        <w:t>222</w:t>
      </w:r>
      <w:r w:rsidRPr="00D51D33">
        <w:t xml:space="preserve"> = </w:t>
      </w:r>
      <w:r>
        <w:t>22.2</w:t>
      </w:r>
      <w:r w:rsidRPr="00D51D33">
        <w:t>%</w:t>
      </w:r>
    </w:p>
    <w:p w:rsidR="0079752E" w:rsidRDefault="0079752E" w:rsidP="0079752E">
      <w:pPr>
        <w:ind w:left="360"/>
      </w:pPr>
      <w:r>
        <w:t>Medium</w:t>
      </w:r>
      <w:r w:rsidRPr="00D51D33">
        <w:t xml:space="preserve">: </w:t>
      </w:r>
      <w:r>
        <w:t>50</w:t>
      </w:r>
      <w:r w:rsidRPr="00D51D33">
        <w:t xml:space="preserve"> / </w:t>
      </w:r>
      <w:r>
        <w:t>68</w:t>
      </w:r>
      <w:r w:rsidRPr="00D51D33">
        <w:t xml:space="preserve"> = </w:t>
      </w:r>
      <w:r>
        <w:t>0.735</w:t>
      </w:r>
      <w:r w:rsidRPr="00D51D33">
        <w:t xml:space="preserve"> = </w:t>
      </w:r>
      <w:r>
        <w:t>73.5</w:t>
      </w:r>
      <w:r w:rsidRPr="00D51D33">
        <w:t>%</w:t>
      </w:r>
    </w:p>
    <w:p w:rsidR="0079752E" w:rsidRPr="009E2A4C" w:rsidRDefault="0079752E" w:rsidP="0079752E">
      <w:pPr>
        <w:pStyle w:val="Heading6"/>
      </w:pPr>
      <w:r w:rsidRPr="000E449D">
        <w:t>Precision and Recall</w:t>
      </w:r>
    </w:p>
    <w:p w:rsidR="0079752E" w:rsidRPr="00F300CB" w:rsidRDefault="0079752E" w:rsidP="0079752E">
      <w:pPr>
        <w:spacing w:after="120"/>
      </w:pPr>
      <w:r w:rsidRPr="00F300CB">
        <w:t>The precision for each value:</w:t>
      </w:r>
    </w:p>
    <w:p w:rsidR="0079752E" w:rsidRPr="00763FAC" w:rsidRDefault="0079752E" w:rsidP="0079752E">
      <w:pPr>
        <w:spacing w:after="120"/>
        <w:ind w:left="360"/>
      </w:pPr>
      <w:r>
        <w:t>High: 0 / (0 + 2</w:t>
      </w:r>
      <w:r w:rsidRPr="00763FAC">
        <w:t>) = 0%</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+ 1</w:t>
      </w:r>
      <w:r>
        <w:t>4</w:t>
      </w:r>
      <w:r w:rsidRPr="00763FAC">
        <w:t>) = 0.</w:t>
      </w:r>
      <w:r>
        <w:t>774</w:t>
      </w:r>
      <w:r w:rsidRPr="00763FAC">
        <w:t xml:space="preserve"> = </w:t>
      </w:r>
      <w:r>
        <w:t>77.4</w:t>
      </w:r>
      <w:r w:rsidRPr="00763FAC">
        <w:t>%</w:t>
      </w:r>
    </w:p>
    <w:p w:rsidR="0079752E" w:rsidRPr="00763FAC" w:rsidRDefault="0079752E" w:rsidP="0079752E">
      <w:pPr>
        <w:ind w:left="360"/>
      </w:pPr>
      <w:r>
        <w:t>Medium</w:t>
      </w:r>
      <w:r w:rsidRPr="00763FAC">
        <w:t xml:space="preserve">: </w:t>
      </w:r>
      <w:r>
        <w:t>4</w:t>
      </w:r>
      <w:r w:rsidRPr="00763FAC">
        <w:t xml:space="preserve"> / (</w:t>
      </w:r>
      <w:r>
        <w:t>4</w:t>
      </w:r>
      <w:r w:rsidRPr="00763FAC">
        <w:t xml:space="preserve"> + 1</w:t>
      </w:r>
      <w:r>
        <w:t>8</w:t>
      </w:r>
      <w:r w:rsidRPr="00763FAC">
        <w:t>) = 0.</w:t>
      </w:r>
      <w:r>
        <w:t>182</w:t>
      </w:r>
      <w:r w:rsidRPr="00763FAC">
        <w:t xml:space="preserve"> = </w:t>
      </w:r>
      <w:r>
        <w:t>18.2</w:t>
      </w:r>
      <w:r w:rsidRPr="00763FAC">
        <w:t>%</w:t>
      </w:r>
    </w:p>
    <w:p w:rsidR="0079752E" w:rsidRPr="00F300CB" w:rsidRDefault="0079752E" w:rsidP="0079752E">
      <w:pPr>
        <w:spacing w:after="120"/>
      </w:pPr>
      <w:r w:rsidRPr="00F300CB">
        <w:t>The recall for each value:</w:t>
      </w:r>
    </w:p>
    <w:p w:rsidR="0079752E" w:rsidRPr="00763FAC" w:rsidRDefault="0079752E" w:rsidP="0079752E">
      <w:pPr>
        <w:spacing w:after="120"/>
        <w:ind w:left="360"/>
        <w:jc w:val="left"/>
      </w:pPr>
      <w:r>
        <w:t>High</w:t>
      </w:r>
      <w:r w:rsidRPr="00763FAC">
        <w:t>: 0 / (0 + 0) so it cannot be calculated</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w:t>
      </w:r>
      <w:r>
        <w:t>20</w:t>
      </w:r>
      <w:r w:rsidRPr="00763FAC">
        <w:t>) = 0</w:t>
      </w:r>
      <w:r>
        <w:t>.706</w:t>
      </w:r>
      <w:r w:rsidRPr="00763FAC">
        <w:t xml:space="preserve"> = </w:t>
      </w:r>
      <w:r>
        <w:t>70.6</w:t>
      </w:r>
      <w:r w:rsidRPr="00763FAC">
        <w:t>%</w:t>
      </w:r>
    </w:p>
    <w:p w:rsidR="0079752E" w:rsidRDefault="0079752E" w:rsidP="0079752E">
      <w:pPr>
        <w:ind w:left="360"/>
      </w:pPr>
      <w:r>
        <w:t>Medium</w:t>
      </w:r>
      <w:r w:rsidRPr="00763FAC">
        <w:t xml:space="preserve">: </w:t>
      </w:r>
      <w:r>
        <w:t>4</w:t>
      </w:r>
      <w:r w:rsidRPr="00763FAC">
        <w:t xml:space="preserve"> / (</w:t>
      </w:r>
      <w:r>
        <w:t>4</w:t>
      </w:r>
      <w:r w:rsidRPr="00763FAC">
        <w:t xml:space="preserve"> + </w:t>
      </w:r>
      <w:r>
        <w:t>14</w:t>
      </w:r>
      <w:r w:rsidRPr="00763FAC">
        <w:t>) = 0.</w:t>
      </w:r>
      <w:r>
        <w:t>222</w:t>
      </w:r>
      <w:r w:rsidRPr="00763FAC">
        <w:t xml:space="preserve"> = </w:t>
      </w:r>
      <w:r>
        <w:t>22.2</w:t>
      </w:r>
      <w:r w:rsidRPr="00763FAC">
        <w:t>%</w:t>
      </w:r>
    </w:p>
    <w:p w:rsidR="0079752E" w:rsidRPr="00763FAC" w:rsidRDefault="0079752E" w:rsidP="0079752E">
      <w:pPr>
        <w:pStyle w:val="Heading6"/>
      </w:pPr>
      <w:r w:rsidRPr="000E449D">
        <w:t>F-Measures</w:t>
      </w:r>
    </w:p>
    <w:p w:rsidR="0079752E" w:rsidRPr="00F300CB" w:rsidRDefault="0079752E" w:rsidP="0079752E">
      <w:pPr>
        <w:spacing w:after="120"/>
      </w:pPr>
      <w:r w:rsidRPr="00F300CB">
        <w:t>The F-measure for each value:</w:t>
      </w:r>
    </w:p>
    <w:p w:rsidR="0079752E" w:rsidRPr="00763FAC" w:rsidRDefault="0079752E" w:rsidP="0079752E">
      <w:pPr>
        <w:spacing w:after="120"/>
        <w:ind w:left="360"/>
      </w:pPr>
      <w:r>
        <w:t>High</w:t>
      </w:r>
      <w:r w:rsidRPr="00763FAC">
        <w:t>: cannot be calculated since recall could not be calculated</w:t>
      </w:r>
    </w:p>
    <w:p w:rsidR="0079752E" w:rsidRPr="00763FAC" w:rsidRDefault="0079752E" w:rsidP="0079752E">
      <w:pPr>
        <w:ind w:left="360"/>
      </w:pPr>
      <w:r w:rsidRPr="00763FAC">
        <w:t>L</w:t>
      </w:r>
      <w:r>
        <w:t>ow</w:t>
      </w:r>
      <w:r w:rsidRPr="00763FAC">
        <w:t xml:space="preserve">: (2 * </w:t>
      </w:r>
      <w:r>
        <w:t>0.774</w:t>
      </w:r>
      <w:r w:rsidRPr="00763FAC">
        <w:t xml:space="preserve"> * 0.</w:t>
      </w:r>
      <w:r>
        <w:t>706</w:t>
      </w:r>
      <w:r w:rsidRPr="00763FAC">
        <w:t>) / (0.</w:t>
      </w:r>
      <w:r>
        <w:t>774</w:t>
      </w:r>
      <w:r w:rsidRPr="00763FAC">
        <w:t xml:space="preserve"> + 0.</w:t>
      </w:r>
      <w:r>
        <w:t>706</w:t>
      </w:r>
      <w:r w:rsidRPr="00763FAC">
        <w:t>) = 0.</w:t>
      </w:r>
      <w:r>
        <w:t>738</w:t>
      </w:r>
      <w:r w:rsidRPr="00763FAC">
        <w:t xml:space="preserve"> = </w:t>
      </w:r>
      <w:r>
        <w:t>73.8</w:t>
      </w:r>
      <w:r w:rsidRPr="00763FAC">
        <w:t>%</w:t>
      </w:r>
    </w:p>
    <w:p w:rsidR="0079752E" w:rsidRDefault="0079752E" w:rsidP="0079752E">
      <w:pPr>
        <w:ind w:left="360"/>
      </w:pPr>
      <w:r>
        <w:t>Medium</w:t>
      </w:r>
      <w:r w:rsidRPr="00763FAC">
        <w:t>: (2 * 0.885 * 0.755) / (0.885 + 0.755) = 0.815 = 81.5%</w:t>
      </w:r>
    </w:p>
    <w:p w:rsidR="0079752E" w:rsidRPr="00763FAC" w:rsidRDefault="0079752E" w:rsidP="0079752E">
      <w:pPr>
        <w:pStyle w:val="Heading4"/>
      </w:pPr>
      <w:r>
        <w:t>Overall</w:t>
      </w:r>
    </w:p>
    <w:p w:rsidR="0079752E" w:rsidRDefault="0079752E" w:rsidP="003C79BD">
      <w:pPr>
        <w:rPr>
          <w:color w:val="FF0000"/>
        </w:rPr>
      </w:pPr>
      <w:r w:rsidRPr="003C79BD">
        <w:t xml:space="preserve">The Naïve Bayes classification seems to have performed with a less than </w:t>
      </w:r>
      <w:r w:rsidR="003C79BD" w:rsidRPr="003C79BD">
        <w:t>30</w:t>
      </w:r>
      <w:r w:rsidRPr="003C79BD">
        <w:t>% error rate and above 7</w:t>
      </w:r>
      <w:r w:rsidR="003C79BD" w:rsidRPr="003C79BD">
        <w:t>0</w:t>
      </w:r>
      <w:r w:rsidRPr="003C79BD">
        <w:t xml:space="preserve">% accuracy rate. The </w:t>
      </w:r>
      <w:r w:rsidR="003C79BD" w:rsidRPr="003C79BD">
        <w:t xml:space="preserve">low magnitude upset values </w:t>
      </w:r>
      <w:r w:rsidRPr="003C79BD">
        <w:t xml:space="preserve">were evaluated </w:t>
      </w:r>
      <w:r w:rsidR="003C79BD" w:rsidRPr="003C79BD">
        <w:t>well; however, the medium and high magnitude rates had spotty/bad evaluations</w:t>
      </w:r>
      <w:r w:rsidRPr="003C79BD">
        <w:t xml:space="preserve">. The Decision Tree classification </w:t>
      </w:r>
      <w:r w:rsidR="003C79BD" w:rsidRPr="003C79BD">
        <w:t>performed slightly worse tha</w:t>
      </w:r>
      <w:r w:rsidRPr="003C79BD">
        <w:t>n the Naïve Bayes classification</w:t>
      </w:r>
      <w:r w:rsidR="003C79BD" w:rsidRPr="003C79BD">
        <w:t xml:space="preserve"> with error rates at near 40% and overall accuracy near 60%.</w:t>
      </w:r>
      <w:r w:rsidR="00035174">
        <w:t xml:space="preserve"> The low magnitude upset values </w:t>
      </w:r>
      <w:r w:rsidR="003C79BD" w:rsidRPr="003C79BD">
        <w:t>evaluated similar to the Naïve Bayes, but a change from the Naïve Bayes</w:t>
      </w:r>
      <w:r w:rsidR="00035174">
        <w:t>,</w:t>
      </w:r>
      <w:r w:rsidR="003C79BD" w:rsidRPr="003C79BD">
        <w:t xml:space="preserve"> the Decision Tree was able to evaluate some of the medium magnitude upset values.</w:t>
      </w:r>
      <w:r w:rsidRPr="003C79BD">
        <w:t xml:space="preserve"> Both classifications </w:t>
      </w:r>
      <w:r w:rsidR="003C79BD" w:rsidRPr="003C79BD">
        <w:t>have issue correctly classifying the magnitude of upset.</w:t>
      </w:r>
    </w:p>
    <w:p w:rsidR="009107FE" w:rsidRPr="00525474" w:rsidRDefault="009107FE" w:rsidP="009107FE">
      <w:pPr>
        <w:pStyle w:val="Heading2"/>
        <w:spacing w:before="0"/>
      </w:pPr>
      <w:r w:rsidRPr="00525474">
        <w:t>Upset Analysis</w:t>
      </w:r>
    </w:p>
    <w:p w:rsidR="009107FE" w:rsidRPr="00525474" w:rsidRDefault="009107FE" w:rsidP="009107FE">
      <w:pPr>
        <w:pStyle w:val="Heading3"/>
      </w:pPr>
      <w:r w:rsidRPr="00525474">
        <w:t>Classification</w:t>
      </w:r>
    </w:p>
    <w:p w:rsidR="009107FE" w:rsidRPr="00A171D0" w:rsidRDefault="009107FE" w:rsidP="009107FE">
      <w:pPr>
        <w:pStyle w:val="Heading4"/>
      </w:pPr>
      <w:r w:rsidRPr="00A171D0">
        <w:t>Training and Testing</w:t>
      </w:r>
    </w:p>
    <w:p w:rsidR="00A171D0" w:rsidRPr="002D5569" w:rsidRDefault="00A171D0" w:rsidP="00A171D0">
      <w:r>
        <w:t>For the Upset classification analysis, there will be two different cross validations, but both using the holdout method. The first case will be similar to that of the Magnitude of Upset where the training set consists of previous season data and the test set current season data. The second test case will contain data from all seasons and use a 70/30 split to partition the data where 70% of the data will be part of the training set, while the other 30% makes up the test set.</w:t>
      </w:r>
    </w:p>
    <w:p w:rsidR="00C964B5" w:rsidRPr="00941B9D" w:rsidRDefault="00C964B5" w:rsidP="006745D3">
      <w:pPr>
        <w:pStyle w:val="Heading4"/>
      </w:pPr>
      <w:r w:rsidRPr="00941B9D">
        <w:t>Previous vs. Current Year</w:t>
      </w:r>
      <w:r w:rsidR="006745D3" w:rsidRPr="00941B9D">
        <w:t xml:space="preserve"> Decision Tree</w:t>
      </w:r>
    </w:p>
    <w:p w:rsidR="00D067CD" w:rsidRPr="00D067CD" w:rsidRDefault="00D067CD" w:rsidP="00D067CD">
      <w:r>
        <w:t xml:space="preserve">The Decision Tree for classification of Upset using previous years vs. current year data again saw large usage of the average points for and against (see </w:t>
      </w:r>
      <w:r>
        <w:fldChar w:fldCharType="begin"/>
      </w:r>
      <w:r>
        <w:instrText xml:space="preserve"> REF _Ref469476399 \h </w:instrText>
      </w:r>
      <w:r>
        <w:fldChar w:fldCharType="separate"/>
      </w:r>
      <w:r w:rsidR="007A63CE" w:rsidRPr="00B71A50">
        <w:t xml:space="preserve">Figure </w:t>
      </w:r>
      <w:r w:rsidR="007A63CE">
        <w:rPr>
          <w:noProof/>
        </w:rPr>
        <w:t>20</w:t>
      </w:r>
      <w:r>
        <w:fldChar w:fldCharType="end"/>
      </w:r>
      <w:r>
        <w:t xml:space="preserve">). Unlike the Decision Tree for the magnitude of upset, as the size of this tree grew the CP decreased and the relative error decreased as well (see </w:t>
      </w:r>
      <w:r>
        <w:fldChar w:fldCharType="begin"/>
      </w:r>
      <w:r>
        <w:instrText xml:space="preserve"> REF _Ref469476567 \h </w:instrText>
      </w:r>
      <w:r>
        <w:fldChar w:fldCharType="separate"/>
      </w:r>
      <w:r w:rsidR="007A63CE" w:rsidRPr="00B71A50">
        <w:t xml:space="preserve">Figure </w:t>
      </w:r>
      <w:r w:rsidR="007A63CE">
        <w:rPr>
          <w:noProof/>
        </w:rPr>
        <w:t>21</w:t>
      </w:r>
      <w:r>
        <w:fldChar w:fldCharType="end"/>
      </w:r>
      <w:r>
        <w:t>). The confusion matrix for the Decision Tree (</w:t>
      </w:r>
      <w:r>
        <w:fldChar w:fldCharType="begin"/>
      </w:r>
      <w:r>
        <w:instrText xml:space="preserve"> REF _Ref469470320 \h </w:instrText>
      </w:r>
      <w:r>
        <w:fldChar w:fldCharType="separate"/>
      </w:r>
      <w:r w:rsidR="007A63CE" w:rsidRPr="00B71A50">
        <w:t xml:space="preserve">Table </w:t>
      </w:r>
      <w:r w:rsidR="007A63CE">
        <w:rPr>
          <w:noProof/>
        </w:rPr>
        <w:t>3</w:t>
      </w:r>
      <w:r>
        <w:fldChar w:fldCharType="end"/>
      </w:r>
      <w:r>
        <w:t>) show it was able to predict the no-upset games fairly well, but still had a lot of trouble predicting the upset games.</w:t>
      </w:r>
    </w:p>
    <w:p w:rsidR="009107FE" w:rsidRDefault="0037305D" w:rsidP="009107FE">
      <w:pPr>
        <w:pStyle w:val="Caption"/>
        <w:keepNext/>
      </w:pPr>
      <w:r>
        <w:rPr>
          <w:noProof/>
          <w:lang w:eastAsia="en-US"/>
        </w:rPr>
        <w:drawing>
          <wp:inline distT="0" distB="0" distL="0" distR="0" wp14:anchorId="06A258E2" wp14:editId="1D387BCB">
            <wp:extent cx="3054096" cy="2054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2.png"/>
                    <pic:cNvPicPr/>
                  </pic:nvPicPr>
                  <pic:blipFill rotWithShape="1">
                    <a:blip r:embed="rId31" cstate="print">
                      <a:extLst>
                        <a:ext uri="{28A0092B-C50C-407E-A947-70E740481C1C}">
                          <a14:useLocalDpi xmlns:a14="http://schemas.microsoft.com/office/drawing/2010/main" val="0"/>
                        </a:ext>
                      </a:extLst>
                    </a:blip>
                    <a:srcRect l="7992" t="9351" r="4484" b="12146"/>
                    <a:stretch/>
                  </pic:blipFill>
                  <pic:spPr bwMode="auto">
                    <a:xfrm>
                      <a:off x="0" y="0"/>
                      <a:ext cx="3054096" cy="2054202"/>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B71A50" w:rsidRDefault="009107FE" w:rsidP="009107FE">
      <w:pPr>
        <w:pStyle w:val="Caption"/>
      </w:pPr>
      <w:bookmarkStart w:id="23" w:name="_Ref469476399"/>
      <w:r w:rsidRPr="00B71A50">
        <w:t xml:space="preserve">Figure </w:t>
      </w:r>
      <w:fldSimple w:instr=" SEQ Figure \* ARABIC ">
        <w:r w:rsidR="007A63CE">
          <w:rPr>
            <w:noProof/>
          </w:rPr>
          <w:t>20</w:t>
        </w:r>
      </w:fldSimple>
      <w:bookmarkEnd w:id="23"/>
      <w:r w:rsidRPr="00B71A50">
        <w:t xml:space="preserve">. </w:t>
      </w:r>
      <w:r w:rsidR="0037305D" w:rsidRPr="00B71A50">
        <w:t xml:space="preserve">Upset </w:t>
      </w:r>
      <w:r w:rsidRPr="00B71A50">
        <w:t>Decision Tree</w:t>
      </w:r>
    </w:p>
    <w:p w:rsidR="009107FE" w:rsidRDefault="009107FE" w:rsidP="009107FE">
      <w:pPr>
        <w:keepNext/>
      </w:pPr>
      <w:r>
        <w:rPr>
          <w:noProof/>
        </w:rPr>
        <w:drawing>
          <wp:inline distT="0" distB="0" distL="0" distR="0" wp14:anchorId="1AF1DC3C" wp14:editId="4B9ABA32">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7999" cy="1895475"/>
                    </a:xfrm>
                    <a:prstGeom prst="rect">
                      <a:avLst/>
                    </a:prstGeom>
                  </pic:spPr>
                </pic:pic>
              </a:graphicData>
            </a:graphic>
          </wp:inline>
        </w:drawing>
      </w:r>
    </w:p>
    <w:p w:rsidR="009107FE" w:rsidRPr="00B71A50" w:rsidRDefault="009107FE" w:rsidP="009107FE">
      <w:pPr>
        <w:pStyle w:val="Caption"/>
      </w:pPr>
      <w:bookmarkStart w:id="24" w:name="_Ref469476567"/>
      <w:r w:rsidRPr="00B71A50">
        <w:t xml:space="preserve">Figure </w:t>
      </w:r>
      <w:fldSimple w:instr=" SEQ Figure \* ARABIC ">
        <w:r w:rsidR="007A63CE">
          <w:rPr>
            <w:noProof/>
          </w:rPr>
          <w:t>21</w:t>
        </w:r>
      </w:fldSimple>
      <w:bookmarkEnd w:id="24"/>
      <w:r w:rsidRPr="00B71A50">
        <w:t xml:space="preserve">. </w:t>
      </w:r>
      <w:r w:rsidR="0037305D" w:rsidRPr="00B71A50">
        <w:t xml:space="preserve">Upset </w:t>
      </w:r>
      <w:r w:rsidRPr="00B71A50">
        <w:t>Relative Error and Complexity Point (CP)</w:t>
      </w:r>
    </w:p>
    <w:p w:rsidR="009107FE" w:rsidRPr="00B71A50" w:rsidRDefault="009107FE" w:rsidP="009107FE">
      <w:pPr>
        <w:pStyle w:val="Caption"/>
        <w:keepNext/>
      </w:pPr>
      <w:bookmarkStart w:id="25" w:name="_Ref469470320"/>
      <w:bookmarkStart w:id="26" w:name="_Ref469476625"/>
      <w:r w:rsidRPr="00B71A50">
        <w:t xml:space="preserve">Table </w:t>
      </w:r>
      <w:fldSimple w:instr=" SEQ Table \* ARABIC ">
        <w:r w:rsidR="007A63CE">
          <w:rPr>
            <w:noProof/>
          </w:rPr>
          <w:t>3</w:t>
        </w:r>
      </w:fldSimple>
      <w:bookmarkEnd w:id="25"/>
      <w:r w:rsidRPr="00B71A50">
        <w:t xml:space="preserve">. </w:t>
      </w:r>
      <w:r w:rsidR="0037305D" w:rsidRPr="00B71A50">
        <w:t xml:space="preserve">Upset </w:t>
      </w:r>
      <w:r w:rsidRPr="00B71A50">
        <w:t>Decision Tree Confusion Matrix Results</w:t>
      </w:r>
      <w:bookmarkEnd w:id="26"/>
    </w:p>
    <w:p w:rsidR="009107FE" w:rsidRDefault="0037305D" w:rsidP="009107FE">
      <w:pPr>
        <w:keepNext/>
        <w:jc w:val="center"/>
      </w:pPr>
      <w:r>
        <w:rPr>
          <w:noProof/>
        </w:rPr>
        <w:drawing>
          <wp:inline distT="0" distB="0" distL="0" distR="0" wp14:anchorId="5ECCFFBE" wp14:editId="797C08AB">
            <wp:extent cx="1536779" cy="41277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_Pred.PNG"/>
                    <pic:cNvPicPr/>
                  </pic:nvPicPr>
                  <pic:blipFill>
                    <a:blip r:embed="rId33">
                      <a:extLst>
                        <a:ext uri="{28A0092B-C50C-407E-A947-70E740481C1C}">
                          <a14:useLocalDpi xmlns:a14="http://schemas.microsoft.com/office/drawing/2010/main" val="0"/>
                        </a:ext>
                      </a:extLst>
                    </a:blip>
                    <a:stretch>
                      <a:fillRect/>
                    </a:stretch>
                  </pic:blipFill>
                  <pic:spPr>
                    <a:xfrm>
                      <a:off x="0" y="0"/>
                      <a:ext cx="1536779" cy="412771"/>
                    </a:xfrm>
                    <a:prstGeom prst="rect">
                      <a:avLst/>
                    </a:prstGeom>
                  </pic:spPr>
                </pic:pic>
              </a:graphicData>
            </a:graphic>
          </wp:inline>
        </w:drawing>
      </w:r>
    </w:p>
    <w:p w:rsidR="00CC2A57" w:rsidRDefault="00CC2A57" w:rsidP="00757EB2">
      <w:pPr>
        <w:pStyle w:val="Heading5"/>
      </w:pPr>
      <w:r w:rsidRPr="00CC2A57">
        <w:t>Evaluation Metrics</w:t>
      </w:r>
    </w:p>
    <w:p w:rsidR="0087294B" w:rsidRPr="001F5DA0" w:rsidRDefault="0087294B" w:rsidP="0087294B">
      <w:pPr>
        <w:spacing w:after="120"/>
      </w:pPr>
      <w:r w:rsidRPr="001F5DA0">
        <w:t xml:space="preserve">The </w:t>
      </w:r>
      <w:r>
        <w:t xml:space="preserve">evaluation metrics </w:t>
      </w:r>
      <w:r w:rsidRPr="001F5DA0">
        <w:t xml:space="preserve">for the Decision Tree classification </w:t>
      </w:r>
      <w:r>
        <w:t xml:space="preserve">were </w:t>
      </w:r>
      <w:r w:rsidRPr="001F5DA0">
        <w:t xml:space="preserve">calculated using </w:t>
      </w:r>
      <w:r w:rsidRPr="001F5DA0">
        <w:fldChar w:fldCharType="begin"/>
      </w:r>
      <w:r w:rsidRPr="001F5DA0">
        <w:instrText xml:space="preserve"> REF _Ref450681525 \h </w:instrText>
      </w:r>
      <w:r w:rsidRPr="001F5DA0">
        <w:fldChar w:fldCharType="separate"/>
      </w:r>
      <w:r w:rsidR="007A63CE" w:rsidRPr="009F67AC">
        <w:t xml:space="preserve">Table </w:t>
      </w:r>
      <w:r w:rsidR="007A63CE">
        <w:rPr>
          <w:noProof/>
        </w:rPr>
        <w:t>2</w:t>
      </w:r>
      <w:r w:rsidRPr="001F5DA0">
        <w:fldChar w:fldCharType="end"/>
      </w:r>
      <w:r w:rsidRPr="001F5DA0">
        <w:fldChar w:fldCharType="begin"/>
      </w:r>
      <w:r w:rsidRPr="001F5DA0">
        <w:instrText xml:space="preserve"> REF _Ref469470320 \h </w:instrText>
      </w:r>
      <w:r w:rsidRPr="001F5DA0">
        <w:fldChar w:fldCharType="separate"/>
      </w:r>
      <w:r w:rsidR="007A63CE" w:rsidRPr="00B71A50">
        <w:t xml:space="preserve">Table </w:t>
      </w:r>
      <w:r w:rsidR="007A63CE">
        <w:rPr>
          <w:noProof/>
        </w:rPr>
        <w:t>3</w:t>
      </w:r>
      <w:r w:rsidRPr="001F5DA0">
        <w:fldChar w:fldCharType="end"/>
      </w:r>
      <w:r>
        <w:t>.</w:t>
      </w:r>
    </w:p>
    <w:p w:rsidR="00CC2A57" w:rsidRPr="00CC2A57" w:rsidRDefault="00CC2A57" w:rsidP="00757EB2">
      <w:pPr>
        <w:pStyle w:val="Heading6"/>
      </w:pPr>
      <w:r w:rsidRPr="00CC2A57">
        <w:t>Accuracy and Error Rate</w:t>
      </w:r>
    </w:p>
    <w:p w:rsidR="00CC2A57" w:rsidRPr="001F5DA0" w:rsidRDefault="00CC2A57" w:rsidP="0087294B">
      <w:pPr>
        <w:spacing w:after="120"/>
      </w:pPr>
      <w:r w:rsidRPr="001F5DA0">
        <w:t>The overall accuracy:</w:t>
      </w:r>
      <w:r w:rsidR="0087294B">
        <w:t xml:space="preserve"> </w:t>
      </w:r>
      <w:r w:rsidRPr="001F5DA0">
        <w:t>(</w:t>
      </w:r>
      <w:r w:rsidR="001F5DA0" w:rsidRPr="001F5DA0">
        <w:t>49</w:t>
      </w:r>
      <w:r w:rsidRPr="001F5DA0">
        <w:t xml:space="preserve"> + </w:t>
      </w:r>
      <w:r w:rsidR="001F5DA0" w:rsidRPr="001F5DA0">
        <w:t>13</w:t>
      </w:r>
      <w:r w:rsidRPr="001F5DA0">
        <w:t xml:space="preserve">) / </w:t>
      </w:r>
      <w:r w:rsidR="001F5DA0" w:rsidRPr="001F5DA0">
        <w:t>102</w:t>
      </w:r>
      <w:r w:rsidRPr="001F5DA0">
        <w:t xml:space="preserve"> = 0.60</w:t>
      </w:r>
      <w:r w:rsidR="001F5DA0" w:rsidRPr="001F5DA0">
        <w:t>8</w:t>
      </w:r>
      <w:r w:rsidRPr="001F5DA0">
        <w:t xml:space="preserve"> = 60.</w:t>
      </w:r>
      <w:r w:rsidR="001F5DA0" w:rsidRPr="001F5DA0">
        <w:t>8</w:t>
      </w:r>
      <w:r w:rsidRPr="001F5DA0">
        <w:t>%</w:t>
      </w:r>
    </w:p>
    <w:p w:rsidR="00CC2A57" w:rsidRPr="001F5DA0" w:rsidRDefault="00CC2A57" w:rsidP="0087294B">
      <w:pPr>
        <w:spacing w:after="120"/>
      </w:pPr>
      <w:r w:rsidRPr="001F5DA0">
        <w:t>The overall error rate:</w:t>
      </w:r>
      <w:r w:rsidR="0087294B">
        <w:t xml:space="preserve"> </w:t>
      </w:r>
      <w:r w:rsidRPr="001F5DA0">
        <w:t>(</w:t>
      </w:r>
      <w:r w:rsidR="001F5DA0" w:rsidRPr="001F5DA0">
        <w:t>10</w:t>
      </w:r>
      <w:r w:rsidRPr="001F5DA0">
        <w:t xml:space="preserve"> + </w:t>
      </w:r>
      <w:r w:rsidR="001F5DA0" w:rsidRPr="001F5DA0">
        <w:t>30</w:t>
      </w:r>
      <w:r w:rsidRPr="001F5DA0">
        <w:t xml:space="preserve">) / </w:t>
      </w:r>
      <w:r w:rsidR="001F5DA0" w:rsidRPr="001F5DA0">
        <w:t>102</w:t>
      </w:r>
      <w:r w:rsidRPr="001F5DA0">
        <w:t xml:space="preserve"> = 0.39</w:t>
      </w:r>
      <w:r w:rsidR="001F5DA0" w:rsidRPr="001F5DA0">
        <w:t>2</w:t>
      </w:r>
      <w:r w:rsidRPr="001F5DA0">
        <w:t xml:space="preserve"> = 39.</w:t>
      </w:r>
      <w:r w:rsidR="001F5DA0" w:rsidRPr="001F5DA0">
        <w:t>2</w:t>
      </w:r>
      <w:r w:rsidRPr="001F5DA0">
        <w:t>%</w:t>
      </w:r>
    </w:p>
    <w:p w:rsidR="00CC2A57" w:rsidRPr="00CC2A57" w:rsidRDefault="00CC2A57" w:rsidP="00757EB2">
      <w:pPr>
        <w:pStyle w:val="Heading6"/>
      </w:pPr>
      <w:r w:rsidRPr="00CC2A57">
        <w:t>Sensitivity and Specificity</w:t>
      </w:r>
    </w:p>
    <w:p w:rsidR="00CC2A57" w:rsidRPr="001F5DA0" w:rsidRDefault="00CC2A57" w:rsidP="00CC2A57">
      <w:pPr>
        <w:spacing w:after="120"/>
      </w:pPr>
      <w:r w:rsidRPr="001F5DA0">
        <w:t>The sensitivity for each value:</w:t>
      </w:r>
    </w:p>
    <w:p w:rsidR="00CC2A57" w:rsidRPr="001F5DA0" w:rsidRDefault="00440F77" w:rsidP="00440F77">
      <w:pPr>
        <w:spacing w:after="120"/>
        <w:ind w:left="360"/>
      </w:pPr>
      <w:r w:rsidRPr="001F5DA0">
        <w:t>No Upset</w:t>
      </w:r>
      <w:r w:rsidR="00CC2A57" w:rsidRPr="001F5DA0">
        <w:t xml:space="preserve">: </w:t>
      </w:r>
      <w:r w:rsidR="001F5DA0" w:rsidRPr="001F5DA0">
        <w:t>49</w:t>
      </w:r>
      <w:r w:rsidR="00CC2A57" w:rsidRPr="001F5DA0">
        <w:t xml:space="preserve"> / </w:t>
      </w:r>
      <w:r w:rsidR="001F5DA0" w:rsidRPr="001F5DA0">
        <w:t>79</w:t>
      </w:r>
      <w:r w:rsidR="00CC2A57" w:rsidRPr="001F5DA0">
        <w:t xml:space="preserve"> </w:t>
      </w:r>
      <w:r w:rsidR="001F5DA0" w:rsidRPr="001F5DA0">
        <w:t>= 0.62 = 62%</w:t>
      </w:r>
    </w:p>
    <w:p w:rsidR="00CC2A57" w:rsidRPr="001F5DA0" w:rsidRDefault="00440F77" w:rsidP="00440F77">
      <w:pPr>
        <w:spacing w:after="120"/>
        <w:ind w:left="360"/>
      </w:pPr>
      <w:r w:rsidRPr="001F5DA0">
        <w:t>Upset:</w:t>
      </w:r>
      <w:r w:rsidR="00CC2A57" w:rsidRPr="001F5DA0">
        <w:t xml:space="preserve"> </w:t>
      </w:r>
      <w:r w:rsidR="001F5DA0" w:rsidRPr="001F5DA0">
        <w:t>13</w:t>
      </w:r>
      <w:r w:rsidR="00CC2A57" w:rsidRPr="001F5DA0">
        <w:t xml:space="preserve"> / </w:t>
      </w:r>
      <w:r w:rsidR="001F5DA0" w:rsidRPr="001F5DA0">
        <w:t>23</w:t>
      </w:r>
      <w:r w:rsidR="00CC2A57" w:rsidRPr="001F5DA0">
        <w:t xml:space="preserve"> = 0.</w:t>
      </w:r>
      <w:r w:rsidR="001F5DA0" w:rsidRPr="001F5DA0">
        <w:t>565</w:t>
      </w:r>
      <w:r w:rsidR="00CC2A57" w:rsidRPr="001F5DA0">
        <w:t xml:space="preserve"> = </w:t>
      </w:r>
      <w:r w:rsidR="001F5DA0" w:rsidRPr="001F5DA0">
        <w:t>56</w:t>
      </w:r>
      <w:r w:rsidR="00CC2A57" w:rsidRPr="001F5DA0">
        <w:t>.</w:t>
      </w:r>
      <w:r w:rsidR="001F5DA0" w:rsidRPr="001F5DA0">
        <w:t>5</w:t>
      </w:r>
      <w:r w:rsidR="00CC2A57" w:rsidRPr="001F5DA0">
        <w:t>%</w:t>
      </w:r>
    </w:p>
    <w:p w:rsidR="00CC2A57" w:rsidRPr="001F5DA0" w:rsidRDefault="00CC2A57" w:rsidP="00CC2A57">
      <w:pPr>
        <w:spacing w:after="120"/>
      </w:pPr>
      <w:r w:rsidRPr="001F5DA0">
        <w:t>The specificity for each value:</w:t>
      </w:r>
    </w:p>
    <w:p w:rsidR="00CC2A57" w:rsidRPr="001F5DA0" w:rsidRDefault="001F5DA0" w:rsidP="00CC2A57">
      <w:pPr>
        <w:spacing w:after="120"/>
        <w:ind w:left="360"/>
      </w:pPr>
      <w:r w:rsidRPr="001F5DA0">
        <w:lastRenderedPageBreak/>
        <w:t>No Upset</w:t>
      </w:r>
      <w:r w:rsidR="00CC2A57" w:rsidRPr="001F5DA0">
        <w:t xml:space="preserve">: </w:t>
      </w:r>
      <w:r w:rsidRPr="001F5DA0">
        <w:t>13</w:t>
      </w:r>
      <w:r w:rsidR="00CC2A57" w:rsidRPr="001F5DA0">
        <w:t xml:space="preserve"> / </w:t>
      </w:r>
      <w:r w:rsidRPr="001F5DA0">
        <w:t>23</w:t>
      </w:r>
      <w:r w:rsidR="00CC2A57" w:rsidRPr="001F5DA0">
        <w:t xml:space="preserve"> = 0.</w:t>
      </w:r>
      <w:r w:rsidRPr="001F5DA0">
        <w:t>565</w:t>
      </w:r>
      <w:r w:rsidR="00CC2A57" w:rsidRPr="001F5DA0">
        <w:t xml:space="preserve"> = </w:t>
      </w:r>
      <w:r w:rsidRPr="001F5DA0">
        <w:t>56.5</w:t>
      </w:r>
      <w:r w:rsidR="00CC2A57" w:rsidRPr="001F5DA0">
        <w:t>%</w:t>
      </w:r>
    </w:p>
    <w:p w:rsidR="00CC2A57" w:rsidRPr="001F5DA0" w:rsidRDefault="001F5DA0" w:rsidP="00CC2A57">
      <w:pPr>
        <w:ind w:left="360"/>
      </w:pPr>
      <w:r w:rsidRPr="001F5DA0">
        <w:t>Upset</w:t>
      </w:r>
      <w:r w:rsidR="00CC2A57" w:rsidRPr="001F5DA0">
        <w:t xml:space="preserve">: </w:t>
      </w:r>
      <w:r w:rsidRPr="001F5DA0">
        <w:t xml:space="preserve">49 </w:t>
      </w:r>
      <w:r w:rsidR="00CC2A57" w:rsidRPr="001F5DA0">
        <w:t xml:space="preserve">/ </w:t>
      </w:r>
      <w:r w:rsidRPr="001F5DA0">
        <w:t>79</w:t>
      </w:r>
      <w:r w:rsidR="00CC2A57" w:rsidRPr="001F5DA0">
        <w:t xml:space="preserve"> = 0.</w:t>
      </w:r>
      <w:r w:rsidRPr="001F5DA0">
        <w:t>62 = 6</w:t>
      </w:r>
      <w:r w:rsidR="00CC2A57" w:rsidRPr="001F5DA0">
        <w:t>2%</w:t>
      </w:r>
    </w:p>
    <w:p w:rsidR="00CC2A57" w:rsidRPr="00CC2A57" w:rsidRDefault="00CC2A57" w:rsidP="00757EB2">
      <w:pPr>
        <w:pStyle w:val="Heading6"/>
      </w:pPr>
      <w:r w:rsidRPr="00CC2A57">
        <w:t>Precision and Recall</w:t>
      </w:r>
    </w:p>
    <w:p w:rsidR="00CC2A57" w:rsidRPr="001F5DA0" w:rsidRDefault="00CC2A57" w:rsidP="00CC2A57">
      <w:pPr>
        <w:spacing w:after="120"/>
      </w:pPr>
      <w:r w:rsidRPr="001F5DA0">
        <w:t>The precision for each value:</w:t>
      </w:r>
    </w:p>
    <w:p w:rsidR="00CC2A57" w:rsidRPr="001F5DA0" w:rsidRDefault="001F5DA0" w:rsidP="00CC2A57">
      <w:pPr>
        <w:spacing w:after="120"/>
        <w:ind w:left="360"/>
      </w:pPr>
      <w:r w:rsidRPr="001F5DA0">
        <w:t>No Upset</w:t>
      </w:r>
      <w:r w:rsidR="00CC2A57" w:rsidRPr="001F5DA0">
        <w:t xml:space="preserve">: </w:t>
      </w:r>
      <w:r w:rsidRPr="001F5DA0">
        <w:t>49</w:t>
      </w:r>
      <w:r w:rsidR="00CC2A57" w:rsidRPr="001F5DA0">
        <w:t xml:space="preserve"> / (</w:t>
      </w:r>
      <w:r w:rsidRPr="001F5DA0">
        <w:t>49</w:t>
      </w:r>
      <w:r w:rsidR="00CC2A57" w:rsidRPr="001F5DA0">
        <w:t xml:space="preserve"> + </w:t>
      </w:r>
      <w:r w:rsidRPr="001F5DA0">
        <w:t>10</w:t>
      </w:r>
      <w:r w:rsidR="00CC2A57" w:rsidRPr="001F5DA0">
        <w:t xml:space="preserve">) = </w:t>
      </w:r>
      <w:r w:rsidRPr="001F5DA0">
        <w:t>.831 = 83.1</w:t>
      </w:r>
      <w:r w:rsidR="00CC2A57" w:rsidRPr="001F5DA0">
        <w:t>%</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30</w:t>
      </w:r>
      <w:r w:rsidR="00CC2A57" w:rsidRPr="001F5DA0">
        <w:t>) = 0.</w:t>
      </w:r>
      <w:r w:rsidRPr="001F5DA0">
        <w:t>302</w:t>
      </w:r>
      <w:r w:rsidR="00CC2A57" w:rsidRPr="001F5DA0">
        <w:t xml:space="preserve"> = </w:t>
      </w:r>
      <w:r w:rsidRPr="001F5DA0">
        <w:t>30</w:t>
      </w:r>
      <w:r w:rsidR="00CC2A57" w:rsidRPr="001F5DA0">
        <w:t>.</w:t>
      </w:r>
      <w:r w:rsidRPr="001F5DA0">
        <w:t>2</w:t>
      </w:r>
      <w:r w:rsidR="00CC2A57" w:rsidRPr="001F5DA0">
        <w:t>%</w:t>
      </w:r>
    </w:p>
    <w:p w:rsidR="00CC2A57" w:rsidRPr="001F5DA0" w:rsidRDefault="00CC2A57" w:rsidP="00CC2A57">
      <w:pPr>
        <w:spacing w:after="120"/>
      </w:pPr>
      <w:r w:rsidRPr="001F5DA0">
        <w:t>The recall for each value:</w:t>
      </w:r>
    </w:p>
    <w:p w:rsidR="00CC2A57" w:rsidRPr="001F5DA0" w:rsidRDefault="001F5DA0" w:rsidP="00CC2A57">
      <w:pPr>
        <w:spacing w:after="120"/>
        <w:ind w:left="360"/>
        <w:jc w:val="left"/>
      </w:pPr>
      <w:r w:rsidRPr="001F5DA0">
        <w:t>No Upset</w:t>
      </w:r>
      <w:r w:rsidR="00CC2A57" w:rsidRPr="001F5DA0">
        <w:t>:</w:t>
      </w:r>
      <w:r w:rsidRPr="001F5DA0">
        <w:t xml:space="preserve"> </w:t>
      </w:r>
      <w:r w:rsidR="00CC2A57" w:rsidRPr="001F5DA0">
        <w:t xml:space="preserve"> </w:t>
      </w:r>
      <w:r w:rsidRPr="001F5DA0">
        <w:t>49</w:t>
      </w:r>
      <w:r w:rsidR="00CC2A57" w:rsidRPr="001F5DA0">
        <w:t xml:space="preserve"> / (</w:t>
      </w:r>
      <w:r w:rsidRPr="001F5DA0">
        <w:t>49</w:t>
      </w:r>
      <w:r w:rsidR="00CC2A57" w:rsidRPr="001F5DA0">
        <w:t xml:space="preserve"> + </w:t>
      </w:r>
      <w:r w:rsidRPr="001F5DA0">
        <w:t>30</w:t>
      </w:r>
      <w:r w:rsidR="00CC2A57" w:rsidRPr="001F5DA0">
        <w:t>)</w:t>
      </w:r>
      <w:r w:rsidRPr="001F5DA0">
        <w:t xml:space="preserve"> = .62 = 62%</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10</w:t>
      </w:r>
      <w:r w:rsidR="00CC2A57" w:rsidRPr="001F5DA0">
        <w:t>) = 0.</w:t>
      </w:r>
      <w:r w:rsidRPr="001F5DA0">
        <w:t>565</w:t>
      </w:r>
      <w:r w:rsidR="00CC2A57" w:rsidRPr="001F5DA0">
        <w:t xml:space="preserve"> = </w:t>
      </w:r>
      <w:r w:rsidRPr="001F5DA0">
        <w:t>56.5</w:t>
      </w:r>
      <w:r w:rsidR="00CC2A57" w:rsidRPr="001F5DA0">
        <w:t>%</w:t>
      </w:r>
    </w:p>
    <w:p w:rsidR="00CC2A57" w:rsidRPr="00CC2A57" w:rsidRDefault="00CC2A57" w:rsidP="00757EB2">
      <w:pPr>
        <w:pStyle w:val="Heading6"/>
      </w:pPr>
      <w:r w:rsidRPr="00CC2A57">
        <w:t>F-Measures</w:t>
      </w:r>
    </w:p>
    <w:p w:rsidR="00CC2A57" w:rsidRPr="00224718" w:rsidRDefault="00CC2A57" w:rsidP="00CC2A57">
      <w:pPr>
        <w:spacing w:after="120"/>
      </w:pPr>
      <w:r w:rsidRPr="00224718">
        <w:t>The F-measure for each value:</w:t>
      </w:r>
    </w:p>
    <w:p w:rsidR="00224718" w:rsidRPr="00224718" w:rsidRDefault="00224718" w:rsidP="00224718">
      <w:pPr>
        <w:ind w:left="360"/>
      </w:pPr>
      <w:r w:rsidRPr="00224718">
        <w:t>No Upset</w:t>
      </w:r>
      <w:r w:rsidR="00CC2A57" w:rsidRPr="00224718">
        <w:t>:</w:t>
      </w:r>
      <w:r w:rsidRPr="00224718">
        <w:t xml:space="preserve"> (2 * 0.831 * 0.62) / (0.831 + 0.62) = 0.71 = 71%</w:t>
      </w:r>
    </w:p>
    <w:p w:rsidR="00CC2A57" w:rsidRPr="00224718" w:rsidRDefault="00224718" w:rsidP="00224718">
      <w:pPr>
        <w:spacing w:after="120"/>
        <w:ind w:left="360"/>
      </w:pPr>
      <w:r w:rsidRPr="00224718">
        <w:t>Upset</w:t>
      </w:r>
      <w:r w:rsidR="00CC2A57" w:rsidRPr="00224718">
        <w:t>: (2 * 0.</w:t>
      </w:r>
      <w:r w:rsidRPr="00224718">
        <w:t>302</w:t>
      </w:r>
      <w:r w:rsidR="00CC2A57" w:rsidRPr="00224718">
        <w:t xml:space="preserve"> * 0.</w:t>
      </w:r>
      <w:r w:rsidRPr="00224718">
        <w:t>565</w:t>
      </w:r>
      <w:r w:rsidR="00CC2A57" w:rsidRPr="00224718">
        <w:t>) / (0.</w:t>
      </w:r>
      <w:r w:rsidRPr="00224718">
        <w:t>302</w:t>
      </w:r>
      <w:r w:rsidR="00CC2A57" w:rsidRPr="00224718">
        <w:t xml:space="preserve"> + 0.</w:t>
      </w:r>
      <w:r w:rsidRPr="00224718">
        <w:t>565</w:t>
      </w:r>
      <w:r w:rsidR="00CC2A57" w:rsidRPr="00224718">
        <w:t>) = 0.</w:t>
      </w:r>
      <w:r w:rsidRPr="00224718">
        <w:t>394</w:t>
      </w:r>
      <w:r w:rsidR="00CC2A57" w:rsidRPr="00224718">
        <w:t xml:space="preserve"> = 3</w:t>
      </w:r>
      <w:r w:rsidRPr="00224718">
        <w:t>9</w:t>
      </w:r>
      <w:r w:rsidR="00CC2A57" w:rsidRPr="00224718">
        <w:t>.</w:t>
      </w:r>
      <w:r w:rsidRPr="00224718">
        <w:t>4</w:t>
      </w:r>
      <w:r w:rsidR="00CC2A57" w:rsidRPr="00224718">
        <w:t>%</w:t>
      </w:r>
    </w:p>
    <w:p w:rsidR="006745D3" w:rsidRPr="00B608E4" w:rsidRDefault="00525474" w:rsidP="006745D3">
      <w:pPr>
        <w:pStyle w:val="Heading4"/>
      </w:pPr>
      <w:r w:rsidRPr="00B608E4">
        <w:t>All Years Partitioned</w:t>
      </w:r>
      <w:r w:rsidR="006745D3" w:rsidRPr="00B608E4">
        <w:t xml:space="preserve"> Decision Tree</w:t>
      </w:r>
    </w:p>
    <w:p w:rsidR="00D13039" w:rsidRPr="00D13039" w:rsidRDefault="00D13039" w:rsidP="006745D3">
      <w:r w:rsidRPr="00D13039">
        <w:t>Using data form all seasons with a 70/30 partition holdout method, the resulting Decision Tree</w:t>
      </w:r>
      <w:r>
        <w:t xml:space="preserve"> </w:t>
      </w:r>
      <w:r w:rsidR="00F07471">
        <w:t xml:space="preserve">again had a heavy emphasis on average points for and against, but also a higher influence than previously with away or home (see </w:t>
      </w:r>
      <w:r w:rsidR="00F07471">
        <w:fldChar w:fldCharType="begin"/>
      </w:r>
      <w:r w:rsidR="00F07471">
        <w:instrText xml:space="preserve"> REF _Ref469510825 \h </w:instrText>
      </w:r>
      <w:r w:rsidR="00F07471">
        <w:fldChar w:fldCharType="separate"/>
      </w:r>
      <w:r w:rsidR="00F07471" w:rsidRPr="00016A5A">
        <w:t xml:space="preserve">Figure </w:t>
      </w:r>
      <w:r w:rsidR="00F07471">
        <w:rPr>
          <w:noProof/>
        </w:rPr>
        <w:t>22</w:t>
      </w:r>
      <w:r w:rsidR="00F07471">
        <w:fldChar w:fldCharType="end"/>
      </w:r>
      <w:r w:rsidR="00F07471">
        <w:t xml:space="preserve">). The relative error and complexity point (CP) slightly increased as well as slightly decreased as the size of the tree grew, resulting in similar values for a tree of size 14 as for a tree of size 3 (see </w:t>
      </w:r>
      <w:r w:rsidR="00F07471">
        <w:fldChar w:fldCharType="begin"/>
      </w:r>
      <w:r w:rsidR="00F07471">
        <w:instrText xml:space="preserve"> REF _Ref469510969 \h </w:instrText>
      </w:r>
      <w:r w:rsidR="00F07471">
        <w:fldChar w:fldCharType="separate"/>
      </w:r>
      <w:r w:rsidR="00F07471" w:rsidRPr="00016A5A">
        <w:t xml:space="preserve">Figure </w:t>
      </w:r>
      <w:r w:rsidR="00F07471">
        <w:rPr>
          <w:noProof/>
        </w:rPr>
        <w:t>23</w:t>
      </w:r>
      <w:r w:rsidR="00F07471">
        <w:fldChar w:fldCharType="end"/>
      </w:r>
      <w:r w:rsidR="00F07471">
        <w:t>). Looking next at the confusion matrix for the Decision Tree (</w:t>
      </w:r>
      <w:r w:rsidR="00F07471">
        <w:fldChar w:fldCharType="begin"/>
      </w:r>
      <w:r w:rsidR="00F07471">
        <w:instrText xml:space="preserve"> REF _Ref469506607 \h </w:instrText>
      </w:r>
      <w:r w:rsidR="00F07471">
        <w:fldChar w:fldCharType="separate"/>
      </w:r>
      <w:r w:rsidR="00F07471" w:rsidRPr="00016A5A">
        <w:t xml:space="preserve">Table </w:t>
      </w:r>
      <w:r w:rsidR="00F07471">
        <w:rPr>
          <w:noProof/>
        </w:rPr>
        <w:t>4</w:t>
      </w:r>
      <w:r w:rsidR="00F07471">
        <w:fldChar w:fldCharType="end"/>
      </w:r>
      <w:r w:rsidR="00F07471">
        <w:t>)</w:t>
      </w:r>
      <w:r w:rsidR="00B608E4">
        <w:t>, the approach still had some issues, but predicted the no-upset as well as upset games much better than with old versus new season data.</w:t>
      </w:r>
    </w:p>
    <w:p w:rsidR="006745D3" w:rsidRDefault="00D13039" w:rsidP="006745D3">
      <w:pPr>
        <w:pStyle w:val="Caption"/>
        <w:keepNext/>
      </w:pPr>
      <w:r>
        <w:rPr>
          <w:noProof/>
          <w:lang w:eastAsia="en-US"/>
        </w:rPr>
        <w:drawing>
          <wp:inline distT="0" distB="0" distL="0" distR="0">
            <wp:extent cx="3054096" cy="20299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set_Classification_DecisionTree_All.png"/>
                    <pic:cNvPicPr/>
                  </pic:nvPicPr>
                  <pic:blipFill rotWithShape="1">
                    <a:blip r:embed="rId34" cstate="print">
                      <a:extLst>
                        <a:ext uri="{28A0092B-C50C-407E-A947-70E740481C1C}">
                          <a14:useLocalDpi xmlns:a14="http://schemas.microsoft.com/office/drawing/2010/main" val="0"/>
                        </a:ext>
                      </a:extLst>
                    </a:blip>
                    <a:srcRect l="8608" t="10258" r="4152" b="12505"/>
                    <a:stretch/>
                  </pic:blipFill>
                  <pic:spPr bwMode="auto">
                    <a:xfrm>
                      <a:off x="0" y="0"/>
                      <a:ext cx="3054096" cy="2029968"/>
                    </a:xfrm>
                    <a:prstGeom prst="rect">
                      <a:avLst/>
                    </a:prstGeom>
                    <a:ln>
                      <a:noFill/>
                    </a:ln>
                    <a:extLst>
                      <a:ext uri="{53640926-AAD7-44D8-BBD7-CCE9431645EC}">
                        <a14:shadowObscured xmlns:a14="http://schemas.microsoft.com/office/drawing/2010/main"/>
                      </a:ext>
                    </a:extLst>
                  </pic:spPr>
                </pic:pic>
              </a:graphicData>
            </a:graphic>
          </wp:inline>
        </w:drawing>
      </w:r>
    </w:p>
    <w:p w:rsidR="006745D3" w:rsidRPr="00016A5A" w:rsidRDefault="006745D3" w:rsidP="006745D3">
      <w:pPr>
        <w:pStyle w:val="Caption"/>
      </w:pPr>
      <w:bookmarkStart w:id="27" w:name="_Ref469510825"/>
      <w:r w:rsidRPr="00016A5A">
        <w:t xml:space="preserve">Figure </w:t>
      </w:r>
      <w:fldSimple w:instr=" SEQ Figure \* ARABIC ">
        <w:r w:rsidR="007A63CE">
          <w:rPr>
            <w:noProof/>
          </w:rPr>
          <w:t>22</w:t>
        </w:r>
      </w:fldSimple>
      <w:bookmarkEnd w:id="27"/>
      <w:r w:rsidR="00551F9A">
        <w:t xml:space="preserve">. All Seasons Upset </w:t>
      </w:r>
      <w:r w:rsidRPr="00016A5A">
        <w:t>Decision Tree</w:t>
      </w:r>
    </w:p>
    <w:p w:rsidR="006745D3" w:rsidRDefault="00D13039" w:rsidP="006745D3">
      <w:pPr>
        <w:keepNext/>
      </w:pPr>
      <w:r>
        <w:rPr>
          <w:noProof/>
        </w:rPr>
        <w:drawing>
          <wp:inline distT="0" distB="0" distL="0" distR="0">
            <wp:extent cx="3049270" cy="2286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set_Classification_DecisionTree_All_C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6745D3" w:rsidRPr="00016A5A" w:rsidRDefault="006745D3" w:rsidP="006745D3">
      <w:pPr>
        <w:pStyle w:val="Caption"/>
      </w:pPr>
      <w:bookmarkStart w:id="28" w:name="_Ref469510969"/>
      <w:r w:rsidRPr="00016A5A">
        <w:t xml:space="preserve">Figure </w:t>
      </w:r>
      <w:fldSimple w:instr=" SEQ Figure \* ARABIC ">
        <w:r w:rsidR="007A63CE">
          <w:rPr>
            <w:noProof/>
          </w:rPr>
          <w:t>23</w:t>
        </w:r>
      </w:fldSimple>
      <w:bookmarkEnd w:id="28"/>
      <w:r w:rsidR="00551F9A">
        <w:t xml:space="preserve">. All Seasons Upset </w:t>
      </w:r>
      <w:r w:rsidRPr="00016A5A">
        <w:t>Relat</w:t>
      </w:r>
      <w:r w:rsidR="00551F9A">
        <w:t>ive Error and Complexity Point (</w:t>
      </w:r>
      <w:r w:rsidRPr="00016A5A">
        <w:t>CP)</w:t>
      </w:r>
    </w:p>
    <w:p w:rsidR="006745D3" w:rsidRPr="00016A5A" w:rsidRDefault="006745D3" w:rsidP="006745D3">
      <w:pPr>
        <w:pStyle w:val="Caption"/>
        <w:keepNext/>
      </w:pPr>
      <w:bookmarkStart w:id="29" w:name="_Ref469506607"/>
      <w:r w:rsidRPr="00016A5A">
        <w:t xml:space="preserve">Table </w:t>
      </w:r>
      <w:fldSimple w:instr=" SEQ Table \* ARABIC ">
        <w:r w:rsidR="007A63CE">
          <w:rPr>
            <w:noProof/>
          </w:rPr>
          <w:t>4</w:t>
        </w:r>
      </w:fldSimple>
      <w:bookmarkEnd w:id="29"/>
      <w:r w:rsidR="00551F9A">
        <w:t xml:space="preserve">. All Seasons Upset </w:t>
      </w:r>
      <w:r w:rsidRPr="00016A5A">
        <w:t>Decision Tree Confusion Matrix Results</w:t>
      </w:r>
    </w:p>
    <w:p w:rsidR="006745D3" w:rsidRDefault="00D13039" w:rsidP="006745D3">
      <w:pPr>
        <w:keepNext/>
        <w:jc w:val="center"/>
      </w:pPr>
      <w:r>
        <w:rPr>
          <w:noProof/>
        </w:rPr>
        <w:drawing>
          <wp:inline distT="0" distB="0" distL="0" distR="0">
            <wp:extent cx="1962251" cy="4191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set_Classification_DecisionTree_All_Pred.PNG"/>
                    <pic:cNvPicPr/>
                  </pic:nvPicPr>
                  <pic:blipFill>
                    <a:blip r:embed="rId36">
                      <a:extLst>
                        <a:ext uri="{28A0092B-C50C-407E-A947-70E740481C1C}">
                          <a14:useLocalDpi xmlns:a14="http://schemas.microsoft.com/office/drawing/2010/main" val="0"/>
                        </a:ext>
                      </a:extLst>
                    </a:blip>
                    <a:stretch>
                      <a:fillRect/>
                    </a:stretch>
                  </pic:blipFill>
                  <pic:spPr>
                    <a:xfrm>
                      <a:off x="0" y="0"/>
                      <a:ext cx="1962251" cy="419122"/>
                    </a:xfrm>
                    <a:prstGeom prst="rect">
                      <a:avLst/>
                    </a:prstGeom>
                  </pic:spPr>
                </pic:pic>
              </a:graphicData>
            </a:graphic>
          </wp:inline>
        </w:drawing>
      </w:r>
    </w:p>
    <w:p w:rsidR="006745D3" w:rsidRPr="00554640" w:rsidRDefault="006745D3" w:rsidP="006745D3">
      <w:pPr>
        <w:pStyle w:val="Heading5"/>
      </w:pPr>
      <w:r w:rsidRPr="00554640">
        <w:t>Evaluation Metrics</w:t>
      </w:r>
    </w:p>
    <w:p w:rsidR="006745D3" w:rsidRPr="00554640" w:rsidRDefault="006745D3" w:rsidP="006745D3">
      <w:pPr>
        <w:spacing w:after="120"/>
      </w:pPr>
      <w:r w:rsidRPr="00554640">
        <w:t>The evaluation metrics for the Decision Tree classification were calculated using</w:t>
      </w:r>
      <w:r w:rsidR="00554640" w:rsidRPr="00554640">
        <w:t xml:space="preserve"> </w:t>
      </w:r>
      <w:r w:rsidR="00554640" w:rsidRPr="00554640">
        <w:fldChar w:fldCharType="begin"/>
      </w:r>
      <w:r w:rsidR="00554640" w:rsidRPr="00554640">
        <w:instrText xml:space="preserve"> REF _Ref469506607 \h </w:instrText>
      </w:r>
      <w:r w:rsidR="00554640" w:rsidRPr="00554640">
        <w:fldChar w:fldCharType="separate"/>
      </w:r>
      <w:r w:rsidR="00554640" w:rsidRPr="00554640">
        <w:t xml:space="preserve">Table </w:t>
      </w:r>
      <w:r w:rsidR="00554640" w:rsidRPr="00554640">
        <w:rPr>
          <w:noProof/>
        </w:rPr>
        <w:t>4</w:t>
      </w:r>
      <w:r w:rsidR="00554640" w:rsidRPr="00554640">
        <w:fldChar w:fldCharType="end"/>
      </w:r>
      <w:r w:rsidRPr="00554640">
        <w:t>.</w:t>
      </w:r>
    </w:p>
    <w:p w:rsidR="006745D3" w:rsidRPr="00923C4F" w:rsidRDefault="006745D3" w:rsidP="006745D3">
      <w:pPr>
        <w:pStyle w:val="Heading6"/>
      </w:pPr>
      <w:r w:rsidRPr="00923C4F">
        <w:t>Accuracy and Error Rate</w:t>
      </w:r>
    </w:p>
    <w:p w:rsidR="006745D3" w:rsidRPr="00923C4F" w:rsidRDefault="006745D3" w:rsidP="006745D3">
      <w:pPr>
        <w:spacing w:after="120"/>
      </w:pPr>
      <w:r w:rsidRPr="00923C4F">
        <w:t>The overall accuracy: (</w:t>
      </w:r>
      <w:r w:rsidR="00D13039">
        <w:t>99</w:t>
      </w:r>
      <w:r w:rsidRPr="00923C4F">
        <w:t xml:space="preserve"> + </w:t>
      </w:r>
      <w:r w:rsidR="00D13039">
        <w:t>32</w:t>
      </w:r>
      <w:r w:rsidRPr="00923C4F">
        <w:t>) / 1</w:t>
      </w:r>
      <w:r w:rsidR="00923C4F" w:rsidRPr="00923C4F">
        <w:t>80</w:t>
      </w:r>
      <w:r w:rsidRPr="00923C4F">
        <w:t xml:space="preserve"> = 0.</w:t>
      </w:r>
      <w:r w:rsidR="00D13039">
        <w:t>728</w:t>
      </w:r>
      <w:r w:rsidRPr="00923C4F">
        <w:t xml:space="preserve"> = </w:t>
      </w:r>
      <w:r w:rsidR="00D13039">
        <w:t>72.8</w:t>
      </w:r>
      <w:r w:rsidRPr="00923C4F">
        <w:t>%</w:t>
      </w:r>
    </w:p>
    <w:p w:rsidR="006745D3" w:rsidRPr="00923C4F" w:rsidRDefault="006745D3" w:rsidP="006745D3">
      <w:pPr>
        <w:spacing w:after="120"/>
      </w:pPr>
      <w:r w:rsidRPr="00923C4F">
        <w:t>The overall error rate: (</w:t>
      </w:r>
      <w:r w:rsidR="00D13039">
        <w:t>22</w:t>
      </w:r>
      <w:r w:rsidRPr="00923C4F">
        <w:t xml:space="preserve"> + </w:t>
      </w:r>
      <w:r w:rsidR="00D13039">
        <w:t>27</w:t>
      </w:r>
      <w:r w:rsidR="00923C4F" w:rsidRPr="00923C4F">
        <w:t>) / 180</w:t>
      </w:r>
      <w:r w:rsidRPr="00923C4F">
        <w:t xml:space="preserve"> = 0.</w:t>
      </w:r>
      <w:r w:rsidR="00D13039">
        <w:t>272</w:t>
      </w:r>
      <w:r w:rsidRPr="00923C4F">
        <w:t xml:space="preserve"> = </w:t>
      </w:r>
      <w:r w:rsidR="00FA5CFE">
        <w:t>27.2</w:t>
      </w:r>
      <w:r w:rsidRPr="00923C4F">
        <w:t>%</w:t>
      </w:r>
    </w:p>
    <w:p w:rsidR="006745D3" w:rsidRPr="00923C4F" w:rsidRDefault="006745D3" w:rsidP="006745D3">
      <w:pPr>
        <w:pStyle w:val="Heading6"/>
      </w:pPr>
      <w:r w:rsidRPr="00923C4F">
        <w:t>Sensitivity and Specificity</w:t>
      </w:r>
    </w:p>
    <w:p w:rsidR="006745D3" w:rsidRPr="00923C4F" w:rsidRDefault="006745D3" w:rsidP="006745D3">
      <w:pPr>
        <w:spacing w:after="120"/>
      </w:pPr>
      <w:r w:rsidRPr="00923C4F">
        <w:t>The sensitivity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923C4F" w:rsidRPr="00923C4F">
        <w:t>1</w:t>
      </w:r>
      <w:r w:rsidR="00923BA9">
        <w:t>26</w:t>
      </w:r>
      <w:r w:rsidRPr="00923C4F">
        <w:t xml:space="preserve"> = 0.</w:t>
      </w:r>
      <w:r w:rsidR="00923BA9">
        <w:t>786</w:t>
      </w:r>
      <w:r w:rsidRPr="00923C4F">
        <w:t xml:space="preserve"> = </w:t>
      </w:r>
      <w:r w:rsidR="00923BA9">
        <w:t>78.6</w:t>
      </w:r>
      <w:r w:rsidRPr="00923C4F">
        <w:t>%</w:t>
      </w:r>
    </w:p>
    <w:p w:rsidR="006745D3" w:rsidRPr="00923C4F" w:rsidRDefault="006745D3" w:rsidP="006745D3">
      <w:pPr>
        <w:spacing w:after="120"/>
        <w:ind w:left="360"/>
      </w:pPr>
      <w:r w:rsidRPr="00923C4F">
        <w:t xml:space="preserve">Upset: </w:t>
      </w:r>
      <w:r w:rsidR="00D13039">
        <w:t>32</w:t>
      </w:r>
      <w:r w:rsidRPr="00923C4F">
        <w:t xml:space="preserve"> / </w:t>
      </w:r>
      <w:r w:rsidR="00923BA9">
        <w:t>54</w:t>
      </w:r>
      <w:r w:rsidRPr="00923C4F">
        <w:t xml:space="preserve"> = 0.</w:t>
      </w:r>
      <w:r w:rsidR="00923BA9">
        <w:t xml:space="preserve">593 </w:t>
      </w:r>
      <w:r w:rsidRPr="00923C4F">
        <w:t xml:space="preserve">= </w:t>
      </w:r>
      <w:r w:rsidR="00923BA9">
        <w:t>59.3</w:t>
      </w:r>
      <w:r w:rsidRPr="00923C4F">
        <w:t>%</w:t>
      </w:r>
    </w:p>
    <w:p w:rsidR="006745D3" w:rsidRPr="00923C4F" w:rsidRDefault="006745D3" w:rsidP="006745D3">
      <w:pPr>
        <w:spacing w:after="120"/>
      </w:pPr>
      <w:r w:rsidRPr="00923C4F">
        <w:t>The specificity for each value:</w:t>
      </w:r>
    </w:p>
    <w:p w:rsidR="006745D3" w:rsidRPr="00923C4F" w:rsidRDefault="006745D3" w:rsidP="006745D3">
      <w:pPr>
        <w:spacing w:after="120"/>
        <w:ind w:left="360"/>
      </w:pPr>
      <w:r w:rsidRPr="00923C4F">
        <w:t xml:space="preserve">No Upset: </w:t>
      </w:r>
      <w:r w:rsidR="00D13039">
        <w:t>32</w:t>
      </w:r>
      <w:r w:rsidRPr="00923C4F">
        <w:t xml:space="preserve"> / </w:t>
      </w:r>
      <w:r w:rsidR="00923BA9">
        <w:t>54</w:t>
      </w:r>
      <w:r w:rsidR="00923C4F" w:rsidRPr="00923C4F">
        <w:t xml:space="preserve"> = 0.</w:t>
      </w:r>
      <w:r w:rsidR="00923BA9">
        <w:t xml:space="preserve">593 </w:t>
      </w:r>
      <w:r w:rsidR="00923C4F" w:rsidRPr="00923C4F">
        <w:t xml:space="preserve">= </w:t>
      </w:r>
      <w:r w:rsidR="00923BA9">
        <w:t>59.3</w:t>
      </w:r>
      <w:r w:rsidR="00923C4F" w:rsidRPr="00923C4F">
        <w:t>%</w:t>
      </w:r>
    </w:p>
    <w:p w:rsidR="006745D3" w:rsidRPr="00923C4F" w:rsidRDefault="006745D3" w:rsidP="006745D3">
      <w:pPr>
        <w:ind w:left="360"/>
      </w:pPr>
      <w:r w:rsidRPr="00923C4F">
        <w:t xml:space="preserve">Upset: </w:t>
      </w:r>
      <w:r w:rsidR="00D13039">
        <w:t>9</w:t>
      </w:r>
      <w:r w:rsidR="00554640" w:rsidRPr="00923C4F">
        <w:t>9</w:t>
      </w:r>
      <w:r w:rsidRPr="00923C4F">
        <w:t xml:space="preserve"> / </w:t>
      </w:r>
      <w:r w:rsidR="00923C4F" w:rsidRPr="00923C4F">
        <w:t>1</w:t>
      </w:r>
      <w:r w:rsidR="00923BA9">
        <w:t>26</w:t>
      </w:r>
      <w:r w:rsidR="00923C4F" w:rsidRPr="00923C4F">
        <w:t xml:space="preserve"> = 0.</w:t>
      </w:r>
      <w:r w:rsidR="00923BA9">
        <w:t>786</w:t>
      </w:r>
      <w:r w:rsidR="00923C4F" w:rsidRPr="00923C4F">
        <w:t xml:space="preserve"> = </w:t>
      </w:r>
      <w:r w:rsidR="00923BA9">
        <w:t>78.6</w:t>
      </w:r>
      <w:r w:rsidR="00923C4F" w:rsidRPr="00923C4F">
        <w:t>%</w:t>
      </w:r>
    </w:p>
    <w:p w:rsidR="006745D3" w:rsidRPr="00923C4F" w:rsidRDefault="006745D3" w:rsidP="006745D3">
      <w:pPr>
        <w:pStyle w:val="Heading6"/>
      </w:pPr>
      <w:r w:rsidRPr="00923C4F">
        <w:t>Precision and Recall</w:t>
      </w:r>
    </w:p>
    <w:p w:rsidR="006745D3" w:rsidRPr="00923C4F" w:rsidRDefault="006745D3" w:rsidP="006745D3">
      <w:pPr>
        <w:spacing w:after="120"/>
      </w:pPr>
      <w:r w:rsidRPr="00923C4F">
        <w:t>The precision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D13039">
        <w:t>9</w:t>
      </w:r>
      <w:r w:rsidRPr="00923C4F">
        <w:t xml:space="preserve">9 + </w:t>
      </w:r>
      <w:r w:rsidR="00923BA9">
        <w:t>2</w:t>
      </w:r>
      <w:r w:rsidR="00923C4F" w:rsidRPr="00923C4F">
        <w:t>2</w:t>
      </w:r>
      <w:r w:rsidRPr="00923C4F">
        <w:t>) = .</w:t>
      </w:r>
      <w:r w:rsidR="00923BA9">
        <w:t>818</w:t>
      </w:r>
      <w:r w:rsidRPr="00923C4F">
        <w:t xml:space="preserve"> = </w:t>
      </w:r>
      <w:r w:rsidR="00923BA9">
        <w:t>81.8</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C4F" w:rsidRPr="00923C4F">
        <w:t>2</w:t>
      </w:r>
      <w:r w:rsidR="00923BA9">
        <w:t>7</w:t>
      </w:r>
      <w:r w:rsidRPr="00923C4F">
        <w:t>) = 0.</w:t>
      </w:r>
      <w:r w:rsidR="00923BA9">
        <w:t>561</w:t>
      </w:r>
      <w:r w:rsidRPr="00923C4F">
        <w:t xml:space="preserve"> = </w:t>
      </w:r>
      <w:r w:rsidR="00923BA9">
        <w:t>56.1</w:t>
      </w:r>
      <w:r w:rsidRPr="00923C4F">
        <w:t>%</w:t>
      </w:r>
    </w:p>
    <w:p w:rsidR="006745D3" w:rsidRPr="00923C4F" w:rsidRDefault="006745D3" w:rsidP="006745D3">
      <w:pPr>
        <w:spacing w:after="120"/>
      </w:pPr>
      <w:r w:rsidRPr="00923C4F">
        <w:t>The recall for each value:</w:t>
      </w:r>
    </w:p>
    <w:p w:rsidR="006745D3" w:rsidRPr="00923C4F" w:rsidRDefault="006745D3" w:rsidP="006745D3">
      <w:pPr>
        <w:spacing w:after="120"/>
        <w:ind w:left="360"/>
        <w:jc w:val="left"/>
      </w:pPr>
      <w:r w:rsidRPr="00923C4F">
        <w:t xml:space="preserve">No Upset:  </w:t>
      </w:r>
      <w:r w:rsidR="00D13039">
        <w:t>9</w:t>
      </w:r>
      <w:r w:rsidRPr="00923C4F">
        <w:t>9 / (</w:t>
      </w:r>
      <w:r w:rsidR="00D13039">
        <w:t>9</w:t>
      </w:r>
      <w:r w:rsidRPr="00923C4F">
        <w:t xml:space="preserve">9 + </w:t>
      </w:r>
      <w:r w:rsidR="00923BA9">
        <w:t>27</w:t>
      </w:r>
      <w:r w:rsidR="00923C4F" w:rsidRPr="00923C4F">
        <w:t>) = .</w:t>
      </w:r>
      <w:r w:rsidR="00923BA9">
        <w:t>786</w:t>
      </w:r>
      <w:r w:rsidRPr="00923C4F">
        <w:t xml:space="preserve"> = </w:t>
      </w:r>
      <w:r w:rsidR="00923BA9">
        <w:t>78.6</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BA9">
        <w:t>2</w:t>
      </w:r>
      <w:r w:rsidR="00923C4F" w:rsidRPr="00923C4F">
        <w:t>2</w:t>
      </w:r>
      <w:r w:rsidRPr="00923C4F">
        <w:t>) = 0.</w:t>
      </w:r>
      <w:r w:rsidR="00923BA9">
        <w:t xml:space="preserve">593 </w:t>
      </w:r>
      <w:r w:rsidRPr="00923C4F">
        <w:t xml:space="preserve">= </w:t>
      </w:r>
      <w:r w:rsidR="00923BA9">
        <w:t>59.3</w:t>
      </w:r>
      <w:r w:rsidRPr="00923C4F">
        <w:t>%</w:t>
      </w:r>
    </w:p>
    <w:p w:rsidR="006745D3" w:rsidRPr="00923C4F" w:rsidRDefault="006745D3" w:rsidP="006745D3">
      <w:pPr>
        <w:pStyle w:val="Heading6"/>
      </w:pPr>
      <w:r w:rsidRPr="00923C4F">
        <w:t>F-Measures</w:t>
      </w:r>
    </w:p>
    <w:p w:rsidR="006745D3" w:rsidRPr="00923C4F" w:rsidRDefault="006745D3" w:rsidP="006745D3">
      <w:pPr>
        <w:spacing w:after="120"/>
      </w:pPr>
      <w:r w:rsidRPr="00923C4F">
        <w:t>The F-measure for each value:</w:t>
      </w:r>
    </w:p>
    <w:p w:rsidR="006745D3" w:rsidRPr="00923C4F" w:rsidRDefault="006745D3" w:rsidP="006745D3">
      <w:pPr>
        <w:ind w:left="360"/>
      </w:pPr>
      <w:r w:rsidRPr="00923C4F">
        <w:t>No Upset: (2 * 0.</w:t>
      </w:r>
      <w:r w:rsidR="00923BA9">
        <w:t>818</w:t>
      </w:r>
      <w:r w:rsidRPr="00923C4F">
        <w:t xml:space="preserve"> * 0.</w:t>
      </w:r>
      <w:r w:rsidR="00923BA9">
        <w:t>786</w:t>
      </w:r>
      <w:r w:rsidRPr="00923C4F">
        <w:t>) / (0.</w:t>
      </w:r>
      <w:r w:rsidR="00923BA9">
        <w:t>818</w:t>
      </w:r>
      <w:r w:rsidRPr="00923C4F">
        <w:t xml:space="preserve"> + 0.</w:t>
      </w:r>
      <w:r w:rsidR="00923BA9">
        <w:t>786</w:t>
      </w:r>
      <w:r w:rsidR="00923C4F" w:rsidRPr="00923C4F">
        <w:t>)</w:t>
      </w:r>
      <w:r w:rsidRPr="00923C4F">
        <w:t xml:space="preserve"> = 0.</w:t>
      </w:r>
      <w:r w:rsidR="00923C4F" w:rsidRPr="00923C4F">
        <w:t>8</w:t>
      </w:r>
      <w:r w:rsidR="00923BA9">
        <w:t>02</w:t>
      </w:r>
      <w:r w:rsidR="00923C4F" w:rsidRPr="00923C4F">
        <w:t xml:space="preserve"> = 8</w:t>
      </w:r>
      <w:r w:rsidR="00923BA9">
        <w:t>0</w:t>
      </w:r>
      <w:r w:rsidR="00923C4F" w:rsidRPr="00923C4F">
        <w:t>.2</w:t>
      </w:r>
      <w:r w:rsidRPr="00923C4F">
        <w:t>%</w:t>
      </w:r>
    </w:p>
    <w:p w:rsidR="006745D3" w:rsidRPr="00923C4F" w:rsidRDefault="006745D3" w:rsidP="006745D3">
      <w:pPr>
        <w:spacing w:after="120"/>
        <w:ind w:left="360"/>
      </w:pPr>
      <w:r w:rsidRPr="00923C4F">
        <w:t>Upset: (2 * 0.</w:t>
      </w:r>
      <w:r w:rsidR="00923BA9">
        <w:t>561</w:t>
      </w:r>
      <w:r w:rsidRPr="00923C4F">
        <w:t xml:space="preserve"> * 0.</w:t>
      </w:r>
      <w:r w:rsidR="00923BA9">
        <w:t>593</w:t>
      </w:r>
      <w:r w:rsidRPr="00923C4F">
        <w:t>) / (0.</w:t>
      </w:r>
      <w:r w:rsidR="00923BA9">
        <w:t>561</w:t>
      </w:r>
      <w:r w:rsidRPr="00923C4F">
        <w:t xml:space="preserve"> + 0.</w:t>
      </w:r>
      <w:r w:rsidR="00923BA9">
        <w:t>593</w:t>
      </w:r>
      <w:r w:rsidRPr="00923C4F">
        <w:t>) = 0.</w:t>
      </w:r>
      <w:r w:rsidR="00923BA9">
        <w:t>577</w:t>
      </w:r>
      <w:r w:rsidRPr="00923C4F">
        <w:t xml:space="preserve"> = </w:t>
      </w:r>
      <w:r w:rsidR="00923BA9">
        <w:t>57</w:t>
      </w:r>
      <w:r w:rsidR="00923C4F" w:rsidRPr="00923C4F">
        <w:t>.</w:t>
      </w:r>
      <w:r w:rsidR="00923BA9">
        <w:t>7</w:t>
      </w:r>
      <w:r w:rsidRPr="00923C4F">
        <w:t>%</w:t>
      </w:r>
    </w:p>
    <w:p w:rsidR="006745D3" w:rsidRPr="00CC2A57" w:rsidRDefault="006745D3" w:rsidP="006745D3">
      <w:pPr>
        <w:pStyle w:val="Heading4"/>
      </w:pPr>
      <w:r w:rsidRPr="00CC2A57">
        <w:lastRenderedPageBreak/>
        <w:t>Overall</w:t>
      </w:r>
    </w:p>
    <w:p w:rsidR="00B608E4" w:rsidRPr="00A6004E" w:rsidRDefault="00B608E4" w:rsidP="006745D3">
      <w:r w:rsidRPr="00A6004E">
        <w:t>The Decision Tree classification using a partition of all the data from previous and current season was much more accurate overall and had a smaller overall error rate. Across the board</w:t>
      </w:r>
      <w:r w:rsidR="00A6004E" w:rsidRPr="00A6004E">
        <w:t>,</w:t>
      </w:r>
      <w:r w:rsidRPr="00A6004E">
        <w:t xml:space="preserve"> individual evaluation metrics including higher sensitivity, recall, and F-measure were higher for both no-upset and upset using the 70/30 partitioning. The only met</w:t>
      </w:r>
      <w:bookmarkStart w:id="30" w:name="_GoBack"/>
      <w:bookmarkEnd w:id="30"/>
      <w:r w:rsidRPr="00A6004E">
        <w:t xml:space="preserve">ric not higher for the second method was </w:t>
      </w:r>
      <w:r w:rsidR="00A6004E" w:rsidRPr="00A6004E">
        <w:t xml:space="preserve">no-upset </w:t>
      </w:r>
      <w:r w:rsidRPr="00A6004E">
        <w:t xml:space="preserve">precision, which was slightly lower than calculated for the previous season versus current season </w:t>
      </w:r>
      <w:r w:rsidR="00A6004E" w:rsidRPr="00A6004E">
        <w:t>data partitioning</w:t>
      </w:r>
      <w:r w:rsidRPr="00A6004E">
        <w:t>.</w:t>
      </w:r>
    </w:p>
    <w:p w:rsidR="00D5054B" w:rsidRPr="00317684" w:rsidRDefault="00D5054B" w:rsidP="00D5054B">
      <w:pPr>
        <w:pStyle w:val="Heading1"/>
        <w:spacing w:before="120"/>
      </w:pPr>
      <w:r w:rsidRPr="00317684">
        <w:t>CONCLUSIONS</w:t>
      </w:r>
    </w:p>
    <w:p w:rsidR="00245023" w:rsidRDefault="00245023" w:rsidP="00245023">
      <w:r>
        <w:t>While there was no single feature that influenced upsets, a few seemed to contribute. Whether the game was played away or at home and the average number of points for/against a team seemed to have the most influence. Many teams are expected to win at home, since they are said to have home field advantage, so it was interesting to that attribute in the mix. This may indicate that odds makers put more emphasis on home field advantage than I originally thought.</w:t>
      </w:r>
    </w:p>
    <w:p w:rsidR="00245023" w:rsidRDefault="00245023" w:rsidP="00245023">
      <w:r>
        <w:t>It was springing to see that the amount of rest between games had little to no influence on an upset. One would think that having less time between games would cause a team to be more tired and sometimes play less sharp, but the data did not seem to support this case. Another interesting note was how little injury data contributed and that less injuries actually were more apt to mean an upset than high number of injuries. Thinking at the problem from a different perspective it did make sense, since a team with a high number of injuries would have less odds placed on them to win, if they are predicted to win at all.</w:t>
      </w:r>
    </w:p>
    <w:p w:rsidR="00245023" w:rsidRDefault="00245023" w:rsidP="00245023">
      <w:r>
        <w:t>Comparing the two different holdout methods for Upset data prediction, the 70/30 partitioning using all season data did much better than the previous vs current season prediction. Overall accuracy for the 70/30 partition was over 70% while past vs current partitions was just over 60%. Error rate also fell from 39% for past vs current partitions to 27% for 70/30 partitioning. Sensitivity and specificity for upset slightly increased from 57% to 59% for sensitivity and 62% to 79% for specificity. F-measure again increased for 70/30 over past vs current partitions going from under 40% to just under 60%.</w:t>
      </w:r>
    </w:p>
    <w:p w:rsidR="005A4332" w:rsidRPr="00317684" w:rsidRDefault="00245023" w:rsidP="005A4332">
      <w:r>
        <w:t>In the future</w:t>
      </w:r>
      <w:r w:rsidR="00317684">
        <w:t xml:space="preserve">, it would be interesting to continue this study and further analyze or dissect why average points for/against has such an impact. These attributes may be an indication of how well prepared a team is or may be a representation highlighting teams with strong defenses and offenses. I may also be useful to separate the data out by teams to see if some of these attributes or indicators differ per team. In addition, a few things I did not look into that may have an influence are coaching styles or changes, or overtime games versus normal length games. I would also like to look more closely at upset rivalry games and if the attributes in those games match others. </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37"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38"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39"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40"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41"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42"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43" w:history="1">
        <w:r w:rsidR="00071E3F" w:rsidRPr="00985A6A">
          <w:rPr>
            <w:rStyle w:val="Hyperlink"/>
          </w:rPr>
          <w:t>http://www.nfl.com/liveupdate/gamecenter/56954/HOU_Gamebook.pdf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44"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45" w:history="1">
        <w:r w:rsidRPr="001C44CC">
          <w:rPr>
            <w:rStyle w:val="Hyperlink"/>
          </w:rPr>
          <w:t>http://www.pro-football-reference.com/teams/min/2011_injuries.htm</w:t>
        </w:r>
      </w:hyperlink>
    </w:p>
    <w:p w:rsidR="002A2882" w:rsidRPr="00273998" w:rsidRDefault="002A2882" w:rsidP="002A2882">
      <w:pPr>
        <w:pStyle w:val="References"/>
        <w:rPr>
          <w:rStyle w:val="Hyperlink"/>
          <w:color w:val="auto"/>
          <w:u w:val="none"/>
        </w:rPr>
      </w:pPr>
      <w:r>
        <w:t xml:space="preserve">Anon. 2010 Minnesota Vikings Starters, Roster, &amp; Players | Pro-Football-Reference.com. Retrieved October 20, 2016 from </w:t>
      </w:r>
      <w:hyperlink r:id="rId46" w:history="1">
        <w:r w:rsidRPr="001C44CC">
          <w:rPr>
            <w:rStyle w:val="Hyperlink"/>
          </w:rPr>
          <w:t>http://www.pro-football-reference.com/teams/min/2010_roster.htm</w:t>
        </w:r>
      </w:hyperlink>
    </w:p>
    <w:p w:rsidR="008B197E" w:rsidRDefault="00273998" w:rsidP="00273998">
      <w:pPr>
        <w:pStyle w:val="References"/>
      </w:pPr>
      <w:r>
        <w:t xml:space="preserve">Vrentas, J. Chip Kelly’s Mystery Man | Sports Illustrated: The MMQB (2013). Retrieved October 20, 2016 from </w:t>
      </w:r>
      <w:hyperlink r:id="rId47" w:history="1">
        <w:r w:rsidRPr="003E11F6">
          <w:rPr>
            <w:rStyle w:val="Hyperlink"/>
          </w:rPr>
          <w:t>http://mmqb.si.com/2013/07/24/chip-kellys-mystery-man</w:t>
        </w:r>
      </w:hyperlink>
    </w:p>
    <w:p w:rsidR="00273998" w:rsidRDefault="001B61EC" w:rsidP="001B61EC">
      <w:pPr>
        <w:pStyle w:val="References"/>
      </w:pPr>
      <w:r>
        <w:t xml:space="preserve">Anon. The Rise of Analytics in Football | Krossover Intelligence Inc. (2016). Retrieved October 20, 2016 from </w:t>
      </w:r>
      <w:hyperlink r:id="rId48" w:history="1">
        <w:r w:rsidRPr="003E11F6">
          <w:rPr>
            <w:rStyle w:val="Hyperlink"/>
          </w:rPr>
          <w:t>https://www.krossover.com/articles/rise-analytics-football/</w:t>
        </w:r>
      </w:hyperlink>
    </w:p>
    <w:p w:rsidR="001B61EC" w:rsidRDefault="00531A5A" w:rsidP="00531A5A">
      <w:pPr>
        <w:pStyle w:val="References"/>
      </w:pPr>
      <w:r>
        <w:t>Meyer</w:t>
      </w:r>
      <w:r w:rsidR="00385D02">
        <w:t>, D.,</w:t>
      </w:r>
      <w:r>
        <w:t xml:space="preserve"> et al. </w:t>
      </w:r>
      <w:r w:rsidRPr="00EA3040">
        <w:rPr>
          <w:i/>
        </w:rPr>
        <w:t>Misc Functions of the Department of Statistics, Probability Theory Group (Formerly: E1071), TU Wien</w:t>
      </w:r>
      <w:r w:rsidR="00EA3040">
        <w:t>. CRAN R-Project</w:t>
      </w:r>
      <w:r>
        <w:t xml:space="preserve"> (2015).</w:t>
      </w:r>
    </w:p>
    <w:p w:rsidR="00EA3040" w:rsidRDefault="00385D02" w:rsidP="00531A5A">
      <w:pPr>
        <w:pStyle w:val="References"/>
      </w:pPr>
      <w:r>
        <w:t xml:space="preserve">Ripley, B., Therneu, T., Atkinson, B. </w:t>
      </w:r>
      <w:r>
        <w:rPr>
          <w:i/>
        </w:rPr>
        <w:t>Recursive Partitioning and Regression Trees</w:t>
      </w:r>
      <w:r>
        <w:t>. CRAN R-Project (2015).</w:t>
      </w:r>
    </w:p>
    <w:p w:rsidR="00385D02" w:rsidRDefault="00385D02" w:rsidP="00746797">
      <w:pPr>
        <w:pStyle w:val="References"/>
      </w:pPr>
      <w:r>
        <w:t xml:space="preserve">Hennig, C. </w:t>
      </w:r>
      <w:r>
        <w:rPr>
          <w:i/>
        </w:rPr>
        <w:t>Flexible Procedures for Clustering</w:t>
      </w:r>
      <w:r>
        <w:t>. CRAN R-Project (2015).</w:t>
      </w:r>
    </w:p>
    <w:p w:rsidR="00385D02" w:rsidRDefault="00385D02" w:rsidP="00746797">
      <w:pPr>
        <w:pStyle w:val="References"/>
      </w:pPr>
      <w:r>
        <w:t xml:space="preserve">Gupta, V., Fard, A. </w:t>
      </w:r>
      <w:r>
        <w:rPr>
          <w:i/>
        </w:rPr>
        <w:t>Distributed k-Means for Big Data using ‘ddR’ API</w:t>
      </w:r>
      <w:r>
        <w:t>. CRAN R-Project (2016).</w:t>
      </w:r>
    </w:p>
    <w:p w:rsidR="00DD11BB" w:rsidRDefault="00DD11BB" w:rsidP="00DD11BB">
      <w:pPr>
        <w:pStyle w:val="References"/>
      </w:pPr>
      <w:r>
        <w:t xml:space="preserve">Alamar, B., Mehrotra, V. </w:t>
      </w:r>
      <w:r>
        <w:rPr>
          <w:i/>
        </w:rPr>
        <w:t>Beyond “Moneyball”: The rapidly evolving world of sports analytics, Part I.</w:t>
      </w:r>
      <w:r>
        <w:t xml:space="preserve"> Analytics Magazine (2011).</w:t>
      </w:r>
    </w:p>
    <w:p w:rsidR="00273998" w:rsidRDefault="00DD11BB" w:rsidP="00317684">
      <w:pPr>
        <w:pStyle w:val="References"/>
        <w:sectPr w:rsidR="00273998" w:rsidSect="003B4153">
          <w:type w:val="continuous"/>
          <w:pgSz w:w="12240" w:h="15840" w:code="1"/>
          <w:pgMar w:top="1080" w:right="1080" w:bottom="1440" w:left="1080" w:header="720" w:footer="720" w:gutter="0"/>
          <w:cols w:num="2" w:space="475"/>
        </w:sectPr>
      </w:pPr>
      <w:r>
        <w:t xml:space="preserve">Alamar, B., Mehrotra, V. </w:t>
      </w:r>
      <w:r>
        <w:rPr>
          <w:i/>
        </w:rPr>
        <w:t>Sports analytics, part 2: The role of predictive analytics, organizational structures and information systems in professional sports.</w:t>
      </w:r>
      <w:r>
        <w:t xml:space="preserve"> Analytics Magazine (2011).</w:t>
      </w: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3FF" w:rsidRDefault="000D43FF">
      <w:r>
        <w:separator/>
      </w:r>
    </w:p>
  </w:endnote>
  <w:endnote w:type="continuationSeparator" w:id="0">
    <w:p w:rsidR="000D43FF" w:rsidRDefault="000D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FE" w:rsidRDefault="00FA5C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5CFE" w:rsidRDefault="00FA5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3FF" w:rsidRDefault="000D43FF">
      <w:r>
        <w:separator/>
      </w:r>
    </w:p>
  </w:footnote>
  <w:footnote w:type="continuationSeparator" w:id="0">
    <w:p w:rsidR="000D43FF" w:rsidRDefault="000D43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4D2D"/>
    <w:rsid w:val="00016A5A"/>
    <w:rsid w:val="00016D54"/>
    <w:rsid w:val="0003127D"/>
    <w:rsid w:val="0003330E"/>
    <w:rsid w:val="00035174"/>
    <w:rsid w:val="000355F6"/>
    <w:rsid w:val="00045F5D"/>
    <w:rsid w:val="00062391"/>
    <w:rsid w:val="00062DC4"/>
    <w:rsid w:val="00071E3F"/>
    <w:rsid w:val="00072F58"/>
    <w:rsid w:val="0007432A"/>
    <w:rsid w:val="000762B3"/>
    <w:rsid w:val="00076EF9"/>
    <w:rsid w:val="00077D9C"/>
    <w:rsid w:val="00085698"/>
    <w:rsid w:val="0009634A"/>
    <w:rsid w:val="000A269B"/>
    <w:rsid w:val="000A6043"/>
    <w:rsid w:val="000B3D31"/>
    <w:rsid w:val="000B5A34"/>
    <w:rsid w:val="000B61D6"/>
    <w:rsid w:val="000C363A"/>
    <w:rsid w:val="000C79C1"/>
    <w:rsid w:val="000D1DD6"/>
    <w:rsid w:val="000D43FF"/>
    <w:rsid w:val="000E449D"/>
    <w:rsid w:val="000F51AE"/>
    <w:rsid w:val="001124A5"/>
    <w:rsid w:val="00126476"/>
    <w:rsid w:val="0012682F"/>
    <w:rsid w:val="001378B9"/>
    <w:rsid w:val="001563BE"/>
    <w:rsid w:val="001578EE"/>
    <w:rsid w:val="001711CD"/>
    <w:rsid w:val="00172159"/>
    <w:rsid w:val="00180599"/>
    <w:rsid w:val="001917DE"/>
    <w:rsid w:val="001B61EC"/>
    <w:rsid w:val="001C1666"/>
    <w:rsid w:val="001D10DF"/>
    <w:rsid w:val="001D61BD"/>
    <w:rsid w:val="001E4A9D"/>
    <w:rsid w:val="001F0D09"/>
    <w:rsid w:val="001F5DA0"/>
    <w:rsid w:val="001F7F1A"/>
    <w:rsid w:val="00206035"/>
    <w:rsid w:val="00214562"/>
    <w:rsid w:val="0021499F"/>
    <w:rsid w:val="00217EF2"/>
    <w:rsid w:val="00224718"/>
    <w:rsid w:val="00225260"/>
    <w:rsid w:val="002411A1"/>
    <w:rsid w:val="00245023"/>
    <w:rsid w:val="00261E35"/>
    <w:rsid w:val="00271EB7"/>
    <w:rsid w:val="00273998"/>
    <w:rsid w:val="00276401"/>
    <w:rsid w:val="0027698B"/>
    <w:rsid w:val="002A1AFF"/>
    <w:rsid w:val="002A2882"/>
    <w:rsid w:val="002B1E49"/>
    <w:rsid w:val="002C70FF"/>
    <w:rsid w:val="002D116B"/>
    <w:rsid w:val="002D2C9C"/>
    <w:rsid w:val="002D41B4"/>
    <w:rsid w:val="002D5569"/>
    <w:rsid w:val="002D5DFB"/>
    <w:rsid w:val="002D6A57"/>
    <w:rsid w:val="002E4757"/>
    <w:rsid w:val="002E4778"/>
    <w:rsid w:val="002F0D61"/>
    <w:rsid w:val="00317684"/>
    <w:rsid w:val="003268C8"/>
    <w:rsid w:val="00360BFA"/>
    <w:rsid w:val="0037305D"/>
    <w:rsid w:val="00375299"/>
    <w:rsid w:val="00377A65"/>
    <w:rsid w:val="00380CB0"/>
    <w:rsid w:val="00385D02"/>
    <w:rsid w:val="00393A01"/>
    <w:rsid w:val="003B28F9"/>
    <w:rsid w:val="003B4153"/>
    <w:rsid w:val="003C247F"/>
    <w:rsid w:val="003C79BD"/>
    <w:rsid w:val="003D3C6D"/>
    <w:rsid w:val="003E3258"/>
    <w:rsid w:val="003E33E4"/>
    <w:rsid w:val="003E3441"/>
    <w:rsid w:val="003E3D1E"/>
    <w:rsid w:val="003E42EC"/>
    <w:rsid w:val="003F140A"/>
    <w:rsid w:val="00406020"/>
    <w:rsid w:val="00410049"/>
    <w:rsid w:val="0043645A"/>
    <w:rsid w:val="00440F77"/>
    <w:rsid w:val="00445CA1"/>
    <w:rsid w:val="0046010A"/>
    <w:rsid w:val="00466EE1"/>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25474"/>
    <w:rsid w:val="00531A5A"/>
    <w:rsid w:val="00537884"/>
    <w:rsid w:val="005411EF"/>
    <w:rsid w:val="005507F6"/>
    <w:rsid w:val="00551F9A"/>
    <w:rsid w:val="00554640"/>
    <w:rsid w:val="00554822"/>
    <w:rsid w:val="005555A2"/>
    <w:rsid w:val="005621F6"/>
    <w:rsid w:val="00571CED"/>
    <w:rsid w:val="00572E6F"/>
    <w:rsid w:val="0057664E"/>
    <w:rsid w:val="00577869"/>
    <w:rsid w:val="005842F9"/>
    <w:rsid w:val="00590460"/>
    <w:rsid w:val="005A0DD9"/>
    <w:rsid w:val="005A3564"/>
    <w:rsid w:val="005A4332"/>
    <w:rsid w:val="005B6A93"/>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745D3"/>
    <w:rsid w:val="00674AD7"/>
    <w:rsid w:val="0068547D"/>
    <w:rsid w:val="0069356A"/>
    <w:rsid w:val="00693DC9"/>
    <w:rsid w:val="0069606B"/>
    <w:rsid w:val="006A044B"/>
    <w:rsid w:val="006A1FA3"/>
    <w:rsid w:val="006B14C6"/>
    <w:rsid w:val="006C3B04"/>
    <w:rsid w:val="006C4697"/>
    <w:rsid w:val="006C6AA2"/>
    <w:rsid w:val="006C6D7A"/>
    <w:rsid w:val="006D451E"/>
    <w:rsid w:val="00700AB9"/>
    <w:rsid w:val="0071220E"/>
    <w:rsid w:val="007314EF"/>
    <w:rsid w:val="00737114"/>
    <w:rsid w:val="00746797"/>
    <w:rsid w:val="00757C87"/>
    <w:rsid w:val="00757EB2"/>
    <w:rsid w:val="0077016E"/>
    <w:rsid w:val="00770FB5"/>
    <w:rsid w:val="007754A9"/>
    <w:rsid w:val="007808DE"/>
    <w:rsid w:val="00784083"/>
    <w:rsid w:val="00787583"/>
    <w:rsid w:val="00793DF2"/>
    <w:rsid w:val="00794002"/>
    <w:rsid w:val="0079752E"/>
    <w:rsid w:val="007A39EF"/>
    <w:rsid w:val="007A63CE"/>
    <w:rsid w:val="007B0093"/>
    <w:rsid w:val="007B199B"/>
    <w:rsid w:val="007C08CF"/>
    <w:rsid w:val="007C3600"/>
    <w:rsid w:val="007D2C9B"/>
    <w:rsid w:val="007E2153"/>
    <w:rsid w:val="007F0BC7"/>
    <w:rsid w:val="007F3849"/>
    <w:rsid w:val="007F5A7E"/>
    <w:rsid w:val="00822175"/>
    <w:rsid w:val="00842634"/>
    <w:rsid w:val="008450C0"/>
    <w:rsid w:val="008536AF"/>
    <w:rsid w:val="0087294B"/>
    <w:rsid w:val="0087467E"/>
    <w:rsid w:val="00883DC0"/>
    <w:rsid w:val="008B0897"/>
    <w:rsid w:val="008B197E"/>
    <w:rsid w:val="008B1A77"/>
    <w:rsid w:val="008E48C3"/>
    <w:rsid w:val="008F7414"/>
    <w:rsid w:val="009038B3"/>
    <w:rsid w:val="009107FE"/>
    <w:rsid w:val="00923BA9"/>
    <w:rsid w:val="00923C4F"/>
    <w:rsid w:val="00927EDC"/>
    <w:rsid w:val="00930C4B"/>
    <w:rsid w:val="00934509"/>
    <w:rsid w:val="00940748"/>
    <w:rsid w:val="00941B9D"/>
    <w:rsid w:val="00941EFD"/>
    <w:rsid w:val="00943F18"/>
    <w:rsid w:val="00950169"/>
    <w:rsid w:val="0095328B"/>
    <w:rsid w:val="0098196A"/>
    <w:rsid w:val="0098241D"/>
    <w:rsid w:val="00985462"/>
    <w:rsid w:val="00985A6A"/>
    <w:rsid w:val="0099018D"/>
    <w:rsid w:val="00993A7B"/>
    <w:rsid w:val="009A1B20"/>
    <w:rsid w:val="009A7866"/>
    <w:rsid w:val="009B04AE"/>
    <w:rsid w:val="009B15B4"/>
    <w:rsid w:val="009B701B"/>
    <w:rsid w:val="009C0250"/>
    <w:rsid w:val="009C2A25"/>
    <w:rsid w:val="009C6056"/>
    <w:rsid w:val="009C748B"/>
    <w:rsid w:val="009D7B5B"/>
    <w:rsid w:val="009E2A4C"/>
    <w:rsid w:val="009F334B"/>
    <w:rsid w:val="009F67AC"/>
    <w:rsid w:val="009F752C"/>
    <w:rsid w:val="00A105B5"/>
    <w:rsid w:val="00A171D0"/>
    <w:rsid w:val="00A4250C"/>
    <w:rsid w:val="00A6004E"/>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44EF0"/>
    <w:rsid w:val="00B606DF"/>
    <w:rsid w:val="00B608E4"/>
    <w:rsid w:val="00B61612"/>
    <w:rsid w:val="00B63F89"/>
    <w:rsid w:val="00B65654"/>
    <w:rsid w:val="00B661DC"/>
    <w:rsid w:val="00B67A52"/>
    <w:rsid w:val="00B71A50"/>
    <w:rsid w:val="00B80D58"/>
    <w:rsid w:val="00B84212"/>
    <w:rsid w:val="00B85B7B"/>
    <w:rsid w:val="00B91AA9"/>
    <w:rsid w:val="00B91F25"/>
    <w:rsid w:val="00BA2D9A"/>
    <w:rsid w:val="00BA3BCD"/>
    <w:rsid w:val="00BB2ABE"/>
    <w:rsid w:val="00BB6EBC"/>
    <w:rsid w:val="00BC4C60"/>
    <w:rsid w:val="00BD5D41"/>
    <w:rsid w:val="00BE26B1"/>
    <w:rsid w:val="00BE48CC"/>
    <w:rsid w:val="00BE580D"/>
    <w:rsid w:val="00BF3697"/>
    <w:rsid w:val="00BF42F6"/>
    <w:rsid w:val="00C00D8F"/>
    <w:rsid w:val="00C014C9"/>
    <w:rsid w:val="00C117A4"/>
    <w:rsid w:val="00C1367B"/>
    <w:rsid w:val="00C22430"/>
    <w:rsid w:val="00C53ED2"/>
    <w:rsid w:val="00C62053"/>
    <w:rsid w:val="00C7584B"/>
    <w:rsid w:val="00C964B5"/>
    <w:rsid w:val="00C96A56"/>
    <w:rsid w:val="00CA5131"/>
    <w:rsid w:val="00CB4646"/>
    <w:rsid w:val="00CC02CD"/>
    <w:rsid w:val="00CC2A57"/>
    <w:rsid w:val="00CC70B8"/>
    <w:rsid w:val="00CC7DD2"/>
    <w:rsid w:val="00CD2355"/>
    <w:rsid w:val="00CD2E72"/>
    <w:rsid w:val="00CD7EC6"/>
    <w:rsid w:val="00CE012E"/>
    <w:rsid w:val="00CE7FD6"/>
    <w:rsid w:val="00CF74E8"/>
    <w:rsid w:val="00D067CD"/>
    <w:rsid w:val="00D13039"/>
    <w:rsid w:val="00D30657"/>
    <w:rsid w:val="00D3236A"/>
    <w:rsid w:val="00D3292B"/>
    <w:rsid w:val="00D41C7C"/>
    <w:rsid w:val="00D5054B"/>
    <w:rsid w:val="00D57A8F"/>
    <w:rsid w:val="00D634FD"/>
    <w:rsid w:val="00D63CE7"/>
    <w:rsid w:val="00D673DF"/>
    <w:rsid w:val="00D70122"/>
    <w:rsid w:val="00D731CB"/>
    <w:rsid w:val="00D764EA"/>
    <w:rsid w:val="00D96E2C"/>
    <w:rsid w:val="00DA1E2D"/>
    <w:rsid w:val="00DA28CF"/>
    <w:rsid w:val="00DA4B5E"/>
    <w:rsid w:val="00DA5B7A"/>
    <w:rsid w:val="00DA70EA"/>
    <w:rsid w:val="00DB042F"/>
    <w:rsid w:val="00DB7AD4"/>
    <w:rsid w:val="00DC084B"/>
    <w:rsid w:val="00DC1E73"/>
    <w:rsid w:val="00DD11BB"/>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040"/>
    <w:rsid w:val="00EA3B0C"/>
    <w:rsid w:val="00EA453C"/>
    <w:rsid w:val="00EB087C"/>
    <w:rsid w:val="00EB2C9D"/>
    <w:rsid w:val="00EC1F6A"/>
    <w:rsid w:val="00ED3D93"/>
    <w:rsid w:val="00EE24E9"/>
    <w:rsid w:val="00EE541A"/>
    <w:rsid w:val="00EF02E1"/>
    <w:rsid w:val="00EF58FD"/>
    <w:rsid w:val="00F0642B"/>
    <w:rsid w:val="00F07471"/>
    <w:rsid w:val="00F34659"/>
    <w:rsid w:val="00F37B05"/>
    <w:rsid w:val="00F44322"/>
    <w:rsid w:val="00F50B82"/>
    <w:rsid w:val="00F51BEB"/>
    <w:rsid w:val="00F5619A"/>
    <w:rsid w:val="00F73B7E"/>
    <w:rsid w:val="00F96495"/>
    <w:rsid w:val="00F971D0"/>
    <w:rsid w:val="00FA5CFE"/>
    <w:rsid w:val="00FB0912"/>
    <w:rsid w:val="00FB093C"/>
    <w:rsid w:val="00FB1BC6"/>
    <w:rsid w:val="00FB2F73"/>
    <w:rsid w:val="00FC3E6B"/>
    <w:rsid w:val="00FC6CC3"/>
    <w:rsid w:val="00FD396A"/>
    <w:rsid w:val="00FD3D48"/>
    <w:rsid w:val="00FE4036"/>
    <w:rsid w:val="00FE602C"/>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458">
      <w:bodyDiv w:val="1"/>
      <w:marLeft w:val="0"/>
      <w:marRight w:val="0"/>
      <w:marTop w:val="0"/>
      <w:marBottom w:val="0"/>
      <w:divBdr>
        <w:top w:val="none" w:sz="0" w:space="0" w:color="auto"/>
        <w:left w:val="none" w:sz="0" w:space="0" w:color="auto"/>
        <w:bottom w:val="none" w:sz="0" w:space="0" w:color="auto"/>
        <w:right w:val="none" w:sz="0" w:space="0" w:color="auto"/>
      </w:divBdr>
    </w:div>
    <w:div w:id="378673482">
      <w:bodyDiv w:val="1"/>
      <w:marLeft w:val="0"/>
      <w:marRight w:val="0"/>
      <w:marTop w:val="0"/>
      <w:marBottom w:val="0"/>
      <w:divBdr>
        <w:top w:val="none" w:sz="0" w:space="0" w:color="auto"/>
        <w:left w:val="none" w:sz="0" w:space="0" w:color="auto"/>
        <w:bottom w:val="none" w:sz="0" w:space="0" w:color="auto"/>
        <w:right w:val="none" w:sz="0" w:space="0" w:color="auto"/>
      </w:divBdr>
    </w:div>
    <w:div w:id="569192568">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718555645">
      <w:bodyDiv w:val="1"/>
      <w:marLeft w:val="0"/>
      <w:marRight w:val="0"/>
      <w:marTop w:val="0"/>
      <w:marBottom w:val="0"/>
      <w:divBdr>
        <w:top w:val="none" w:sz="0" w:space="0" w:color="auto"/>
        <w:left w:val="none" w:sz="0" w:space="0" w:color="auto"/>
        <w:bottom w:val="none" w:sz="0" w:space="0" w:color="auto"/>
        <w:right w:val="none" w:sz="0" w:space="0" w:color="auto"/>
      </w:divBdr>
    </w:div>
    <w:div w:id="1071543468">
      <w:bodyDiv w:val="1"/>
      <w:marLeft w:val="0"/>
      <w:marRight w:val="0"/>
      <w:marTop w:val="0"/>
      <w:marBottom w:val="0"/>
      <w:divBdr>
        <w:top w:val="none" w:sz="0" w:space="0" w:color="auto"/>
        <w:left w:val="none" w:sz="0" w:space="0" w:color="auto"/>
        <w:bottom w:val="none" w:sz="0" w:space="0" w:color="auto"/>
        <w:right w:val="none" w:sz="0" w:space="0" w:color="auto"/>
      </w:divBdr>
    </w:div>
    <w:div w:id="1121732438">
      <w:bodyDiv w:val="1"/>
      <w:marLeft w:val="0"/>
      <w:marRight w:val="0"/>
      <w:marTop w:val="0"/>
      <w:marBottom w:val="0"/>
      <w:divBdr>
        <w:top w:val="none" w:sz="0" w:space="0" w:color="auto"/>
        <w:left w:val="none" w:sz="0" w:space="0" w:color="auto"/>
        <w:bottom w:val="none" w:sz="0" w:space="0" w:color="auto"/>
        <w:right w:val="none" w:sz="0" w:space="0" w:color="auto"/>
      </w:divBdr>
    </w:div>
    <w:div w:id="1337998660">
      <w:bodyDiv w:val="1"/>
      <w:marLeft w:val="0"/>
      <w:marRight w:val="0"/>
      <w:marTop w:val="0"/>
      <w:marBottom w:val="0"/>
      <w:divBdr>
        <w:top w:val="none" w:sz="0" w:space="0" w:color="auto"/>
        <w:left w:val="none" w:sz="0" w:space="0" w:color="auto"/>
        <w:bottom w:val="none" w:sz="0" w:space="0" w:color="auto"/>
        <w:right w:val="none" w:sz="0" w:space="0" w:color="auto"/>
      </w:divBdr>
    </w:div>
    <w:div w:id="1439907902">
      <w:bodyDiv w:val="1"/>
      <w:marLeft w:val="0"/>
      <w:marRight w:val="0"/>
      <w:marTop w:val="0"/>
      <w:marBottom w:val="0"/>
      <w:divBdr>
        <w:top w:val="none" w:sz="0" w:space="0" w:color="auto"/>
        <w:left w:val="none" w:sz="0" w:space="0" w:color="auto"/>
        <w:bottom w:val="none" w:sz="0" w:space="0" w:color="auto"/>
        <w:right w:val="none" w:sz="0" w:space="0" w:color="auto"/>
      </w:divBdr>
    </w:div>
    <w:div w:id="15248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usatoday.com/story/sports/nfl/2013/04/18/week-by-week-2013-nfl-schedule/2093613/"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footballlocks.com/archived_nfl_odds_lines_point_spreads.shtml" TargetMode="External"/><Relationship Id="rId47" Type="http://schemas.openxmlformats.org/officeDocument/2006/relationships/hyperlink" Target="http://mmqb.si.com/2013/07/24/chip-kellys-mystery-ma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pro-football-reference.com/years/2014/games.htm" TargetMode="External"/><Relationship Id="rId40" Type="http://schemas.openxmlformats.org/officeDocument/2006/relationships/hyperlink" Target="http://www.sbnation.com/nfl/2014/4/23/5576528/nfl-weekly-schedule-2014" TargetMode="External"/><Relationship Id="rId45" Type="http://schemas.openxmlformats.org/officeDocument/2006/relationships/hyperlink" Target="http://www.pro-football-reference.com/teams/min/2011_injuries.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wunderground.com/" TargetMode="External"/><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nfl.com/liveupdate/gamecenter/56954/HOU_Gamebook.pdf" TargetMode="External"/><Relationship Id="rId48" Type="http://schemas.openxmlformats.org/officeDocument/2006/relationships/hyperlink" Target="https://www.krossover.com/articles/rise-analytics-footbal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n.wikipedia.org/wiki/2012_Arizona_Cardinals_season" TargetMode="External"/><Relationship Id="rId46" Type="http://schemas.openxmlformats.org/officeDocument/2006/relationships/hyperlink" Target="http://www.pro-football-reference.com/teams/min/2010_roster.htm" TargetMode="External"/><Relationship Id="rId20" Type="http://schemas.openxmlformats.org/officeDocument/2006/relationships/image" Target="media/image11.png"/><Relationship Id="rId41" Type="http://schemas.openxmlformats.org/officeDocument/2006/relationships/hyperlink" Target="http://www.sbnation.com/2015/4/21/8341221/2015-nfl-schedule-released-seahawks-patriots-eagles-bronco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Vre13</b:Tag>
    <b:SourceType>InternetSite</b:SourceType>
    <b:Guid>{2AF4BED6-B22E-4E71-B72D-25E353B29B0B}</b:Guid>
    <b:Author>
      <b:Author>
        <b:NameList>
          <b:Person>
            <b:Last>Vrentas</b:Last>
            <b:First>Jenny</b:First>
          </b:Person>
        </b:NameList>
      </b:Author>
    </b:Author>
    <b:Title>Chip Kelly's Mystery Man</b:Title>
    <b:InternetSiteTitle>The MMQB</b:InternetSiteTitle>
    <b:Year>2013</b:Year>
    <b:Month>July</b:Month>
    <b:Day>24</b:Day>
    <b:URL>http://mmqb.si.com/2013/07/24/chip-kellys-mystery-man</b:URL>
    <b:ProductionCompany>Sports Illustrated</b:ProductionCompany>
    <b:RefOrder>6</b:RefOrder>
  </b:Source>
  <b:Source>
    <b:Tag>Ano16</b:Tag>
    <b:SourceType>InternetSite</b:SourceType>
    <b:Guid>{A86C1485-03E2-4650-BA53-2FC31A23D127}</b:Guid>
    <b:Author>
      <b:Author>
        <b:NameList>
          <b:Person>
            <b:Last>Anon.</b:Last>
          </b:Person>
        </b:NameList>
      </b:Author>
    </b:Author>
    <b:Title>The Rise of Analytics in Football</b:Title>
    <b:InternetSiteTitle>Krossover Intelligence, Inc.</b:InternetSiteTitle>
    <b:Year>2016</b:Year>
    <b:Month>April</b:Month>
    <b:Day>11</b:Day>
    <b:URL>https://www.krossover.com/articles/rise-analytics-football/</b:URL>
    <b:RefOrder>1</b:RefOrder>
  </b:Source>
  <b:Source>
    <b:Tag>Mis15</b:Tag>
    <b:SourceType>InternetSite</b:SourceType>
    <b:Guid>{BD7834DF-A14E-4D2D-A3DE-A97CF5B9DEA8}</b:Guid>
    <b:Title>Misc Functions of the Department of Statistics, Probablity Theory Group (Formerly: E1071), TU Wien</b:Title>
    <b:InternetSiteTitle>cran.r-project</b:InternetSiteTitle>
    <b:Year>2015</b:Year>
    <b:Month>August</b:Month>
    <b:Day>5</b:Day>
    <b:URL>https://cran.r-project.org/web/packages/e1071/e1071.pdf</b:URL>
    <b:Author>
      <b:Author>
        <b:NameList>
          <b:Person>
            <b:Last>Meyer</b:Last>
            <b:First>D.</b:First>
          </b:Person>
        </b:NameList>
      </b:Author>
    </b:Author>
    <b:RefOrder>4</b:RefOrder>
  </b:Source>
  <b:Source>
    <b:Tag>Rip15</b:Tag>
    <b:SourceType>InternetSite</b:SourceType>
    <b:Guid>{E152D8E8-65EC-422C-9E04-19FFA5AB7390}</b:Guid>
    <b:Author>
      <b:Author>
        <b:NameList>
          <b:Person>
            <b:Last>Ripley</b:Last>
            <b:First>B.,</b:First>
            <b:Middle>Therneau, T., Atkinson, B.</b:Middle>
          </b:Person>
        </b:NameList>
      </b:Author>
    </b:Author>
    <b:Title>Recurisive Partitioning and Regression Trees</b:Title>
    <b:InternetSiteTitle>CRAN R-Part</b:InternetSiteTitle>
    <b:Year>2015</b:Year>
    <b:Month>June</b:Month>
    <b:Day>29</b:Day>
    <b:URL>https://cran.r-project.org/web/packages/rpart/rpart.pdf</b:URL>
    <b:RefOrder>5</b:RefOrder>
  </b:Source>
  <b:Source>
    <b:Tag>Hen15</b:Tag>
    <b:SourceType>InternetSite</b:SourceType>
    <b:Guid>{DDA75B3C-8E18-4C14-A14D-B7730ADA3B77}</b:Guid>
    <b:Author>
      <b:Author>
        <b:NameList>
          <b:Person>
            <b:Last>Hennig</b:Last>
            <b:First>C.</b:First>
          </b:Person>
        </b:NameList>
      </b:Author>
    </b:Author>
    <b:Title>Flexible Procedures for Clustering</b:Title>
    <b:InternetSiteTitle>CRAN R-Project</b:InternetSiteTitle>
    <b:Year>2015</b:Year>
    <b:Month>August</b:Month>
    <b:Day>14</b:Day>
    <b:RefOrder>2</b:RefOrder>
  </b:Source>
  <b:Source>
    <b:Tag>Gup16</b:Tag>
    <b:SourceType>InternetSite</b:SourceType>
    <b:Guid>{71EC00DE-664B-460E-8976-29F8065D0CB1}</b:Guid>
    <b:Author>
      <b:Author>
        <b:NameList>
          <b:Person>
            <b:Last>Gupta</b:Last>
            <b:First>V.,</b:First>
            <b:Middle>Fard, A.</b:Middle>
          </b:Person>
        </b:NameList>
      </b:Author>
    </b:Author>
    <b:Title>Distributed k-Means for Big Data using 'ddR' API</b:Title>
    <b:InternetSiteTitle>CRAN R-Project</b:InternetSiteTitle>
    <b:Year>2016</b:Year>
    <b:Month>August</b:Month>
    <b:Day>29</b:Day>
    <b:URL>2016</b:URL>
    <b:RefOrder>3</b:RefOrder>
  </b:Source>
</b:Sources>
</file>

<file path=customXml/itemProps1.xml><?xml version="1.0" encoding="utf-8"?>
<ds:datastoreItem xmlns:ds="http://schemas.openxmlformats.org/officeDocument/2006/customXml" ds:itemID="{8A435B49-2341-4D09-AA7A-C75AC554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12</Pages>
  <Words>6198</Words>
  <Characters>35334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41450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123</cp:revision>
  <cp:lastPrinted>2016-12-14T23:29:00Z</cp:lastPrinted>
  <dcterms:created xsi:type="dcterms:W3CDTF">2016-11-29T16:01:00Z</dcterms:created>
  <dcterms:modified xsi:type="dcterms:W3CDTF">2016-12-16T13:22:00Z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