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217D" w14:textId="77777777" w:rsidR="00152C0F" w:rsidRDefault="002D4BCC">
      <w:pPr>
        <w:rPr>
          <w:noProof/>
        </w:rPr>
      </w:pPr>
      <w:r>
        <w:rPr>
          <w:noProof/>
        </w:rPr>
        <w:drawing>
          <wp:anchor distT="0" distB="0" distL="114300" distR="114300" simplePos="0" relativeHeight="251632127" behindDoc="1" locked="0" layoutInCell="1" allowOverlap="1" wp14:anchorId="307E5AE9" wp14:editId="3EF8594B">
            <wp:simplePos x="0" y="0"/>
            <wp:positionH relativeFrom="leftMargin">
              <wp:posOffset>5080</wp:posOffset>
            </wp:positionH>
            <wp:positionV relativeFrom="paragraph">
              <wp:posOffset>-2260287</wp:posOffset>
            </wp:positionV>
            <wp:extent cx="7560000" cy="10674000"/>
            <wp:effectExtent l="0" t="0" r="3175" b="0"/>
            <wp:wrapNone/>
            <wp:docPr id="18" name="Grafik 18" descr="C:\Users\johunwu\AppData\Local\Microsoft\Windows\INetCache\Content.Word\SLL_Titelmotiv.jpg"/>
            <wp:cNvGraphicFramePr/>
            <a:graphic xmlns:a="http://schemas.openxmlformats.org/drawingml/2006/main">
              <a:graphicData uri="http://schemas.openxmlformats.org/drawingml/2006/picture">
                <pic:pic xmlns:pic="http://schemas.openxmlformats.org/drawingml/2006/picture">
                  <pic:nvPicPr>
                    <pic:cNvPr id="40" name="Grafik 40" descr="C:\Users\johunwu\AppData\Local\Microsoft\Windows\INetCache\Content.Word\SLL_Titelmotiv.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000" cy="1067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143">
        <w:rPr>
          <w:noProof/>
          <w:lang w:val="de-DE" w:eastAsia="de-DE"/>
        </w:rPr>
        <mc:AlternateContent>
          <mc:Choice Requires="wps">
            <w:drawing>
              <wp:anchor distT="0" distB="0" distL="114300" distR="114300" simplePos="0" relativeHeight="251661824" behindDoc="0" locked="0" layoutInCell="1" allowOverlap="1" wp14:anchorId="535DBA41" wp14:editId="24642FD4">
                <wp:simplePos x="0" y="0"/>
                <wp:positionH relativeFrom="column">
                  <wp:posOffset>-888365</wp:posOffset>
                </wp:positionH>
                <wp:positionV relativeFrom="paragraph">
                  <wp:posOffset>65074</wp:posOffset>
                </wp:positionV>
                <wp:extent cx="3227705" cy="548640"/>
                <wp:effectExtent l="0" t="0" r="0" b="3810"/>
                <wp:wrapNone/>
                <wp:docPr id="4" name="Textfeld 4"/>
                <wp:cNvGraphicFramePr/>
                <a:graphic xmlns:a="http://schemas.openxmlformats.org/drawingml/2006/main">
                  <a:graphicData uri="http://schemas.microsoft.com/office/word/2010/wordprocessingShape">
                    <wps:wsp>
                      <wps:cNvSpPr txBox="1"/>
                      <wps:spPr>
                        <a:xfrm>
                          <a:off x="0" y="0"/>
                          <a:ext cx="3227705" cy="548640"/>
                        </a:xfrm>
                        <a:prstGeom prst="rect">
                          <a:avLst/>
                        </a:prstGeom>
                        <a:noFill/>
                        <a:ln w="6350">
                          <a:noFill/>
                        </a:ln>
                      </wps:spPr>
                      <wps:txbx>
                        <w:txbxContent>
                          <w:p w14:paraId="5932FF65" w14:textId="19E00F3A" w:rsidR="002041A0" w:rsidRDefault="00E24D83" w:rsidP="00FC36DF">
                            <w:pPr>
                              <w:ind w:firstLine="142"/>
                              <w:rPr>
                                <w:b/>
                                <w:bCs/>
                                <w:sz w:val="44"/>
                                <w:szCs w:val="44"/>
                              </w:rPr>
                            </w:pPr>
                            <w:r w:rsidRPr="00E24D83">
                              <w:rPr>
                                <w:b/>
                                <w:bCs/>
                                <w:sz w:val="44"/>
                                <w:szCs w:val="44"/>
                              </w:rPr>
                              <w:t>{{</w:t>
                            </w:r>
                            <w:proofErr w:type="spellStart"/>
                            <w:r w:rsidRPr="00E24D83">
                              <w:rPr>
                                <w:b/>
                                <w:bCs/>
                                <w:sz w:val="44"/>
                                <w:szCs w:val="44"/>
                              </w:rPr>
                              <w:t>titel</w:t>
                            </w:r>
                            <w:proofErr w:type="spellEnd"/>
                            <w:r w:rsidRPr="00E24D83">
                              <w:rPr>
                                <w:b/>
                                <w:bCs/>
                                <w:sz w:val="44"/>
                                <w:szCs w:val="44"/>
                              </w:rPr>
                              <w:t>}}</w:t>
                            </w:r>
                            <w:r>
                              <w:rPr>
                                <w:b/>
                                <w:bCs/>
                                <w:sz w:val="44"/>
                                <w:szCs w:val="44"/>
                              </w:rPr>
                              <w:t xml:space="preserve"> </w:t>
                            </w:r>
                          </w:p>
                          <w:p w14:paraId="147C9E56" w14:textId="01D4FB64" w:rsidR="00392143" w:rsidRPr="00392143" w:rsidRDefault="00392143" w:rsidP="00FC36DF">
                            <w:pPr>
                              <w:ind w:firstLine="142"/>
                              <w:rPr>
                                <w:b/>
                                <w:bCs/>
                              </w:rPr>
                            </w:pPr>
                            <w:r>
                              <w:rPr>
                                <w:b/>
                                <w:bCs/>
                              </w:rPr>
                              <w:fldChar w:fldCharType="begin"/>
                            </w:r>
                            <w:r>
                              <w:rPr>
                                <w:b/>
                                <w:bCs/>
                              </w:rPr>
                              <w:instrText xml:space="preserve"> TIME \@ "dd.MM.yyyy" </w:instrText>
                            </w:r>
                            <w:r>
                              <w:rPr>
                                <w:b/>
                                <w:bCs/>
                              </w:rPr>
                              <w:fldChar w:fldCharType="separate"/>
                            </w:r>
                            <w:r w:rsidR="00E24D83">
                              <w:rPr>
                                <w:b/>
                                <w:bCs/>
                                <w:noProof/>
                              </w:rPr>
                              <w:t>20.07.2026</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DBA41" id="_x0000_t202" coordsize="21600,21600" o:spt="202" path="m,l,21600r21600,l21600,xe">
                <v:stroke joinstyle="miter"/>
                <v:path gradientshapeok="t" o:connecttype="rect"/>
              </v:shapetype>
              <v:shape id="Textfeld 4" o:spid="_x0000_s1026" type="#_x0000_t202" style="position:absolute;margin-left:-69.95pt;margin-top:5.1pt;width:254.15pt;height:43.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" filled="f" stroked="f" strokeweight=".5pt">
                <v:textbox>
                  <w:txbxContent>
                    <w:p w14:paraId="5932FF65" w14:textId="19E00F3A" w:rsidR="002041A0" w:rsidRDefault="00E24D83" w:rsidP="00FC36DF">
                      <w:pPr>
                        <w:ind w:firstLine="142"/>
                        <w:rPr>
                          <w:b/>
                          <w:bCs/>
                          <w:sz w:val="44"/>
                          <w:szCs w:val="44"/>
                        </w:rPr>
                      </w:pPr>
                      <w:r w:rsidRPr="00E24D83">
                        <w:rPr>
                          <w:b/>
                          <w:bCs/>
                          <w:sz w:val="44"/>
                          <w:szCs w:val="44"/>
                        </w:rPr>
                        <w:t>{{</w:t>
                      </w:r>
                      <w:proofErr w:type="spellStart"/>
                      <w:r w:rsidRPr="00E24D83">
                        <w:rPr>
                          <w:b/>
                          <w:bCs/>
                          <w:sz w:val="44"/>
                          <w:szCs w:val="44"/>
                        </w:rPr>
                        <w:t>titel</w:t>
                      </w:r>
                      <w:proofErr w:type="spellEnd"/>
                      <w:r w:rsidRPr="00E24D83">
                        <w:rPr>
                          <w:b/>
                          <w:bCs/>
                          <w:sz w:val="44"/>
                          <w:szCs w:val="44"/>
                        </w:rPr>
                        <w:t>}}</w:t>
                      </w:r>
                      <w:r>
                        <w:rPr>
                          <w:b/>
                          <w:bCs/>
                          <w:sz w:val="44"/>
                          <w:szCs w:val="44"/>
                        </w:rPr>
                        <w:t xml:space="preserve"> </w:t>
                      </w:r>
                    </w:p>
                    <w:p w14:paraId="147C9E56" w14:textId="01D4FB64" w:rsidR="00392143" w:rsidRPr="00392143" w:rsidRDefault="00392143" w:rsidP="00FC36DF">
                      <w:pPr>
                        <w:ind w:firstLine="142"/>
                        <w:rPr>
                          <w:b/>
                          <w:bCs/>
                        </w:rPr>
                      </w:pPr>
                      <w:r>
                        <w:rPr>
                          <w:b/>
                          <w:bCs/>
                        </w:rPr>
                        <w:fldChar w:fldCharType="begin"/>
                      </w:r>
                      <w:r>
                        <w:rPr>
                          <w:b/>
                          <w:bCs/>
                        </w:rPr>
                        <w:instrText xml:space="preserve"> TIME \@ "dd.MM.yyyy" </w:instrText>
                      </w:r>
                      <w:r>
                        <w:rPr>
                          <w:b/>
                          <w:bCs/>
                        </w:rPr>
                        <w:fldChar w:fldCharType="separate"/>
                      </w:r>
                      <w:r w:rsidR="00E24D83">
                        <w:rPr>
                          <w:b/>
                          <w:bCs/>
                          <w:noProof/>
                        </w:rPr>
                        <w:t>20.07.2026</w:t>
                      </w:r>
                      <w:r>
                        <w:rPr>
                          <w:b/>
                          <w:bCs/>
                        </w:rPr>
                        <w:fldChar w:fldCharType="end"/>
                      </w:r>
                    </w:p>
                  </w:txbxContent>
                </v:textbox>
              </v:shape>
            </w:pict>
          </mc:Fallback>
        </mc:AlternateContent>
      </w:r>
    </w:p>
    <w:p w14:paraId="1B217CE6" w14:textId="77777777" w:rsidR="00551F9A" w:rsidRDefault="00830275">
      <w:r w:rsidRPr="00C737C7">
        <w:rPr>
          <w:noProof/>
        </w:rPr>
        <w:drawing>
          <wp:anchor distT="0" distB="0" distL="114300" distR="114300" simplePos="0" relativeHeight="251633152" behindDoc="0" locked="0" layoutInCell="1" allowOverlap="1" wp14:anchorId="41CBA135" wp14:editId="3BF4494B">
            <wp:simplePos x="0" y="0"/>
            <wp:positionH relativeFrom="margin">
              <wp:posOffset>-1066033</wp:posOffset>
            </wp:positionH>
            <wp:positionV relativeFrom="margin">
              <wp:align>top</wp:align>
            </wp:positionV>
            <wp:extent cx="4333875" cy="1908175"/>
            <wp:effectExtent l="0" t="0" r="9525" b="0"/>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0512" cy="1910824"/>
                    </a:xfrm>
                    <a:prstGeom prst="rect">
                      <a:avLst/>
                    </a:prstGeom>
                    <a:noFill/>
                  </pic:spPr>
                </pic:pic>
              </a:graphicData>
            </a:graphic>
            <wp14:sizeRelH relativeFrom="margin">
              <wp14:pctWidth>0</wp14:pctWidth>
            </wp14:sizeRelH>
          </wp:anchor>
        </w:drawing>
      </w:r>
      <w:r w:rsidR="00B6508D">
        <w:rPr>
          <w:noProof/>
        </w:rPr>
        <w:drawing>
          <wp:anchor distT="0" distB="0" distL="114300" distR="114300" simplePos="0" relativeHeight="251730944" behindDoc="0" locked="0" layoutInCell="1" allowOverlap="1" wp14:anchorId="25AC9053" wp14:editId="68297DF7">
            <wp:simplePos x="0" y="0"/>
            <wp:positionH relativeFrom="column">
              <wp:posOffset>4138295</wp:posOffset>
            </wp:positionH>
            <wp:positionV relativeFrom="paragraph">
              <wp:posOffset>-768985</wp:posOffset>
            </wp:positionV>
            <wp:extent cx="2516400" cy="532800"/>
            <wp:effectExtent l="0" t="0" r="0" b="635"/>
            <wp:wrapNone/>
            <wp:docPr id="3" name="Grafik 3"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2516400" cy="532800"/>
                    </a:xfrm>
                    <a:prstGeom prst="rect">
                      <a:avLst/>
                    </a:prstGeom>
                  </pic:spPr>
                </pic:pic>
              </a:graphicData>
            </a:graphic>
            <wp14:sizeRelH relativeFrom="margin">
              <wp14:pctWidth>0</wp14:pctWidth>
            </wp14:sizeRelH>
            <wp14:sizeRelV relativeFrom="margin">
              <wp14:pctHeight>0</wp14:pctHeight>
            </wp14:sizeRelV>
          </wp:anchor>
        </w:drawing>
      </w:r>
    </w:p>
    <w:p w14:paraId="6EC137C7" w14:textId="77777777" w:rsidR="00551F9A" w:rsidRDefault="00551F9A"/>
    <w:p w14:paraId="0585BE4A" w14:textId="77777777" w:rsidR="003D1D9E" w:rsidRDefault="00392143">
      <w:r>
        <w:rPr>
          <w:noProof/>
        </w:rPr>
        <mc:AlternateContent>
          <mc:Choice Requires="wps">
            <w:drawing>
              <wp:anchor distT="45720" distB="45720" distL="114300" distR="114300" simplePos="0" relativeHeight="251753472" behindDoc="0" locked="0" layoutInCell="1" allowOverlap="1" wp14:anchorId="1AD26751" wp14:editId="14D24833">
                <wp:simplePos x="0" y="0"/>
                <wp:positionH relativeFrom="column">
                  <wp:posOffset>-813435</wp:posOffset>
                </wp:positionH>
                <wp:positionV relativeFrom="paragraph">
                  <wp:posOffset>223520</wp:posOffset>
                </wp:positionV>
                <wp:extent cx="3624580" cy="542925"/>
                <wp:effectExtent l="0" t="0" r="0" b="0"/>
                <wp:wrapSquare wrapText="bothSides"/>
                <wp:docPr id="5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542925"/>
                        </a:xfrm>
                        <a:prstGeom prst="rect">
                          <a:avLst/>
                        </a:prstGeom>
                        <a:noFill/>
                        <a:ln w="9525">
                          <a:noFill/>
                          <a:miter lim="800000"/>
                          <a:headEnd/>
                          <a:tailEnd/>
                        </a:ln>
                      </wps:spPr>
                      <wps:txbx>
                        <w:txbxContent>
                          <w:p w14:paraId="37869868" w14:textId="32018EBF" w:rsidR="00FC36DF" w:rsidRPr="00277BC3" w:rsidRDefault="00E24D83">
                            <w:pPr>
                              <w:rPr>
                                <w:b/>
                                <w:bCs/>
                                <w:sz w:val="28"/>
                                <w:szCs w:val="28"/>
                              </w:rPr>
                            </w:pPr>
                            <w:r w:rsidRPr="00E24D83">
                              <w:rPr>
                                <w:b/>
                                <w:bCs/>
                                <w:sz w:val="28"/>
                                <w:szCs w:val="28"/>
                              </w:rPr>
                              <w:t>{{</w:t>
                            </w:r>
                            <w:proofErr w:type="spellStart"/>
                            <w:r w:rsidRPr="00E24D83">
                              <w:rPr>
                                <w:b/>
                                <w:bCs/>
                                <w:sz w:val="28"/>
                                <w:szCs w:val="28"/>
                              </w:rPr>
                              <w:t>untertitel</w:t>
                            </w:r>
                            <w:proofErr w:type="spellEnd"/>
                            <w:r w:rsidRPr="00E24D83">
                              <w:rPr>
                                <w:b/>
                                <w:bCs/>
                                <w:sz w:val="28"/>
                                <w:szCs w:val="28"/>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D26751" id="Textfeld 2" o:spid="_x0000_s1027" type="#_x0000_t202" style="position:absolute;margin-left:-64.05pt;margin-top:17.6pt;width:285.4pt;height:42.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" filled="f" stroked="f">
                <v:textbox>
                  <w:txbxContent>
                    <w:p w14:paraId="37869868" w14:textId="32018EBF" w:rsidR="00FC36DF" w:rsidRPr="00277BC3" w:rsidRDefault="00E24D83">
                      <w:pPr>
                        <w:rPr>
                          <w:b/>
                          <w:bCs/>
                          <w:sz w:val="28"/>
                          <w:szCs w:val="28"/>
                        </w:rPr>
                      </w:pPr>
                      <w:r w:rsidRPr="00E24D83">
                        <w:rPr>
                          <w:b/>
                          <w:bCs/>
                          <w:sz w:val="28"/>
                          <w:szCs w:val="28"/>
                        </w:rPr>
                        <w:t>{{</w:t>
                      </w:r>
                      <w:proofErr w:type="spellStart"/>
                      <w:r w:rsidRPr="00E24D83">
                        <w:rPr>
                          <w:b/>
                          <w:bCs/>
                          <w:sz w:val="28"/>
                          <w:szCs w:val="28"/>
                        </w:rPr>
                        <w:t>untertitel</w:t>
                      </w:r>
                      <w:proofErr w:type="spellEnd"/>
                      <w:r w:rsidRPr="00E24D83">
                        <w:rPr>
                          <w:b/>
                          <w:bCs/>
                          <w:sz w:val="28"/>
                          <w:szCs w:val="28"/>
                        </w:rPr>
                        <w:t>}}</w:t>
                      </w:r>
                    </w:p>
                  </w:txbxContent>
                </v:textbox>
                <w10:wrap type="square"/>
              </v:shape>
            </w:pict>
          </mc:Fallback>
        </mc:AlternateContent>
      </w:r>
    </w:p>
    <w:p w14:paraId="76E1CD0F" w14:textId="77777777" w:rsidR="00FC36DF" w:rsidRDefault="00FC36DF"/>
    <w:sdt>
      <w:sdtPr>
        <w:id w:val="-165862533"/>
        <w:docPartObj>
          <w:docPartGallery w:val="Cover Pages"/>
          <w:docPartUnique/>
        </w:docPartObj>
      </w:sdtPr>
      <w:sdtEndPr>
        <w:rPr>
          <w:b/>
          <w:sz w:val="18"/>
        </w:rPr>
      </w:sdtEndPr>
      <w:sdtContent>
        <w:p w14:paraId="4F84B0C9" w14:textId="77777777" w:rsidR="00340A4B" w:rsidRPr="00C737C7" w:rsidRDefault="00604FD4">
          <w:pPr>
            <w:rPr>
              <w:noProof/>
            </w:rPr>
          </w:pPr>
          <w:r>
            <w:rPr>
              <w:noProof/>
            </w:rPr>
            <mc:AlternateContent>
              <mc:Choice Requires="wps">
                <w:drawing>
                  <wp:anchor distT="45720" distB="45720" distL="114300" distR="114300" simplePos="0" relativeHeight="251634176" behindDoc="1" locked="0" layoutInCell="1" allowOverlap="1" wp14:anchorId="622881BA" wp14:editId="4705950F">
                    <wp:simplePos x="0" y="0"/>
                    <wp:positionH relativeFrom="column">
                      <wp:posOffset>3291560</wp:posOffset>
                    </wp:positionH>
                    <wp:positionV relativeFrom="paragraph">
                      <wp:posOffset>13343</wp:posOffset>
                    </wp:positionV>
                    <wp:extent cx="3063833" cy="1908175"/>
                    <wp:effectExtent l="0" t="0" r="381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833" cy="1908175"/>
                            </a:xfrm>
                            <a:prstGeom prst="rect">
                              <a:avLst/>
                            </a:prstGeom>
                            <a:solidFill>
                              <a:schemeClr val="bg1">
                                <a:lumMod val="95000"/>
                                <a:alpha val="85000"/>
                              </a:schemeClr>
                            </a:solidFill>
                            <a:ln w="9525">
                              <a:noFill/>
                              <a:miter lim="800000"/>
                              <a:headEnd/>
                              <a:tailEnd/>
                            </a:ln>
                            <a:effectLst/>
                          </wps:spPr>
                          <wps:txbx>
                            <w:txbxContent>
                              <w:p w14:paraId="0934CED4" w14:textId="4CDC965C" w:rsidR="006468B0" w:rsidRPr="00FC17AF" w:rsidRDefault="003D1D9E" w:rsidP="00FC17AF">
                                <w:pPr>
                                  <w:spacing w:line="276" w:lineRule="auto"/>
                                  <w:rPr>
                                    <w:b/>
                                    <w:bCs/>
                                    <w:sz w:val="24"/>
                                    <w:szCs w:val="24"/>
                                  </w:rPr>
                                </w:pPr>
                                <w:r w:rsidRPr="00FC17AF">
                                  <w:rPr>
                                    <w:b/>
                                    <w:bCs/>
                                    <w:sz w:val="24"/>
                                    <w:szCs w:val="24"/>
                                  </w:rPr>
                                  <w:t>Firmenname:</w:t>
                                </w:r>
                                <w:r w:rsidR="00E24D83">
                                  <w:rPr>
                                    <w:b/>
                                    <w:bCs/>
                                    <w:sz w:val="24"/>
                                    <w:szCs w:val="24"/>
                                  </w:rPr>
                                  <w:t xml:space="preserve"> </w:t>
                                </w:r>
                                <w:r w:rsidR="00E24D83">
                                  <w:t>{{</w:t>
                                </w:r>
                                <w:proofErr w:type="spellStart"/>
                                <w:r w:rsidR="00E24D83">
                                  <w:t>kunde</w:t>
                                </w:r>
                                <w:proofErr w:type="spellEnd"/>
                                <w:r w:rsidR="00E24D83">
                                  <w:t>}}</w:t>
                                </w:r>
                              </w:p>
                              <w:p w14:paraId="49EF5768" w14:textId="0F76DAE9" w:rsidR="003D1D9E" w:rsidRPr="00FC17AF" w:rsidRDefault="003D1D9E" w:rsidP="00FC17AF">
                                <w:pPr>
                                  <w:spacing w:line="276" w:lineRule="auto"/>
                                  <w:rPr>
                                    <w:b/>
                                    <w:bCs/>
                                    <w:sz w:val="24"/>
                                    <w:szCs w:val="24"/>
                                  </w:rPr>
                                </w:pPr>
                                <w:r w:rsidRPr="00FC17AF">
                                  <w:rPr>
                                    <w:b/>
                                    <w:bCs/>
                                    <w:sz w:val="24"/>
                                    <w:szCs w:val="24"/>
                                  </w:rPr>
                                  <w:t>Name:</w:t>
                                </w:r>
                                <w:r w:rsidR="00E24D83" w:rsidRPr="00E24D83">
                                  <w:t xml:space="preserve"> </w:t>
                                </w:r>
                                <w:r w:rsidR="00E24D83">
                                  <w:t>{{</w:t>
                                </w:r>
                                <w:proofErr w:type="spellStart"/>
                                <w:r w:rsidR="00E24D83">
                                  <w:t>ansprechpartner</w:t>
                                </w:r>
                                <w:proofErr w:type="spellEnd"/>
                                <w:r w:rsidR="00E24D83">
                                  <w:t>}}</w:t>
                                </w:r>
                              </w:p>
                              <w:p w14:paraId="7DF91A0D" w14:textId="6CA70137" w:rsidR="003D1D9E" w:rsidRPr="00FC17AF" w:rsidRDefault="003D1D9E" w:rsidP="00FC17AF">
                                <w:pPr>
                                  <w:spacing w:line="276" w:lineRule="auto"/>
                                  <w:rPr>
                                    <w:b/>
                                    <w:bCs/>
                                    <w:sz w:val="24"/>
                                    <w:szCs w:val="24"/>
                                  </w:rPr>
                                </w:pPr>
                                <w:r w:rsidRPr="00FC17AF">
                                  <w:rPr>
                                    <w:b/>
                                    <w:bCs/>
                                    <w:sz w:val="24"/>
                                    <w:szCs w:val="24"/>
                                  </w:rPr>
                                  <w:t>Strasse:</w:t>
                                </w:r>
                                <w:r w:rsidR="00E24D83" w:rsidRPr="00E24D83">
                                  <w:t xml:space="preserve"> </w:t>
                                </w:r>
                                <w:r w:rsidR="00E24D83">
                                  <w:t>{{</w:t>
                                </w:r>
                                <w:proofErr w:type="spellStart"/>
                                <w:r w:rsidR="00E24D83">
                                  <w:t>adresse</w:t>
                                </w:r>
                                <w:proofErr w:type="spellEnd"/>
                                <w:r w:rsidR="00E24D83">
                                  <w:t>}}</w:t>
                                </w:r>
                              </w:p>
                              <w:p w14:paraId="58696CCB" w14:textId="205149B6" w:rsidR="003D1D9E" w:rsidRPr="00FC17AF" w:rsidRDefault="003D1D9E" w:rsidP="00FC17AF">
                                <w:pPr>
                                  <w:spacing w:line="276" w:lineRule="auto"/>
                                  <w:rPr>
                                    <w:b/>
                                    <w:bCs/>
                                    <w:sz w:val="24"/>
                                    <w:szCs w:val="24"/>
                                  </w:rPr>
                                </w:pPr>
                                <w:r w:rsidRPr="00FC17AF">
                                  <w:rPr>
                                    <w:b/>
                                    <w:bCs/>
                                    <w:sz w:val="24"/>
                                    <w:szCs w:val="24"/>
                                  </w:rPr>
                                  <w:t>Postleizahl, Ort:</w:t>
                                </w:r>
                                <w:r w:rsidR="00E24D83" w:rsidRPr="00E24D83">
                                  <w:t xml:space="preserve"> </w:t>
                                </w:r>
                                <w:r w:rsidR="00E24D83">
                                  <w:t>{{</w:t>
                                </w:r>
                                <w:proofErr w:type="spellStart"/>
                                <w:r w:rsidR="00E24D83">
                                  <w:t>adresse</w:t>
                                </w:r>
                                <w:proofErr w:type="spellEnd"/>
                                <w:r w:rsidR="00E24D83">
                                  <w:t>}}</w:t>
                                </w:r>
                              </w:p>
                              <w:p w14:paraId="5F7F7C30" w14:textId="77777777" w:rsidR="003D1D9E" w:rsidRPr="00FC17AF" w:rsidRDefault="003D1D9E" w:rsidP="00FC17AF">
                                <w:pPr>
                                  <w:spacing w:line="276" w:lineRule="auto"/>
                                  <w:rPr>
                                    <w:b/>
                                    <w:bCs/>
                                    <w:sz w:val="24"/>
                                    <w:szCs w:val="24"/>
                                  </w:rPr>
                                </w:pPr>
                              </w:p>
                              <w:p w14:paraId="38CC327A" w14:textId="77777777" w:rsidR="008B1FF8" w:rsidRPr="00682632" w:rsidRDefault="008B1FF8" w:rsidP="008B1FF8">
                                <w:pPr>
                                  <w:tabs>
                                    <w:tab w:val="left" w:pos="851"/>
                                  </w:tabs>
                                  <w:spacing w:line="276" w:lineRule="auto"/>
                                </w:pPr>
                                <w:r w:rsidRPr="00682632">
                                  <w:t>Telefon:</w:t>
                                </w:r>
                                <w:r>
                                  <w:tab/>
                                </w:r>
                              </w:p>
                              <w:p w14:paraId="0CB94186" w14:textId="77777777" w:rsidR="008B1FF8" w:rsidRPr="00682632" w:rsidRDefault="008B1FF8" w:rsidP="008B1FF8">
                                <w:pPr>
                                  <w:tabs>
                                    <w:tab w:val="left" w:pos="851"/>
                                  </w:tabs>
                                  <w:spacing w:line="276" w:lineRule="auto"/>
                                </w:pPr>
                                <w:r w:rsidRPr="00682632">
                                  <w:t>Fax:</w:t>
                                </w:r>
                                <w:r>
                                  <w:tab/>
                                </w:r>
                              </w:p>
                              <w:p w14:paraId="3A1364EE" w14:textId="3710A46E" w:rsidR="008B1FF8" w:rsidRPr="00682632" w:rsidRDefault="008B1FF8" w:rsidP="008B1FF8">
                                <w:pPr>
                                  <w:tabs>
                                    <w:tab w:val="left" w:pos="851"/>
                                  </w:tabs>
                                  <w:spacing w:line="276" w:lineRule="auto"/>
                                </w:pPr>
                                <w:r w:rsidRPr="00682632">
                                  <w:t>E-Mail:</w:t>
                                </w:r>
                                <w:r>
                                  <w:tab/>
                                </w:r>
                                <w:r w:rsidR="00E24D83">
                                  <w:t>{{</w:t>
                                </w:r>
                                <w:proofErr w:type="gramStart"/>
                                <w:r w:rsidR="00E24D83">
                                  <w:t>email</w:t>
                                </w:r>
                                <w:proofErr w:type="gramEnd"/>
                                <w:r w:rsidR="00E24D83">
                                  <w:t>}}</w:t>
                                </w:r>
                              </w:p>
                              <w:p w14:paraId="1513E198" w14:textId="77777777" w:rsidR="003D1D9E" w:rsidRPr="003D1D9E" w:rsidRDefault="003D1D9E">
                                <w:pPr>
                                  <w:rPr>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881BA" id="_x0000_s1028" type="#_x0000_t202" style="position:absolute;margin-left:259.2pt;margin-top:1.05pt;width:241.25pt;height:150.2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" fillcolor="#f2f2f2 [3052]" stroked="f">
                    <v:fill opacity="55769f"/>
                    <v:textbox>
                      <w:txbxContent>
                        <w:p w14:paraId="0934CED4" w14:textId="4CDC965C" w:rsidR="006468B0" w:rsidRPr="00FC17AF" w:rsidRDefault="003D1D9E" w:rsidP="00FC17AF">
                          <w:pPr>
                            <w:spacing w:line="276" w:lineRule="auto"/>
                            <w:rPr>
                              <w:b/>
                              <w:bCs/>
                              <w:sz w:val="24"/>
                              <w:szCs w:val="24"/>
                            </w:rPr>
                          </w:pPr>
                          <w:r w:rsidRPr="00FC17AF">
                            <w:rPr>
                              <w:b/>
                              <w:bCs/>
                              <w:sz w:val="24"/>
                              <w:szCs w:val="24"/>
                            </w:rPr>
                            <w:t>Firmenname:</w:t>
                          </w:r>
                          <w:r w:rsidR="00E24D83">
                            <w:rPr>
                              <w:b/>
                              <w:bCs/>
                              <w:sz w:val="24"/>
                              <w:szCs w:val="24"/>
                            </w:rPr>
                            <w:t xml:space="preserve"> </w:t>
                          </w:r>
                          <w:r w:rsidR="00E24D83">
                            <w:t>{{</w:t>
                          </w:r>
                          <w:proofErr w:type="spellStart"/>
                          <w:r w:rsidR="00E24D83">
                            <w:t>kunde</w:t>
                          </w:r>
                          <w:proofErr w:type="spellEnd"/>
                          <w:r w:rsidR="00E24D83">
                            <w:t>}}</w:t>
                          </w:r>
                        </w:p>
                        <w:p w14:paraId="49EF5768" w14:textId="0F76DAE9" w:rsidR="003D1D9E" w:rsidRPr="00FC17AF" w:rsidRDefault="003D1D9E" w:rsidP="00FC17AF">
                          <w:pPr>
                            <w:spacing w:line="276" w:lineRule="auto"/>
                            <w:rPr>
                              <w:b/>
                              <w:bCs/>
                              <w:sz w:val="24"/>
                              <w:szCs w:val="24"/>
                            </w:rPr>
                          </w:pPr>
                          <w:r w:rsidRPr="00FC17AF">
                            <w:rPr>
                              <w:b/>
                              <w:bCs/>
                              <w:sz w:val="24"/>
                              <w:szCs w:val="24"/>
                            </w:rPr>
                            <w:t>Name:</w:t>
                          </w:r>
                          <w:r w:rsidR="00E24D83" w:rsidRPr="00E24D83">
                            <w:t xml:space="preserve"> </w:t>
                          </w:r>
                          <w:r w:rsidR="00E24D83">
                            <w:t>{{</w:t>
                          </w:r>
                          <w:proofErr w:type="spellStart"/>
                          <w:r w:rsidR="00E24D83">
                            <w:t>ansprechpartner</w:t>
                          </w:r>
                          <w:proofErr w:type="spellEnd"/>
                          <w:r w:rsidR="00E24D83">
                            <w:t>}}</w:t>
                          </w:r>
                        </w:p>
                        <w:p w14:paraId="7DF91A0D" w14:textId="6CA70137" w:rsidR="003D1D9E" w:rsidRPr="00FC17AF" w:rsidRDefault="003D1D9E" w:rsidP="00FC17AF">
                          <w:pPr>
                            <w:spacing w:line="276" w:lineRule="auto"/>
                            <w:rPr>
                              <w:b/>
                              <w:bCs/>
                              <w:sz w:val="24"/>
                              <w:szCs w:val="24"/>
                            </w:rPr>
                          </w:pPr>
                          <w:r w:rsidRPr="00FC17AF">
                            <w:rPr>
                              <w:b/>
                              <w:bCs/>
                              <w:sz w:val="24"/>
                              <w:szCs w:val="24"/>
                            </w:rPr>
                            <w:t>Strasse:</w:t>
                          </w:r>
                          <w:r w:rsidR="00E24D83" w:rsidRPr="00E24D83">
                            <w:t xml:space="preserve"> </w:t>
                          </w:r>
                          <w:r w:rsidR="00E24D83">
                            <w:t>{{</w:t>
                          </w:r>
                          <w:proofErr w:type="spellStart"/>
                          <w:r w:rsidR="00E24D83">
                            <w:t>adresse</w:t>
                          </w:r>
                          <w:proofErr w:type="spellEnd"/>
                          <w:r w:rsidR="00E24D83">
                            <w:t>}}</w:t>
                          </w:r>
                        </w:p>
                        <w:p w14:paraId="58696CCB" w14:textId="205149B6" w:rsidR="003D1D9E" w:rsidRPr="00FC17AF" w:rsidRDefault="003D1D9E" w:rsidP="00FC17AF">
                          <w:pPr>
                            <w:spacing w:line="276" w:lineRule="auto"/>
                            <w:rPr>
                              <w:b/>
                              <w:bCs/>
                              <w:sz w:val="24"/>
                              <w:szCs w:val="24"/>
                            </w:rPr>
                          </w:pPr>
                          <w:r w:rsidRPr="00FC17AF">
                            <w:rPr>
                              <w:b/>
                              <w:bCs/>
                              <w:sz w:val="24"/>
                              <w:szCs w:val="24"/>
                            </w:rPr>
                            <w:t>Postleizahl, Ort:</w:t>
                          </w:r>
                          <w:r w:rsidR="00E24D83" w:rsidRPr="00E24D83">
                            <w:t xml:space="preserve"> </w:t>
                          </w:r>
                          <w:r w:rsidR="00E24D83">
                            <w:t>{{</w:t>
                          </w:r>
                          <w:proofErr w:type="spellStart"/>
                          <w:r w:rsidR="00E24D83">
                            <w:t>adresse</w:t>
                          </w:r>
                          <w:proofErr w:type="spellEnd"/>
                          <w:r w:rsidR="00E24D83">
                            <w:t>}}</w:t>
                          </w:r>
                        </w:p>
                        <w:p w14:paraId="5F7F7C30" w14:textId="77777777" w:rsidR="003D1D9E" w:rsidRPr="00FC17AF" w:rsidRDefault="003D1D9E" w:rsidP="00FC17AF">
                          <w:pPr>
                            <w:spacing w:line="276" w:lineRule="auto"/>
                            <w:rPr>
                              <w:b/>
                              <w:bCs/>
                              <w:sz w:val="24"/>
                              <w:szCs w:val="24"/>
                            </w:rPr>
                          </w:pPr>
                        </w:p>
                        <w:p w14:paraId="38CC327A" w14:textId="77777777" w:rsidR="008B1FF8" w:rsidRPr="00682632" w:rsidRDefault="008B1FF8" w:rsidP="008B1FF8">
                          <w:pPr>
                            <w:tabs>
                              <w:tab w:val="left" w:pos="851"/>
                            </w:tabs>
                            <w:spacing w:line="276" w:lineRule="auto"/>
                          </w:pPr>
                          <w:r w:rsidRPr="00682632">
                            <w:t>Telefon:</w:t>
                          </w:r>
                          <w:r>
                            <w:tab/>
                          </w:r>
                        </w:p>
                        <w:p w14:paraId="0CB94186" w14:textId="77777777" w:rsidR="008B1FF8" w:rsidRPr="00682632" w:rsidRDefault="008B1FF8" w:rsidP="008B1FF8">
                          <w:pPr>
                            <w:tabs>
                              <w:tab w:val="left" w:pos="851"/>
                            </w:tabs>
                            <w:spacing w:line="276" w:lineRule="auto"/>
                          </w:pPr>
                          <w:r w:rsidRPr="00682632">
                            <w:t>Fax:</w:t>
                          </w:r>
                          <w:r>
                            <w:tab/>
                          </w:r>
                        </w:p>
                        <w:p w14:paraId="3A1364EE" w14:textId="3710A46E" w:rsidR="008B1FF8" w:rsidRPr="00682632" w:rsidRDefault="008B1FF8" w:rsidP="008B1FF8">
                          <w:pPr>
                            <w:tabs>
                              <w:tab w:val="left" w:pos="851"/>
                            </w:tabs>
                            <w:spacing w:line="276" w:lineRule="auto"/>
                          </w:pPr>
                          <w:r w:rsidRPr="00682632">
                            <w:t>E-Mail:</w:t>
                          </w:r>
                          <w:r>
                            <w:tab/>
                          </w:r>
                          <w:r w:rsidR="00E24D83">
                            <w:t>{{</w:t>
                          </w:r>
                          <w:proofErr w:type="gramStart"/>
                          <w:r w:rsidR="00E24D83">
                            <w:t>email</w:t>
                          </w:r>
                          <w:proofErr w:type="gramEnd"/>
                          <w:r w:rsidR="00E24D83">
                            <w:t>}}</w:t>
                          </w:r>
                        </w:p>
                        <w:p w14:paraId="1513E198" w14:textId="77777777" w:rsidR="003D1D9E" w:rsidRPr="003D1D9E" w:rsidRDefault="003D1D9E">
                          <w:pPr>
                            <w:rPr>
                              <w:b/>
                              <w:bCs/>
                              <w:sz w:val="18"/>
                              <w:szCs w:val="18"/>
                            </w:rPr>
                          </w:pPr>
                        </w:p>
                      </w:txbxContent>
                    </v:textbox>
                  </v:shape>
                </w:pict>
              </mc:Fallback>
            </mc:AlternateContent>
          </w:r>
        </w:p>
        <w:p w14:paraId="307EDE12" w14:textId="77777777" w:rsidR="00340A4B" w:rsidRDefault="00000000">
          <w:pPr>
            <w:widowControl/>
            <w:rPr>
              <w:b/>
              <w:sz w:val="18"/>
            </w:rPr>
          </w:pPr>
        </w:p>
      </w:sdtContent>
    </w:sdt>
    <w:p w14:paraId="0E1A2438" w14:textId="77777777" w:rsidR="00622BEA" w:rsidRPr="00622BEA" w:rsidRDefault="00622BEA" w:rsidP="00622BEA">
      <w:pPr>
        <w:rPr>
          <w:lang w:val="de-DE" w:eastAsia="de-DE"/>
        </w:rPr>
      </w:pPr>
    </w:p>
    <w:p w14:paraId="1BEC3D5B" w14:textId="77777777" w:rsidR="00622BEA" w:rsidRPr="00622BEA" w:rsidRDefault="00622BEA" w:rsidP="00622BEA">
      <w:pPr>
        <w:rPr>
          <w:lang w:val="de-DE" w:eastAsia="de-DE"/>
        </w:rPr>
      </w:pPr>
    </w:p>
    <w:p w14:paraId="50FA8AB3" w14:textId="77777777" w:rsidR="000D45BB" w:rsidRDefault="000D45BB">
      <w:pPr>
        <w:widowControl/>
        <w:rPr>
          <w:lang w:val="de-DE" w:eastAsia="de-DE"/>
        </w:rPr>
      </w:pPr>
    </w:p>
    <w:p w14:paraId="36A7C92C" w14:textId="77777777" w:rsidR="000D45BB" w:rsidRDefault="000D45BB">
      <w:pPr>
        <w:widowControl/>
        <w:rPr>
          <w:lang w:val="de-DE" w:eastAsia="de-DE"/>
        </w:rPr>
      </w:pPr>
    </w:p>
    <w:p w14:paraId="5DDD7626" w14:textId="77777777" w:rsidR="000D45BB" w:rsidRDefault="000D45BB">
      <w:pPr>
        <w:widowControl/>
        <w:rPr>
          <w:lang w:val="de-DE" w:eastAsia="de-DE"/>
        </w:rPr>
      </w:pPr>
    </w:p>
    <w:p w14:paraId="140A6F7E" w14:textId="77777777" w:rsidR="000D45BB" w:rsidRDefault="000D45BB">
      <w:pPr>
        <w:widowControl/>
        <w:rPr>
          <w:lang w:val="de-DE" w:eastAsia="de-DE"/>
        </w:rPr>
      </w:pPr>
    </w:p>
    <w:p w14:paraId="6F63E686" w14:textId="77777777" w:rsidR="000D45BB" w:rsidRDefault="000D45BB">
      <w:pPr>
        <w:widowControl/>
        <w:rPr>
          <w:lang w:val="de-DE" w:eastAsia="de-DE"/>
        </w:rPr>
      </w:pPr>
    </w:p>
    <w:p w14:paraId="668F93E5" w14:textId="77777777" w:rsidR="000D45BB" w:rsidRDefault="000D45BB">
      <w:pPr>
        <w:widowControl/>
        <w:rPr>
          <w:lang w:val="de-DE" w:eastAsia="de-DE"/>
        </w:rPr>
      </w:pPr>
    </w:p>
    <w:p w14:paraId="2D29A3B7" w14:textId="77777777" w:rsidR="000D45BB" w:rsidRDefault="000D45BB">
      <w:pPr>
        <w:widowControl/>
        <w:rPr>
          <w:lang w:val="de-DE" w:eastAsia="de-DE"/>
        </w:rPr>
      </w:pPr>
    </w:p>
    <w:p w14:paraId="317A700F" w14:textId="77777777" w:rsidR="000D45BB" w:rsidRDefault="000D45BB">
      <w:pPr>
        <w:widowControl/>
        <w:rPr>
          <w:lang w:val="de-DE" w:eastAsia="de-DE"/>
        </w:rPr>
      </w:pPr>
    </w:p>
    <w:p w14:paraId="4129BB5A" w14:textId="77777777" w:rsidR="000D45BB" w:rsidRDefault="000D45BB">
      <w:pPr>
        <w:widowControl/>
        <w:rPr>
          <w:lang w:val="de-DE" w:eastAsia="de-DE"/>
        </w:rPr>
      </w:pPr>
    </w:p>
    <w:tbl>
      <w:tblPr>
        <w:tblStyle w:val="05Tabellenvorlage"/>
        <w:tblpPr w:leftFromText="141" w:rightFromText="141" w:vertAnchor="text" w:horzAnchor="page" w:tblpX="3778" w:tblpY="4069"/>
        <w:tblW w:w="7655" w:type="dxa"/>
        <w:tblLook w:val="0420" w:firstRow="1" w:lastRow="0" w:firstColumn="0" w:lastColumn="0" w:noHBand="0" w:noVBand="1"/>
      </w:tblPr>
      <w:tblGrid>
        <w:gridCol w:w="1963"/>
        <w:gridCol w:w="5692"/>
      </w:tblGrid>
      <w:tr w:rsidR="00661AA9" w:rsidRPr="00895C30" w14:paraId="5A4C4A50" w14:textId="77777777" w:rsidTr="00712849">
        <w:trPr>
          <w:cnfStyle w:val="100000000000" w:firstRow="1" w:lastRow="0" w:firstColumn="0" w:lastColumn="0" w:oddVBand="0" w:evenVBand="0" w:oddHBand="0" w:evenHBand="0" w:firstRowFirstColumn="0" w:firstRowLastColumn="0" w:lastRowFirstColumn="0" w:lastRowLastColumn="0"/>
          <w:trHeight w:val="265"/>
        </w:trPr>
        <w:tc>
          <w:tcPr>
            <w:tcW w:w="7655" w:type="dxa"/>
            <w:gridSpan w:val="2"/>
            <w:shd w:val="clear" w:color="auto" w:fill="FFED00"/>
            <w:vAlign w:val="top"/>
          </w:tcPr>
          <w:p w14:paraId="7905459B" w14:textId="77777777" w:rsidR="00661AA9" w:rsidRPr="00DA251D" w:rsidRDefault="00661AA9" w:rsidP="00712849">
            <w:pPr>
              <w:pStyle w:val="03Standardtext"/>
              <w:rPr>
                <w:b w:val="0"/>
              </w:rPr>
            </w:pPr>
            <w:r w:rsidRPr="00DA251D">
              <w:t>SSI Schäfer Ansprechpartner</w:t>
            </w:r>
          </w:p>
        </w:tc>
      </w:tr>
      <w:tr w:rsidR="00661AA9" w:rsidRPr="00895C30" w14:paraId="5419BD89" w14:textId="77777777" w:rsidTr="00712849">
        <w:trPr>
          <w:cnfStyle w:val="000000100000" w:firstRow="0" w:lastRow="0" w:firstColumn="0" w:lastColumn="0" w:oddVBand="0" w:evenVBand="0" w:oddHBand="1" w:evenHBand="0" w:firstRowFirstColumn="0" w:firstRowLastColumn="0" w:lastRowFirstColumn="0" w:lastRowLastColumn="0"/>
          <w:trHeight w:val="265"/>
        </w:trPr>
        <w:tc>
          <w:tcPr>
            <w:tcW w:w="1963" w:type="dxa"/>
          </w:tcPr>
          <w:p w14:paraId="3BCBB468" w14:textId="77777777" w:rsidR="00661AA9" w:rsidRPr="00895C30" w:rsidRDefault="00661AA9" w:rsidP="00712849">
            <w:pPr>
              <w:pStyle w:val="03Standardtext"/>
            </w:pPr>
            <w:r>
              <w:t>Name</w:t>
            </w:r>
            <w:r w:rsidRPr="00895C30">
              <w:t>:</w:t>
            </w:r>
          </w:p>
          <w:p w14:paraId="10D4CF5A" w14:textId="77777777" w:rsidR="00661AA9" w:rsidRPr="00895C30" w:rsidRDefault="00661AA9" w:rsidP="00712849">
            <w:pPr>
              <w:pStyle w:val="03Standardtext"/>
            </w:pPr>
            <w:r>
              <w:t>Position</w:t>
            </w:r>
            <w:r w:rsidRPr="00895C30">
              <w:t>:</w:t>
            </w:r>
          </w:p>
          <w:p w14:paraId="4F2373CE" w14:textId="77777777" w:rsidR="00661AA9" w:rsidRPr="00895C30" w:rsidRDefault="00661AA9" w:rsidP="00712849">
            <w:pPr>
              <w:pStyle w:val="03Standardtext"/>
            </w:pPr>
            <w:r w:rsidRPr="00895C30">
              <w:t>E-Mail:</w:t>
            </w:r>
          </w:p>
          <w:p w14:paraId="1E1E83F3" w14:textId="77777777" w:rsidR="00661AA9" w:rsidRPr="00895C30" w:rsidRDefault="00661AA9" w:rsidP="00712849">
            <w:pPr>
              <w:pStyle w:val="03Standardtext"/>
            </w:pPr>
            <w:r w:rsidRPr="00895C30">
              <w:t>Telefon:</w:t>
            </w:r>
          </w:p>
        </w:tc>
        <w:tc>
          <w:tcPr>
            <w:tcW w:w="5692" w:type="dxa"/>
          </w:tcPr>
          <w:sdt>
            <w:sdtPr>
              <w:alias w:val="Name (Innendienst)"/>
              <w:tag w:val="Name (Innendienst)"/>
              <w:id w:val="436035301"/>
              <w:placeholder>
                <w:docPart w:val="3984F8A9EFD5497BABA542619103B564"/>
              </w:placeholder>
              <w:showingPlcHdr/>
              <w:comboBox>
                <w:listItem w:value="Wählen Sie ein Element aus."/>
                <w:listItem w:displayText="Adrian Bollinger" w:value="Adrian Bollinger"/>
                <w:listItem w:displayText="Mario Gisler" w:value="Mario Gisler"/>
                <w:listItem w:displayText="Oliver Meyer" w:value="Oliver Meyer"/>
                <w:listItem w:displayText="Andrea Micanovic" w:value="Andrea Micanovic"/>
                <w:listItem w:displayText="Andrej Pulfer" w:value="Andrej Pulfer"/>
                <w:listItem w:displayText="Ursina Reich" w:value="Ursina Reich"/>
                <w:listItem w:displayText="Annina Zancanaro" w:value="Annina Zancanaro"/>
              </w:comboBox>
            </w:sdtPr>
            <w:sdtContent>
              <w:p w14:paraId="13B8BA27" w14:textId="77777777" w:rsidR="00661AA9" w:rsidRDefault="00661AA9" w:rsidP="00712849">
                <w:pPr>
                  <w:pStyle w:val="03Standardtext"/>
                </w:pPr>
                <w:r w:rsidRPr="00F85F95">
                  <w:rPr>
                    <w:rStyle w:val="Platzhaltertext"/>
                  </w:rPr>
                  <w:t>Wählen Sie ein Element aus.</w:t>
                </w:r>
              </w:p>
            </w:sdtContent>
          </w:sdt>
          <w:sdt>
            <w:sdtPr>
              <w:alias w:val="Text Innendienst"/>
              <w:tag w:val="Text Innendienst"/>
              <w:id w:val="-1697777298"/>
              <w:placeholder>
                <w:docPart w:val="A89724E10A3F47EF919596206D805279"/>
              </w:placeholder>
              <w:showingPlcHdr/>
            </w:sdtPr>
            <w:sdtContent>
              <w:p w14:paraId="30CA187A" w14:textId="07ED88E4" w:rsidR="00661AA9" w:rsidRPr="00895C30" w:rsidRDefault="00E24D83" w:rsidP="00712849">
                <w:pPr>
                  <w:pStyle w:val="03Standardtext"/>
                </w:pPr>
                <w:r w:rsidRPr="00F0268D">
                  <w:rPr>
                    <w:rStyle w:val="Platzhaltertext"/>
                  </w:rPr>
                  <w:t>Klicken oder tippen Sie hier, um Text einzugeben.</w:t>
                </w:r>
              </w:p>
            </w:sdtContent>
          </w:sdt>
        </w:tc>
      </w:tr>
      <w:tr w:rsidR="00661AA9" w:rsidRPr="00242728" w14:paraId="56B4227A" w14:textId="77777777" w:rsidTr="00712849">
        <w:trPr>
          <w:cnfStyle w:val="000000010000" w:firstRow="0" w:lastRow="0" w:firstColumn="0" w:lastColumn="0" w:oddVBand="0" w:evenVBand="0" w:oddHBand="0" w:evenHBand="1" w:firstRowFirstColumn="0" w:firstRowLastColumn="0" w:lastRowFirstColumn="0" w:lastRowLastColumn="0"/>
          <w:trHeight w:val="699"/>
        </w:trPr>
        <w:tc>
          <w:tcPr>
            <w:tcW w:w="1963" w:type="dxa"/>
          </w:tcPr>
          <w:p w14:paraId="7A8919F7" w14:textId="77777777" w:rsidR="00661AA9" w:rsidRPr="00895C30" w:rsidRDefault="00661AA9" w:rsidP="00712849">
            <w:pPr>
              <w:pStyle w:val="03Standardtext"/>
            </w:pPr>
            <w:r>
              <w:t>Name</w:t>
            </w:r>
            <w:r w:rsidRPr="00895C30">
              <w:t>:</w:t>
            </w:r>
          </w:p>
          <w:p w14:paraId="78B619D4" w14:textId="77777777" w:rsidR="00661AA9" w:rsidRPr="00895C30" w:rsidRDefault="00661AA9" w:rsidP="00712849">
            <w:pPr>
              <w:pStyle w:val="03Standardtext"/>
            </w:pPr>
            <w:r>
              <w:t>Position</w:t>
            </w:r>
            <w:r w:rsidRPr="00895C30">
              <w:t>:</w:t>
            </w:r>
          </w:p>
          <w:p w14:paraId="7D09D904" w14:textId="77777777" w:rsidR="00661AA9" w:rsidRPr="005C69CE" w:rsidRDefault="00661AA9" w:rsidP="00712849">
            <w:pPr>
              <w:pStyle w:val="03Standardtext"/>
            </w:pPr>
            <w:r w:rsidRPr="00895C30">
              <w:t>E-Mail:</w:t>
            </w:r>
          </w:p>
          <w:p w14:paraId="7DD76A28" w14:textId="77777777" w:rsidR="00661AA9" w:rsidRPr="00895C30" w:rsidRDefault="00661AA9" w:rsidP="00712849">
            <w:pPr>
              <w:pStyle w:val="03Standardtext"/>
            </w:pPr>
            <w:r w:rsidRPr="00895C30">
              <w:t>Telefon:</w:t>
            </w:r>
          </w:p>
        </w:tc>
        <w:tc>
          <w:tcPr>
            <w:tcW w:w="5692" w:type="dxa"/>
          </w:tcPr>
          <w:sdt>
            <w:sdtPr>
              <w:rPr>
                <w:lang w:val="en-US"/>
              </w:rPr>
              <w:alias w:val="Name (Aussendienst)"/>
              <w:tag w:val="Name (Aussendienst)"/>
              <w:id w:val="1440256762"/>
              <w:placeholder>
                <w:docPart w:val="DEA3BCAC82F8428F8B9C5CBFC78D9D3E"/>
              </w:placeholder>
              <w:showingPlcHdr/>
              <w:dropDownList>
                <w:listItem w:value="Wählen Sie ein Element aus."/>
                <w:listItem w:displayText="Cenk Aytac" w:value="Cenk Aytac"/>
                <w:listItem w:displayText="Reto Häuselmann" w:value="Reto Häuselmann"/>
                <w:listItem w:displayText="Andrej Pulfer" w:value="Andrej Pulfer"/>
                <w:listItem w:displayText="Marek Sobona" w:value="Marek Sobona"/>
                <w:listItem w:displayText="Kristijan Zornjak" w:value="Kristijan Zornjak"/>
              </w:dropDownList>
            </w:sdtPr>
            <w:sdtContent>
              <w:p w14:paraId="4C107C8A" w14:textId="77777777" w:rsidR="00661AA9" w:rsidRPr="00242728" w:rsidRDefault="00661AA9" w:rsidP="00712849">
                <w:pPr>
                  <w:pStyle w:val="03Standardtext"/>
                  <w:rPr>
                    <w:lang w:val="de-CH"/>
                  </w:rPr>
                </w:pPr>
                <w:r w:rsidRPr="00F85F95">
                  <w:rPr>
                    <w:rStyle w:val="Platzhaltertext"/>
                  </w:rPr>
                  <w:t>Wählen Sie ein Element aus.</w:t>
                </w:r>
              </w:p>
            </w:sdtContent>
          </w:sdt>
          <w:sdt>
            <w:sdtPr>
              <w:alias w:val="Text Aussendienst"/>
              <w:tag w:val="Text Aussendienst"/>
              <w:id w:val="-34506024"/>
              <w:placeholder>
                <w:docPart w:val="A89724E10A3F47EF919596206D805279"/>
              </w:placeholder>
              <w:showingPlcHdr/>
            </w:sdtPr>
            <w:sdtContent>
              <w:p w14:paraId="2F86854A" w14:textId="77777777" w:rsidR="00661AA9" w:rsidRPr="00242728" w:rsidRDefault="00661AA9" w:rsidP="00712849">
                <w:pPr>
                  <w:pStyle w:val="03Standardtext"/>
                  <w:rPr>
                    <w:lang w:val="de-CH"/>
                  </w:rPr>
                </w:pPr>
                <w:r w:rsidRPr="00F0268D">
                  <w:rPr>
                    <w:rStyle w:val="Platzhaltertext"/>
                  </w:rPr>
                  <w:t>Klicken oder tippen Sie hier, um Text einzugeben.</w:t>
                </w:r>
              </w:p>
            </w:sdtContent>
          </w:sdt>
        </w:tc>
      </w:tr>
    </w:tbl>
    <w:p w14:paraId="579B7DCF" w14:textId="77777777" w:rsidR="000D45BB" w:rsidRPr="00661AA9" w:rsidRDefault="000D45BB">
      <w:pPr>
        <w:widowControl/>
        <w:rPr>
          <w:lang w:eastAsia="de-DE"/>
        </w:rPr>
      </w:pPr>
    </w:p>
    <w:p w14:paraId="03363FBA" w14:textId="77777777" w:rsidR="00B11310" w:rsidRDefault="00B11310">
      <w:pPr>
        <w:widowControl/>
        <w:rPr>
          <w:lang w:val="de-DE" w:eastAsia="de-DE"/>
        </w:rPr>
      </w:pPr>
      <w:r>
        <w:rPr>
          <w:lang w:val="de-DE" w:eastAsia="de-DE"/>
        </w:rPr>
        <w:br w:type="page"/>
      </w:r>
    </w:p>
    <w:p w14:paraId="533767A9" w14:textId="5811692B" w:rsidR="00EA2368" w:rsidRDefault="00EA2368" w:rsidP="00EA2368">
      <w:r>
        <w:lastRenderedPageBreak/>
        <w:t xml:space="preserve">Sehr geehrter Herr </w:t>
      </w:r>
      <w:r w:rsidR="00E24D83">
        <w:t>{{</w:t>
      </w:r>
      <w:proofErr w:type="spellStart"/>
      <w:r w:rsidR="00E24D83">
        <w:t>ansprechpartner</w:t>
      </w:r>
      <w:proofErr w:type="spellEnd"/>
      <w:r w:rsidR="00E24D83">
        <w:t>}}</w:t>
      </w:r>
      <w:r w:rsidRPr="00605CA0">
        <w:rPr>
          <w:highlight w:val="yellow"/>
        </w:rPr>
        <w:t>,</w:t>
      </w:r>
      <w:r>
        <w:fldChar w:fldCharType="begin"/>
      </w:r>
      <w:r>
        <w:instrText xml:space="preserve">  </w:instrText>
      </w:r>
      <w:r>
        <w:fldChar w:fldCharType="end"/>
      </w:r>
    </w:p>
    <w:p w14:paraId="0F9094DE" w14:textId="77777777" w:rsidR="00EA2368" w:rsidRPr="002460C5" w:rsidRDefault="00EA2368" w:rsidP="00EA2368">
      <w:pPr>
        <w:rPr>
          <w:sz w:val="16"/>
          <w:szCs w:val="16"/>
        </w:rPr>
      </w:pPr>
    </w:p>
    <w:p w14:paraId="38ABC44B" w14:textId="77777777" w:rsidR="00EA2368" w:rsidRDefault="00EA2368" w:rsidP="00EA2368">
      <w:pPr>
        <w:tabs>
          <w:tab w:val="left" w:pos="5671"/>
        </w:tabs>
      </w:pPr>
      <w:r>
        <w:t xml:space="preserve">Wir danken für Ihre Anfrage vom </w:t>
      </w:r>
      <w:r w:rsidRPr="00605CA0">
        <w:rPr>
          <w:highlight w:val="yellow"/>
        </w:rPr>
        <w:t>14.04.2008</w:t>
      </w:r>
      <w:r>
        <w:t xml:space="preserve"> an </w:t>
      </w:r>
      <w:r w:rsidRPr="009F6CA4">
        <w:rPr>
          <w:highlight w:val="yellow"/>
        </w:rPr>
        <w:t xml:space="preserve">Herrn </w:t>
      </w:r>
      <w:r>
        <w:rPr>
          <w:highlight w:val="yellow"/>
        </w:rPr>
        <w:t>Reto Häuselmann</w:t>
      </w:r>
      <w:r w:rsidRPr="009F6CA4">
        <w:rPr>
          <w:highlight w:val="yellow"/>
        </w:rPr>
        <w:t xml:space="preserve"> </w:t>
      </w:r>
      <w:r>
        <w:rPr>
          <w:highlight w:val="yellow"/>
        </w:rPr>
        <w:t>/ Herrn Cenk Aytac</w:t>
      </w:r>
      <w:r w:rsidRPr="00E70DD2">
        <w:rPr>
          <w:highlight w:val="yellow"/>
        </w:rPr>
        <w:t xml:space="preserve"> </w:t>
      </w:r>
      <w:r w:rsidR="00D23DD1">
        <w:rPr>
          <w:highlight w:val="yellow"/>
        </w:rPr>
        <w:t xml:space="preserve">/ Kristijan Zornjak </w:t>
      </w:r>
      <w:r w:rsidRPr="00E70DD2">
        <w:rPr>
          <w:highlight w:val="yellow"/>
        </w:rPr>
        <w:t>/</w:t>
      </w:r>
      <w:r w:rsidRPr="00293136">
        <w:rPr>
          <w:highlight w:val="yellow"/>
        </w:rPr>
        <w:t xml:space="preserve"> </w:t>
      </w:r>
      <w:r w:rsidR="00293136" w:rsidRPr="00293136">
        <w:rPr>
          <w:highlight w:val="yellow"/>
        </w:rPr>
        <w:t>Marek Sobona</w:t>
      </w:r>
      <w:r w:rsidR="00293136">
        <w:t xml:space="preserve"> </w:t>
      </w:r>
      <w:r>
        <w:t>und unterbreiten Ihnen nachstehend das gewünschte Angebot:</w:t>
      </w:r>
    </w:p>
    <w:p w14:paraId="30963B34" w14:textId="77777777" w:rsidR="00EA2368" w:rsidRDefault="00EA2368" w:rsidP="00EA2368">
      <w:pPr>
        <w:pStyle w:val="Verzeichnis1"/>
      </w:pPr>
    </w:p>
    <w:p w14:paraId="0E69F816" w14:textId="77777777" w:rsidR="00EA2368" w:rsidRPr="00885EBB" w:rsidRDefault="00EA2368" w:rsidP="00EA2368">
      <w:pPr>
        <w:rPr>
          <w:sz w:val="16"/>
          <w:szCs w:val="16"/>
          <w:lang w:val="de-DE" w:eastAsia="de-DE"/>
        </w:rPr>
      </w:pPr>
    </w:p>
    <w:p w14:paraId="125F0E54" w14:textId="77777777" w:rsidR="002460C5" w:rsidRDefault="00800F58"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r w:rsidRPr="00800F58">
        <w:fldChar w:fldCharType="begin"/>
      </w:r>
      <w:r w:rsidRPr="00800F58">
        <w:instrText xml:space="preserve"> TOC \h \z \u \t "Überschrift 2;1" </w:instrText>
      </w:r>
      <w:r w:rsidRPr="00800F58">
        <w:fldChar w:fldCharType="separate"/>
      </w:r>
      <w:hyperlink w:anchor="_Toc176878711" w:history="1">
        <w:r w:rsidR="002460C5" w:rsidRPr="006753E5">
          <w:rPr>
            <w:rStyle w:val="Hyperlink"/>
          </w:rPr>
          <w:t>Position 1</w:t>
        </w:r>
        <w:r w:rsidR="002460C5">
          <w:rPr>
            <w:rFonts w:asciiTheme="minorHAnsi" w:eastAsiaTheme="minorEastAsia" w:hAnsiTheme="minorHAnsi" w:cstheme="minorBidi"/>
            <w:b w:val="0"/>
            <w:bCs w:val="0"/>
            <w:kern w:val="2"/>
            <w:sz w:val="24"/>
            <w:szCs w:val="24"/>
            <w:lang w:val="de-CH" w:eastAsia="de-CH"/>
            <w14:ligatures w14:val="standardContextual"/>
          </w:rPr>
          <w:tab/>
        </w:r>
        <w:r w:rsidR="002460C5" w:rsidRPr="006753E5">
          <w:rPr>
            <w:rStyle w:val="Hyperlink"/>
          </w:rPr>
          <w:t>Schwerlast-Verschieberegal System ESX PR600</w:t>
        </w:r>
        <w:r w:rsidR="002460C5">
          <w:rPr>
            <w:webHidden/>
          </w:rPr>
          <w:tab/>
        </w:r>
        <w:r w:rsidR="002460C5">
          <w:rPr>
            <w:webHidden/>
          </w:rPr>
          <w:fldChar w:fldCharType="begin"/>
        </w:r>
        <w:r w:rsidR="002460C5">
          <w:rPr>
            <w:webHidden/>
          </w:rPr>
          <w:instrText xml:space="preserve"> PAGEREF _Toc176878711 \h </w:instrText>
        </w:r>
        <w:r w:rsidR="002460C5">
          <w:rPr>
            <w:webHidden/>
          </w:rPr>
        </w:r>
        <w:r w:rsidR="002460C5">
          <w:rPr>
            <w:webHidden/>
          </w:rPr>
          <w:fldChar w:fldCharType="separate"/>
        </w:r>
        <w:r w:rsidR="00847D80">
          <w:rPr>
            <w:b w:val="0"/>
            <w:bCs w:val="0"/>
            <w:webHidden/>
          </w:rPr>
          <w:t>Fehler! Textmarke nicht definiert.</w:t>
        </w:r>
        <w:r w:rsidR="002460C5">
          <w:rPr>
            <w:webHidden/>
          </w:rPr>
          <w:fldChar w:fldCharType="end"/>
        </w:r>
      </w:hyperlink>
    </w:p>
    <w:p w14:paraId="63B5780B"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2" w:history="1">
        <w:r w:rsidRPr="006753E5">
          <w:rPr>
            <w:rStyle w:val="Hyperlink"/>
          </w:rPr>
          <w:t>Position 2</w:t>
        </w:r>
        <w:r>
          <w:rPr>
            <w:rFonts w:asciiTheme="minorHAnsi" w:eastAsiaTheme="minorEastAsia" w:hAnsiTheme="minorHAnsi" w:cstheme="minorBidi"/>
            <w:b w:val="0"/>
            <w:bCs w:val="0"/>
            <w:kern w:val="2"/>
            <w:sz w:val="24"/>
            <w:szCs w:val="24"/>
            <w:lang w:val="de-CH" w:eastAsia="de-CH"/>
            <w14:ligatures w14:val="standardContextual"/>
          </w:rPr>
          <w:tab/>
        </w:r>
        <w:r w:rsidRPr="006753E5">
          <w:rPr>
            <w:rStyle w:val="Hyperlink"/>
          </w:rPr>
          <w:t>Montagehilfsmittel</w:t>
        </w:r>
        <w:r>
          <w:rPr>
            <w:webHidden/>
          </w:rPr>
          <w:tab/>
        </w:r>
        <w:r>
          <w:rPr>
            <w:webHidden/>
          </w:rPr>
          <w:fldChar w:fldCharType="begin"/>
        </w:r>
        <w:r>
          <w:rPr>
            <w:webHidden/>
          </w:rPr>
          <w:instrText xml:space="preserve"> PAGEREF _Toc176878712 \h </w:instrText>
        </w:r>
        <w:r>
          <w:rPr>
            <w:webHidden/>
          </w:rPr>
        </w:r>
        <w:r>
          <w:rPr>
            <w:webHidden/>
          </w:rPr>
          <w:fldChar w:fldCharType="separate"/>
        </w:r>
        <w:r w:rsidR="00847D80">
          <w:rPr>
            <w:webHidden/>
          </w:rPr>
          <w:t>8</w:t>
        </w:r>
        <w:r>
          <w:rPr>
            <w:webHidden/>
          </w:rPr>
          <w:fldChar w:fldCharType="end"/>
        </w:r>
      </w:hyperlink>
    </w:p>
    <w:p w14:paraId="43CB1B6F"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3" w:history="1">
        <w:r w:rsidRPr="006753E5">
          <w:rPr>
            <w:rStyle w:val="Hyperlink"/>
          </w:rPr>
          <w:t>Zusammenfassung</w:t>
        </w:r>
        <w:r>
          <w:rPr>
            <w:webHidden/>
          </w:rPr>
          <w:tab/>
        </w:r>
        <w:r>
          <w:rPr>
            <w:webHidden/>
          </w:rPr>
          <w:fldChar w:fldCharType="begin"/>
        </w:r>
        <w:r>
          <w:rPr>
            <w:webHidden/>
          </w:rPr>
          <w:instrText xml:space="preserve"> PAGEREF _Toc176878713 \h </w:instrText>
        </w:r>
        <w:r>
          <w:rPr>
            <w:webHidden/>
          </w:rPr>
        </w:r>
        <w:r>
          <w:rPr>
            <w:webHidden/>
          </w:rPr>
          <w:fldChar w:fldCharType="separate"/>
        </w:r>
        <w:r w:rsidR="00847D80">
          <w:rPr>
            <w:webHidden/>
          </w:rPr>
          <w:t>13</w:t>
        </w:r>
        <w:r>
          <w:rPr>
            <w:webHidden/>
          </w:rPr>
          <w:fldChar w:fldCharType="end"/>
        </w:r>
      </w:hyperlink>
    </w:p>
    <w:p w14:paraId="61E83834"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4" w:history="1">
        <w:r w:rsidRPr="006753E5">
          <w:rPr>
            <w:rStyle w:val="Hyperlink"/>
          </w:rPr>
          <w:t>Verantwortlichkeitsmatrix</w:t>
        </w:r>
        <w:r>
          <w:rPr>
            <w:webHidden/>
          </w:rPr>
          <w:tab/>
        </w:r>
        <w:r>
          <w:rPr>
            <w:webHidden/>
          </w:rPr>
          <w:fldChar w:fldCharType="begin"/>
        </w:r>
        <w:r>
          <w:rPr>
            <w:webHidden/>
          </w:rPr>
          <w:instrText xml:space="preserve"> PAGEREF _Toc176878714 \h </w:instrText>
        </w:r>
        <w:r>
          <w:rPr>
            <w:webHidden/>
          </w:rPr>
        </w:r>
        <w:r>
          <w:rPr>
            <w:webHidden/>
          </w:rPr>
          <w:fldChar w:fldCharType="separate"/>
        </w:r>
        <w:r w:rsidR="00847D80">
          <w:rPr>
            <w:webHidden/>
          </w:rPr>
          <w:t>14</w:t>
        </w:r>
        <w:r>
          <w:rPr>
            <w:webHidden/>
          </w:rPr>
          <w:fldChar w:fldCharType="end"/>
        </w:r>
      </w:hyperlink>
    </w:p>
    <w:p w14:paraId="24C11CA7"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5" w:history="1">
        <w:r w:rsidRPr="006753E5">
          <w:rPr>
            <w:rStyle w:val="Hyperlink"/>
          </w:rPr>
          <w:t>Lieferung &amp; Montage</w:t>
        </w:r>
        <w:r>
          <w:rPr>
            <w:webHidden/>
          </w:rPr>
          <w:tab/>
        </w:r>
        <w:r>
          <w:rPr>
            <w:webHidden/>
          </w:rPr>
          <w:fldChar w:fldCharType="begin"/>
        </w:r>
        <w:r>
          <w:rPr>
            <w:webHidden/>
          </w:rPr>
          <w:instrText xml:space="preserve"> PAGEREF _Toc176878715 \h </w:instrText>
        </w:r>
        <w:r>
          <w:rPr>
            <w:webHidden/>
          </w:rPr>
        </w:r>
        <w:r>
          <w:rPr>
            <w:webHidden/>
          </w:rPr>
          <w:fldChar w:fldCharType="separate"/>
        </w:r>
        <w:r w:rsidR="00847D80">
          <w:rPr>
            <w:webHidden/>
          </w:rPr>
          <w:t>15</w:t>
        </w:r>
        <w:r>
          <w:rPr>
            <w:webHidden/>
          </w:rPr>
          <w:fldChar w:fldCharType="end"/>
        </w:r>
      </w:hyperlink>
    </w:p>
    <w:p w14:paraId="1F74EC84"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6" w:history="1">
        <w:r w:rsidRPr="006753E5">
          <w:rPr>
            <w:rStyle w:val="Hyperlink"/>
          </w:rPr>
          <w:t>Technische Details</w:t>
        </w:r>
        <w:r>
          <w:rPr>
            <w:webHidden/>
          </w:rPr>
          <w:tab/>
        </w:r>
        <w:r>
          <w:rPr>
            <w:webHidden/>
          </w:rPr>
          <w:fldChar w:fldCharType="begin"/>
        </w:r>
        <w:r>
          <w:rPr>
            <w:webHidden/>
          </w:rPr>
          <w:instrText xml:space="preserve"> PAGEREF _Toc176878716 \h </w:instrText>
        </w:r>
        <w:r>
          <w:rPr>
            <w:webHidden/>
          </w:rPr>
        </w:r>
        <w:r>
          <w:rPr>
            <w:webHidden/>
          </w:rPr>
          <w:fldChar w:fldCharType="separate"/>
        </w:r>
        <w:r w:rsidR="00847D80">
          <w:rPr>
            <w:webHidden/>
          </w:rPr>
          <w:t>16</w:t>
        </w:r>
        <w:r>
          <w:rPr>
            <w:webHidden/>
          </w:rPr>
          <w:fldChar w:fldCharType="end"/>
        </w:r>
      </w:hyperlink>
    </w:p>
    <w:p w14:paraId="63A2401E"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7" w:history="1">
        <w:r w:rsidRPr="006753E5">
          <w:rPr>
            <w:rStyle w:val="Hyperlink"/>
          </w:rPr>
          <w:t>Kaufmännische Bedingungen für Geschäfte in der Schweiz</w:t>
        </w:r>
        <w:r>
          <w:rPr>
            <w:webHidden/>
          </w:rPr>
          <w:tab/>
        </w:r>
        <w:r>
          <w:rPr>
            <w:webHidden/>
          </w:rPr>
          <w:fldChar w:fldCharType="begin"/>
        </w:r>
        <w:r>
          <w:rPr>
            <w:webHidden/>
          </w:rPr>
          <w:instrText xml:space="preserve"> PAGEREF _Toc176878717 \h </w:instrText>
        </w:r>
        <w:r>
          <w:rPr>
            <w:webHidden/>
          </w:rPr>
        </w:r>
        <w:r>
          <w:rPr>
            <w:webHidden/>
          </w:rPr>
          <w:fldChar w:fldCharType="separate"/>
        </w:r>
        <w:r w:rsidR="00847D80">
          <w:rPr>
            <w:webHidden/>
          </w:rPr>
          <w:t>18</w:t>
        </w:r>
        <w:r>
          <w:rPr>
            <w:webHidden/>
          </w:rPr>
          <w:fldChar w:fldCharType="end"/>
        </w:r>
      </w:hyperlink>
    </w:p>
    <w:p w14:paraId="6282B9A1" w14:textId="77777777" w:rsidR="00DA251D" w:rsidRDefault="00800F58" w:rsidP="002460C5">
      <w:pPr>
        <w:rPr>
          <w:b/>
          <w:bCs/>
          <w:lang w:val="de-DE" w:eastAsia="de-DE"/>
        </w:rPr>
      </w:pPr>
      <w:r w:rsidRPr="00800F58">
        <w:rPr>
          <w:b/>
          <w:bCs/>
          <w:lang w:val="de-DE" w:eastAsia="de-DE"/>
        </w:rPr>
        <w:fldChar w:fldCharType="end"/>
      </w:r>
    </w:p>
    <w:p w14:paraId="4C18438F" w14:textId="77777777" w:rsidR="00EA2368" w:rsidRPr="00885EBB" w:rsidRDefault="00EA2368" w:rsidP="00EA2368">
      <w:pPr>
        <w:rPr>
          <w:b/>
          <w:bCs/>
          <w:sz w:val="16"/>
          <w:szCs w:val="16"/>
          <w:lang w:val="de-DE" w:eastAsia="de-DE"/>
        </w:rPr>
      </w:pPr>
    </w:p>
    <w:p w14:paraId="59E49845" w14:textId="77777777" w:rsidR="00EA2368" w:rsidRPr="00666748" w:rsidRDefault="00EA2368" w:rsidP="002460C5">
      <w:pPr>
        <w:pStyle w:val="03Standardtext"/>
        <w:rPr>
          <w:b/>
        </w:rPr>
      </w:pPr>
      <w:r w:rsidRPr="002C6C6D">
        <w:t>Änderungshistorie des Angebotes</w:t>
      </w:r>
      <w:r>
        <w:t>:</w:t>
      </w:r>
    </w:p>
    <w:tbl>
      <w:tblPr>
        <w:tblStyle w:val="05Tabellenvorlage"/>
        <w:tblW w:w="9067" w:type="dxa"/>
        <w:tblLook w:val="0420" w:firstRow="1" w:lastRow="0" w:firstColumn="0" w:lastColumn="0" w:noHBand="0" w:noVBand="1"/>
      </w:tblPr>
      <w:tblGrid>
        <w:gridCol w:w="1750"/>
        <w:gridCol w:w="1643"/>
        <w:gridCol w:w="1690"/>
        <w:gridCol w:w="3984"/>
      </w:tblGrid>
      <w:tr w:rsidR="00666748" w:rsidRPr="00EA2368" w14:paraId="172A9128" w14:textId="77777777" w:rsidTr="00EA2368">
        <w:trPr>
          <w:cnfStyle w:val="100000000000" w:firstRow="1" w:lastRow="0" w:firstColumn="0" w:lastColumn="0" w:oddVBand="0" w:evenVBand="0" w:oddHBand="0" w:evenHBand="0" w:firstRowFirstColumn="0" w:firstRowLastColumn="0" w:lastRowFirstColumn="0" w:lastRowLastColumn="0"/>
          <w:trHeight w:val="284"/>
        </w:trPr>
        <w:tc>
          <w:tcPr>
            <w:tcW w:w="1750" w:type="dxa"/>
            <w:shd w:val="clear" w:color="auto" w:fill="FFED00"/>
            <w:hideMark/>
          </w:tcPr>
          <w:p w14:paraId="31B2684F" w14:textId="77777777" w:rsidR="00666748" w:rsidRPr="00EA2368" w:rsidRDefault="00666748" w:rsidP="002460C5">
            <w:pPr>
              <w:pStyle w:val="03Standardtext"/>
            </w:pPr>
            <w:r w:rsidRPr="00EA2368">
              <w:t>Version</w:t>
            </w:r>
          </w:p>
        </w:tc>
        <w:tc>
          <w:tcPr>
            <w:tcW w:w="1643" w:type="dxa"/>
            <w:shd w:val="clear" w:color="auto" w:fill="FFED00"/>
            <w:hideMark/>
          </w:tcPr>
          <w:p w14:paraId="24585EFD" w14:textId="77777777" w:rsidR="00666748" w:rsidRPr="00EA2368" w:rsidRDefault="00666748" w:rsidP="002460C5">
            <w:pPr>
              <w:pStyle w:val="03Standardtext"/>
            </w:pPr>
            <w:r w:rsidRPr="00EA2368">
              <w:t>Datum</w:t>
            </w:r>
          </w:p>
        </w:tc>
        <w:tc>
          <w:tcPr>
            <w:tcW w:w="1690" w:type="dxa"/>
            <w:shd w:val="clear" w:color="auto" w:fill="FFED00"/>
            <w:hideMark/>
          </w:tcPr>
          <w:p w14:paraId="6D40E3E7" w14:textId="77777777" w:rsidR="00666748" w:rsidRPr="00EA2368" w:rsidRDefault="00666748" w:rsidP="002460C5">
            <w:pPr>
              <w:pStyle w:val="03Standardtext"/>
            </w:pPr>
            <w:r w:rsidRPr="00EA2368">
              <w:t>Erstellt von</w:t>
            </w:r>
          </w:p>
        </w:tc>
        <w:tc>
          <w:tcPr>
            <w:tcW w:w="3984" w:type="dxa"/>
            <w:shd w:val="clear" w:color="auto" w:fill="FFED00"/>
            <w:hideMark/>
          </w:tcPr>
          <w:p w14:paraId="6D740682" w14:textId="77777777" w:rsidR="00666748" w:rsidRPr="00EA2368" w:rsidRDefault="00666748" w:rsidP="002460C5">
            <w:pPr>
              <w:pStyle w:val="03Standardtext"/>
            </w:pPr>
            <w:r w:rsidRPr="00EA2368">
              <w:t>Kommentare</w:t>
            </w:r>
          </w:p>
        </w:tc>
      </w:tr>
      <w:tr w:rsidR="00666748" w:rsidRPr="00EA2368" w14:paraId="203FC186" w14:textId="77777777" w:rsidTr="00EA2368">
        <w:trPr>
          <w:cnfStyle w:val="000000100000" w:firstRow="0" w:lastRow="0" w:firstColumn="0" w:lastColumn="0" w:oddVBand="0" w:evenVBand="0" w:oddHBand="1" w:evenHBand="0" w:firstRowFirstColumn="0" w:firstRowLastColumn="0" w:lastRowFirstColumn="0" w:lastRowLastColumn="0"/>
          <w:trHeight w:val="284"/>
        </w:trPr>
        <w:tc>
          <w:tcPr>
            <w:tcW w:w="1750" w:type="dxa"/>
            <w:hideMark/>
          </w:tcPr>
          <w:p w14:paraId="570F5C9C" w14:textId="77777777" w:rsidR="00666748" w:rsidRPr="00EA2368" w:rsidRDefault="00666748" w:rsidP="002460C5">
            <w:pPr>
              <w:pStyle w:val="03Standardtext"/>
            </w:pPr>
          </w:p>
        </w:tc>
        <w:tc>
          <w:tcPr>
            <w:tcW w:w="1643" w:type="dxa"/>
          </w:tcPr>
          <w:p w14:paraId="0360A58A" w14:textId="77777777" w:rsidR="00666748" w:rsidRPr="00EA2368" w:rsidRDefault="00666748" w:rsidP="002460C5">
            <w:pPr>
              <w:pStyle w:val="03Standardtext"/>
            </w:pPr>
          </w:p>
        </w:tc>
        <w:tc>
          <w:tcPr>
            <w:tcW w:w="1690" w:type="dxa"/>
          </w:tcPr>
          <w:p w14:paraId="2DBB62F2" w14:textId="0D4D4D32" w:rsidR="00666748" w:rsidRPr="00EA2368" w:rsidRDefault="00E24D83" w:rsidP="002460C5">
            <w:pPr>
              <w:pStyle w:val="03Standardtext"/>
            </w:pPr>
            <w:r>
              <w:rPr>
                <w:sz w:val="20"/>
                <w:szCs w:val="20"/>
              </w:rPr>
              <w:t>{{</w:t>
            </w:r>
            <w:proofErr w:type="spellStart"/>
            <w:r>
              <w:rPr>
                <w:sz w:val="20"/>
                <w:szCs w:val="20"/>
              </w:rPr>
              <w:t>erstellt_von</w:t>
            </w:r>
            <w:proofErr w:type="spellEnd"/>
            <w:r>
              <w:rPr>
                <w:sz w:val="20"/>
                <w:szCs w:val="20"/>
              </w:rPr>
              <w:t>}}</w:t>
            </w:r>
          </w:p>
        </w:tc>
        <w:tc>
          <w:tcPr>
            <w:tcW w:w="3984" w:type="dxa"/>
          </w:tcPr>
          <w:p w14:paraId="08CFA028" w14:textId="77777777" w:rsidR="00666748" w:rsidRPr="00EA2368" w:rsidRDefault="00666748" w:rsidP="002460C5">
            <w:pPr>
              <w:pStyle w:val="03Standardtext"/>
            </w:pPr>
          </w:p>
        </w:tc>
      </w:tr>
    </w:tbl>
    <w:p w14:paraId="48F004DA" w14:textId="77777777" w:rsidR="00EA2368" w:rsidRPr="002460C5" w:rsidRDefault="00EA2368">
      <w:pPr>
        <w:widowControl/>
        <w:rPr>
          <w:rStyle w:val="SSI011TemplateTitel"/>
          <w:sz w:val="24"/>
          <w:szCs w:val="24"/>
        </w:rPr>
      </w:pPr>
    </w:p>
    <w:p w14:paraId="3AF6EA80" w14:textId="77777777" w:rsidR="00957B91" w:rsidRPr="002460C5" w:rsidRDefault="00957B91">
      <w:pPr>
        <w:widowControl/>
        <w:rPr>
          <w:rStyle w:val="SSI011TemplateTitel"/>
          <w:rFonts w:eastAsiaTheme="majorEastAsia" w:cstheme="majorBidi"/>
          <w:sz w:val="24"/>
          <w:szCs w:val="24"/>
          <w:lang w:val="de-DE"/>
        </w:rPr>
      </w:pPr>
    </w:p>
    <w:p w14:paraId="2D8EF908" w14:textId="77777777" w:rsidR="0012172B" w:rsidRDefault="00690072" w:rsidP="00290ACC">
      <w:pPr>
        <w:pStyle w:val="01berschrift1frInhaltsverzeichnis"/>
        <w:rPr>
          <w:rStyle w:val="SSI011TemplateTitel"/>
          <w:b w:val="0"/>
        </w:rPr>
      </w:pPr>
      <w:r>
        <w:rPr>
          <w:rStyle w:val="SSI011TemplateTitel"/>
        </w:rPr>
        <w:t>I</w:t>
      </w:r>
      <w:r w:rsidR="0012172B" w:rsidRPr="00895C30">
        <w:rPr>
          <w:rStyle w:val="SSI011TemplateTitel"/>
        </w:rPr>
        <w:t>hr Partner SSI SCHÄFER</w:t>
      </w:r>
    </w:p>
    <w:p w14:paraId="60F47B26" w14:textId="77777777" w:rsidR="0012172B" w:rsidRPr="00C737C7" w:rsidRDefault="0012172B" w:rsidP="00290ACC">
      <w:pPr>
        <w:pStyle w:val="01berschrift1frInhaltsverzeichnis"/>
        <w:rPr>
          <w:rStyle w:val="SSI012TemplateUnterTitel"/>
          <w:b w:val="0"/>
          <w:bCs w:val="0"/>
          <w:sz w:val="24"/>
        </w:rPr>
      </w:pPr>
      <w:r w:rsidRPr="00C737C7">
        <w:rPr>
          <w:rStyle w:val="SSI012TemplateUnterTitel"/>
          <w:sz w:val="24"/>
        </w:rPr>
        <w:t>Unternehmensprofil SSI Schäfer Gruppe</w:t>
      </w:r>
    </w:p>
    <w:p w14:paraId="1E255971" w14:textId="77777777" w:rsidR="009F61A5" w:rsidRPr="00EA2368" w:rsidRDefault="00EA2368" w:rsidP="00290ACC">
      <w:pPr>
        <w:pStyle w:val="01berschrift1frInhaltsverzeichnis"/>
        <w:rPr>
          <w:rFonts w:eastAsia="Times New Roman"/>
          <w:sz w:val="10"/>
          <w:szCs w:val="10"/>
          <w:lang w:eastAsia="de-DE"/>
        </w:rPr>
      </w:pPr>
      <w:r w:rsidRPr="00EA2368">
        <w:rPr>
          <w:noProof/>
          <w:sz w:val="10"/>
          <w:szCs w:val="10"/>
        </w:rPr>
        <w:drawing>
          <wp:anchor distT="0" distB="0" distL="114300" distR="114300" simplePos="0" relativeHeight="251703296" behindDoc="1" locked="0" layoutInCell="1" allowOverlap="1" wp14:anchorId="3C344E25" wp14:editId="119549A1">
            <wp:simplePos x="0" y="0"/>
            <wp:positionH relativeFrom="margin">
              <wp:posOffset>-293370</wp:posOffset>
            </wp:positionH>
            <wp:positionV relativeFrom="paragraph">
              <wp:posOffset>130175</wp:posOffset>
            </wp:positionV>
            <wp:extent cx="6071235" cy="3423285"/>
            <wp:effectExtent l="0" t="0" r="5715" b="5715"/>
            <wp:wrapTight wrapText="bothSides">
              <wp:wrapPolygon edited="0">
                <wp:start x="0" y="0"/>
                <wp:lineTo x="0" y="21516"/>
                <wp:lineTo x="21553" y="21516"/>
                <wp:lineTo x="21553" y="0"/>
                <wp:lineTo x="0" y="0"/>
              </wp:wrapPolygon>
            </wp:wrapTight>
            <wp:docPr id="5" name="Grafik 5" descr="Ein Bild, das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Karte enthält.&#10;&#10;Automatisch generierte Beschreibu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63" t="6410" r="21719" b="6079"/>
                    <a:stretch/>
                  </pic:blipFill>
                  <pic:spPr bwMode="auto">
                    <a:xfrm>
                      <a:off x="0" y="0"/>
                      <a:ext cx="607123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E50877" w14:textId="77777777" w:rsidR="00196894" w:rsidRPr="00C4621D" w:rsidRDefault="00196894" w:rsidP="00290ACC">
      <w:pPr>
        <w:pStyle w:val="01berschrift1frInhaltsverzeichnis"/>
        <w:rPr>
          <w:rFonts w:eastAsia="Times New Roman"/>
          <w:lang w:eastAsia="de-DE"/>
        </w:rPr>
      </w:pPr>
      <w:r w:rsidRPr="00C4621D">
        <w:rPr>
          <w:rFonts w:eastAsia="Times New Roman"/>
          <w:lang w:eastAsia="de-DE"/>
        </w:rPr>
        <w:t>PHILOSOPHIE</w:t>
      </w:r>
    </w:p>
    <w:p w14:paraId="02826A7E" w14:textId="77777777" w:rsidR="00453F2C" w:rsidRPr="00453F2C" w:rsidRDefault="00453F2C" w:rsidP="00954A37">
      <w:pPr>
        <w:widowControl/>
        <w:rPr>
          <w:rFonts w:cs="Arial"/>
          <w:sz w:val="6"/>
          <w:szCs w:val="6"/>
          <w:lang w:eastAsia="de-DE"/>
        </w:rPr>
      </w:pPr>
    </w:p>
    <w:p w14:paraId="603C0C28" w14:textId="77777777" w:rsidR="00196894" w:rsidRPr="00C753DC" w:rsidRDefault="00196894" w:rsidP="00954A37">
      <w:pPr>
        <w:widowControl/>
        <w:rPr>
          <w:rFonts w:cs="Arial"/>
          <w:lang w:eastAsia="de-DE"/>
        </w:rPr>
      </w:pPr>
      <w:r w:rsidRPr="00C753DC">
        <w:rPr>
          <w:rFonts w:cs="Arial"/>
          <w:lang w:eastAsia="de-DE"/>
        </w:rPr>
        <w:t xml:space="preserve">Vom Standartprodukt bis zur komplexen Lösung – gemeinsam mit unseren Kunden entwickeln wir bei SSI SCHÄFER seit 1937 individuelle Lager- und Logistiksysteme. „Think Tomorrow,“ bringt unsere globale Unternehmensphilosophie auf den Punkt. </w:t>
      </w:r>
    </w:p>
    <w:p w14:paraId="7AAB5710" w14:textId="77777777" w:rsidR="00196894" w:rsidRPr="002460C5" w:rsidRDefault="00196894" w:rsidP="00954A37">
      <w:pPr>
        <w:widowControl/>
        <w:rPr>
          <w:rFonts w:cs="Arial"/>
          <w:sz w:val="10"/>
          <w:szCs w:val="10"/>
          <w:lang w:eastAsia="de-DE"/>
        </w:rPr>
      </w:pPr>
    </w:p>
    <w:p w14:paraId="1A37ED50" w14:textId="77777777" w:rsidR="00DA26C5" w:rsidRPr="00E70DD2" w:rsidRDefault="00196894" w:rsidP="002C53BF">
      <w:pPr>
        <w:widowControl/>
      </w:pPr>
      <w:r w:rsidRPr="00C753DC">
        <w:rPr>
          <w:rFonts w:cs="Arial"/>
          <w:lang w:eastAsia="de-DE"/>
        </w:rPr>
        <w:t>Sie steht für die Werte, die wir täglich leben, und verkörpert die Eigenschaften, die uns ausmachen: Zuverlässigkeit, Innovations</w:t>
      </w:r>
      <w:r w:rsidR="00096C8F" w:rsidRPr="00C753DC">
        <w:rPr>
          <w:rFonts w:cs="Arial"/>
          <w:lang w:eastAsia="de-DE"/>
        </w:rPr>
        <w:t>geist</w:t>
      </w:r>
      <w:r w:rsidRPr="00C753DC">
        <w:rPr>
          <w:rFonts w:cs="Arial"/>
          <w:lang w:eastAsia="de-DE"/>
        </w:rPr>
        <w:t xml:space="preserve"> und Zukunftsorientierung sowie den Anspruch, für unsere weltweiten Kunden und Mitarbeiter ein langfristiger Partner zu sein.</w:t>
      </w:r>
      <w:r w:rsidR="00EA2368">
        <w:rPr>
          <w:rFonts w:cs="Arial"/>
          <w:lang w:eastAsia="de-DE"/>
        </w:rPr>
        <w:t xml:space="preserve">  </w:t>
      </w:r>
      <w:r w:rsidR="00EA2368">
        <w:br w:type="page"/>
      </w:r>
    </w:p>
    <w:tbl>
      <w:tblPr>
        <w:tblStyle w:val="05Tabellenvorlage"/>
        <w:tblpPr w:leftFromText="141" w:rightFromText="141" w:vertAnchor="text" w:tblpY="1"/>
        <w:tblW w:w="9786" w:type="dxa"/>
        <w:tblLayout w:type="fixed"/>
        <w:tblLook w:val="0620" w:firstRow="1" w:lastRow="0" w:firstColumn="0" w:lastColumn="0" w:noHBand="1" w:noVBand="1"/>
      </w:tblPr>
      <w:tblGrid>
        <w:gridCol w:w="5670"/>
        <w:gridCol w:w="993"/>
        <w:gridCol w:w="992"/>
        <w:gridCol w:w="2131"/>
      </w:tblGrid>
      <w:tr w:rsidR="00DD1DCC" w14:paraId="503283C5" w14:textId="77777777" w:rsidTr="00F356BB">
        <w:trPr>
          <w:cnfStyle w:val="100000000000" w:firstRow="1" w:lastRow="0" w:firstColumn="0" w:lastColumn="0" w:oddVBand="0" w:evenVBand="0" w:oddHBand="0" w:evenHBand="0" w:firstRowFirstColumn="0" w:firstRowLastColumn="0" w:lastRowFirstColumn="0" w:lastRowLastColumn="0"/>
          <w:trHeight w:val="567"/>
        </w:trPr>
        <w:tc>
          <w:tcPr>
            <w:tcW w:w="9786" w:type="dxa"/>
            <w:gridSpan w:val="4"/>
            <w:tcBorders>
              <w:top w:val="none" w:sz="0" w:space="0" w:color="auto"/>
              <w:left w:val="none" w:sz="0" w:space="0" w:color="auto"/>
              <w:bottom w:val="none" w:sz="0" w:space="0" w:color="auto"/>
              <w:right w:val="none" w:sz="0" w:space="0" w:color="auto"/>
            </w:tcBorders>
            <w:shd w:val="clear" w:color="auto" w:fill="FFED00"/>
          </w:tcPr>
          <w:p w14:paraId="6E97CA23" w14:textId="2BBD1EC5" w:rsidR="00DD1DCC" w:rsidRPr="003323FD" w:rsidRDefault="00F356BB" w:rsidP="00F356BB">
            <w:pPr>
              <w:pStyle w:val="berschrift2"/>
              <w:tabs>
                <w:tab w:val="left" w:pos="1456"/>
              </w:tabs>
              <w:rPr>
                <w:b/>
              </w:rPr>
            </w:pPr>
            <w:r>
              <w:rPr>
                <w:rFonts w:ascii="Calibri" w:eastAsia="Calibri" w:hAnsi="Calibri"/>
                <w:b/>
                <w:color w:val="0B1F3A"/>
                <w:sz w:val="28"/>
              </w:rPr>
              <w:lastRenderedPageBreak/>
              <w:t>Einleitung</w:t>
            </w:r>
          </w:p>
        </w:tc>
      </w:tr>
      <w:tr w:rsidR="00C831A2" w:rsidRPr="002D4BCC" w14:paraId="43BE3CA9" w14:textId="77777777" w:rsidTr="00F356BB">
        <w:trPr>
          <w:trHeight w:val="57"/>
        </w:trPr>
        <w:tc>
          <w:tcPr>
            <w:tcW w:w="9786" w:type="dxa"/>
            <w:gridSpan w:val="4"/>
          </w:tcPr>
          <w:p w14:paraId="1A2450B4" w14:textId="77777777" w:rsidR="00C831A2" w:rsidRDefault="00F356BB" w:rsidP="002D4BCC">
            <w:pPr>
              <w:pStyle w:val="ANGEBOTDEUTSCH"/>
              <w:rPr>
                <w:szCs w:val="20"/>
              </w:rPr>
            </w:pPr>
            <w:r w:rsidRPr="00F356BB">
              <w:rPr>
                <w:szCs w:val="20"/>
              </w:rPr>
              <w:t>{{</w:t>
            </w:r>
            <w:proofErr w:type="spellStart"/>
            <w:r w:rsidRPr="00F356BB">
              <w:rPr>
                <w:szCs w:val="20"/>
              </w:rPr>
              <w:t>einleitung</w:t>
            </w:r>
            <w:proofErr w:type="spellEnd"/>
            <w:r w:rsidRPr="00F356BB">
              <w:rPr>
                <w:szCs w:val="20"/>
              </w:rPr>
              <w:t>}}</w:t>
            </w:r>
          </w:p>
          <w:p w14:paraId="66136FE2" w14:textId="77777777" w:rsidR="00F356BB" w:rsidRDefault="00F356BB" w:rsidP="002D4BCC">
            <w:pPr>
              <w:pStyle w:val="ANGEBOTDEUTSCH"/>
              <w:rPr>
                <w:szCs w:val="20"/>
              </w:rPr>
            </w:pPr>
          </w:p>
          <w:p w14:paraId="156FD19F" w14:textId="77777777" w:rsidR="00F356BB" w:rsidRDefault="00F356BB" w:rsidP="00F356BB">
            <w:pPr>
              <w:pStyle w:val="ANGEBOTDEUTSCH"/>
              <w:jc w:val="center"/>
              <w:rPr>
                <w:szCs w:val="20"/>
              </w:rPr>
            </w:pPr>
            <w:r w:rsidRPr="00DC1396">
              <w:rPr>
                <w:rFonts w:cs="Arial"/>
                <w:noProof/>
                <w:lang w:val="de-AT"/>
              </w:rPr>
              <w:drawing>
                <wp:inline distT="0" distB="0" distL="0" distR="0" wp14:anchorId="3A128B04" wp14:editId="746BEBD8">
                  <wp:extent cx="1932936" cy="2564839"/>
                  <wp:effectExtent l="0" t="0" r="0" b="6985"/>
                  <wp:docPr id="907587233" name="Grafik 90758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37404" cy="2570768"/>
                          </a:xfrm>
                          <a:prstGeom prst="rect">
                            <a:avLst/>
                          </a:prstGeom>
                          <a:noFill/>
                          <a:ln>
                            <a:noFill/>
                          </a:ln>
                        </pic:spPr>
                      </pic:pic>
                    </a:graphicData>
                  </a:graphic>
                </wp:inline>
              </w:drawing>
            </w:r>
          </w:p>
          <w:p w14:paraId="37CA33D0" w14:textId="77777777" w:rsidR="00F356BB" w:rsidRDefault="00F356BB" w:rsidP="00F356BB">
            <w:pPr>
              <w:pStyle w:val="ANGEBOTDEUTSCH"/>
              <w:jc w:val="center"/>
              <w:rPr>
                <w:szCs w:val="20"/>
              </w:rPr>
            </w:pPr>
          </w:p>
          <w:p w14:paraId="37759204" w14:textId="77777777" w:rsidR="00F356BB" w:rsidRDefault="00F356BB" w:rsidP="00F356BB">
            <w:pPr>
              <w:pStyle w:val="ANGEBOTDEUTSCH"/>
              <w:rPr>
                <w:szCs w:val="20"/>
              </w:rPr>
            </w:pPr>
          </w:p>
          <w:p w14:paraId="2ECCC03B" w14:textId="77777777"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konfiguration</w:t>
            </w:r>
            <w:proofErr w:type="spellEnd"/>
            <w:r w:rsidRPr="00F356BB">
              <w:rPr>
                <w:szCs w:val="20"/>
                <w:lang w:val="de-CH"/>
              </w:rPr>
              <w:t>}}</w:t>
            </w:r>
          </w:p>
          <w:p w14:paraId="74D5A4A8" w14:textId="77777777" w:rsidR="00F356BB" w:rsidRDefault="00F356BB" w:rsidP="00F356BB">
            <w:pPr>
              <w:pStyle w:val="ANGEBOTDEUTSCH"/>
              <w:rPr>
                <w:szCs w:val="20"/>
                <w:lang w:val="de-CH"/>
              </w:rPr>
            </w:pPr>
          </w:p>
          <w:p w14:paraId="71888E2A" w14:textId="77777777" w:rsidR="00F356BB" w:rsidRDefault="00F356BB" w:rsidP="00F356BB">
            <w:pPr>
              <w:pStyle w:val="ANGEBOTDEUTSCH"/>
              <w:rPr>
                <w:szCs w:val="20"/>
                <w:lang w:val="de-CH"/>
              </w:rPr>
            </w:pPr>
          </w:p>
          <w:p w14:paraId="35E2D718" w14:textId="70F1DB85"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leistungsumfang_text</w:t>
            </w:r>
            <w:proofErr w:type="spellEnd"/>
            <w:r w:rsidRPr="00F356BB">
              <w:rPr>
                <w:szCs w:val="20"/>
                <w:lang w:val="de-CH"/>
              </w:rPr>
              <w:t>}}</w:t>
            </w:r>
          </w:p>
          <w:p w14:paraId="52068482" w14:textId="77777777" w:rsidR="00F356BB" w:rsidRDefault="00F356BB" w:rsidP="00F356BB">
            <w:pPr>
              <w:pStyle w:val="ANGEBOTDEUTSCH"/>
              <w:rPr>
                <w:szCs w:val="20"/>
                <w:lang w:val="de-CH"/>
              </w:rPr>
            </w:pPr>
          </w:p>
          <w:p w14:paraId="63CF9ED6" w14:textId="77777777" w:rsidR="00F356BB" w:rsidRDefault="00F356BB" w:rsidP="00F356BB">
            <w:pPr>
              <w:pStyle w:val="ANGEBOTDEUTSCH"/>
              <w:rPr>
                <w:szCs w:val="20"/>
                <w:lang w:val="de-CH"/>
              </w:rPr>
            </w:pPr>
          </w:p>
          <w:p w14:paraId="31945E09" w14:textId="77777777" w:rsidR="00F356BB" w:rsidRDefault="00F356BB" w:rsidP="00F356BB">
            <w:pPr>
              <w:pStyle w:val="ANGEBOTDEUTSCH"/>
              <w:rPr>
                <w:szCs w:val="20"/>
                <w:lang w:val="de-CH"/>
              </w:rPr>
            </w:pPr>
          </w:p>
          <w:p w14:paraId="249B0E3E" w14:textId="5CB7D3ED"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optionen_text</w:t>
            </w:r>
            <w:proofErr w:type="spellEnd"/>
            <w:r w:rsidRPr="00F356BB">
              <w:rPr>
                <w:szCs w:val="20"/>
                <w:lang w:val="de-CH"/>
              </w:rPr>
              <w:t>}}</w:t>
            </w:r>
          </w:p>
          <w:p w14:paraId="3CF5FB80" w14:textId="49EEEA7C" w:rsidR="00F356BB" w:rsidRPr="002D4BCC" w:rsidRDefault="00F356BB" w:rsidP="00F356BB">
            <w:pPr>
              <w:pStyle w:val="ANGEBOTDEUTSCH"/>
              <w:rPr>
                <w:szCs w:val="20"/>
              </w:rPr>
            </w:pPr>
          </w:p>
        </w:tc>
      </w:tr>
      <w:tr w:rsidR="00B06553" w14:paraId="4A2EFED4" w14:textId="77777777" w:rsidTr="00E24D83">
        <w:trPr>
          <w:trHeight w:val="284"/>
        </w:trPr>
        <w:tc>
          <w:tcPr>
            <w:tcW w:w="5670" w:type="dxa"/>
            <w:shd w:val="clear" w:color="auto" w:fill="FFED00"/>
          </w:tcPr>
          <w:p w14:paraId="7EEB9342" w14:textId="77777777" w:rsidR="00C16A64" w:rsidRPr="00B06553" w:rsidRDefault="00CA05F0" w:rsidP="00571778">
            <w:pPr>
              <w:pStyle w:val="ANGEBOTDEUTSCH"/>
              <w:spacing w:before="40" w:after="40"/>
              <w:rPr>
                <w:b/>
                <w:bCs/>
              </w:rPr>
            </w:pPr>
            <w:bookmarkStart w:id="0" w:name="_Hlk116973797"/>
            <w:r>
              <w:rPr>
                <w:bCs/>
              </w:rPr>
              <w:t xml:space="preserve">Materialbedarf: </w:t>
            </w:r>
          </w:p>
        </w:tc>
        <w:tc>
          <w:tcPr>
            <w:tcW w:w="993" w:type="dxa"/>
            <w:shd w:val="clear" w:color="auto" w:fill="FFED00"/>
          </w:tcPr>
          <w:p w14:paraId="2E7D51A0" w14:textId="77777777" w:rsidR="00C16A64" w:rsidRPr="00B06553" w:rsidRDefault="00C16A64" w:rsidP="00571778">
            <w:pPr>
              <w:spacing w:before="40" w:after="40"/>
              <w:rPr>
                <w:b/>
                <w:bCs/>
                <w:lang w:val="de-DE"/>
              </w:rPr>
            </w:pPr>
            <w:r w:rsidRPr="00B06553">
              <w:rPr>
                <w:bCs/>
                <w:lang w:val="de-DE"/>
              </w:rPr>
              <w:t>Menge</w:t>
            </w:r>
          </w:p>
        </w:tc>
        <w:tc>
          <w:tcPr>
            <w:tcW w:w="992" w:type="dxa"/>
            <w:shd w:val="clear" w:color="auto" w:fill="FFED00"/>
          </w:tcPr>
          <w:p w14:paraId="18B12A57" w14:textId="77777777" w:rsidR="00C16A64" w:rsidRPr="00B06553" w:rsidRDefault="00C16A64" w:rsidP="00571778">
            <w:pPr>
              <w:spacing w:before="40" w:after="40"/>
              <w:ind w:left="-242" w:right="-252"/>
              <w:jc w:val="center"/>
              <w:rPr>
                <w:b/>
                <w:bCs/>
                <w:lang w:val="de-DE"/>
              </w:rPr>
            </w:pPr>
            <w:r w:rsidRPr="00B06553">
              <w:rPr>
                <w:bCs/>
                <w:lang w:val="de-DE"/>
              </w:rPr>
              <w:t xml:space="preserve">Preis </w:t>
            </w:r>
            <w:r w:rsidR="00CA05F0">
              <w:rPr>
                <w:bCs/>
                <w:lang w:val="de-DE"/>
              </w:rPr>
              <w:t xml:space="preserve">/ </w:t>
            </w:r>
            <w:r w:rsidRPr="00B06553">
              <w:rPr>
                <w:bCs/>
                <w:lang w:val="de-DE"/>
              </w:rPr>
              <w:t>Stk</w:t>
            </w:r>
            <w:r w:rsidR="00B06553" w:rsidRPr="00B06553">
              <w:rPr>
                <w:bCs/>
                <w:lang w:val="de-DE"/>
              </w:rPr>
              <w:t>.</w:t>
            </w:r>
          </w:p>
        </w:tc>
        <w:tc>
          <w:tcPr>
            <w:tcW w:w="2131" w:type="dxa"/>
            <w:shd w:val="clear" w:color="auto" w:fill="FFED00"/>
          </w:tcPr>
          <w:p w14:paraId="5FB1FC75" w14:textId="77777777" w:rsidR="00C16A64" w:rsidRPr="00B06553" w:rsidRDefault="00B06553" w:rsidP="00571778">
            <w:pPr>
              <w:spacing w:before="40" w:after="40"/>
              <w:jc w:val="right"/>
              <w:rPr>
                <w:b/>
                <w:bCs/>
                <w:lang w:val="de-DE"/>
              </w:rPr>
            </w:pPr>
            <w:r w:rsidRPr="00B06553">
              <w:rPr>
                <w:bCs/>
                <w:lang w:val="de-DE"/>
              </w:rPr>
              <w:t>Total</w:t>
            </w:r>
          </w:p>
        </w:tc>
      </w:tr>
      <w:bookmarkEnd w:id="0"/>
      <w:tr w:rsidR="003C64B5" w14:paraId="1188BBE5" w14:textId="77777777" w:rsidTr="00E24D83">
        <w:tc>
          <w:tcPr>
            <w:tcW w:w="5670" w:type="dxa"/>
          </w:tcPr>
          <w:p w14:paraId="07F2DB31" w14:textId="77777777" w:rsidR="00D8611E" w:rsidRPr="00A1096E" w:rsidRDefault="00D8611E" w:rsidP="00CA05F0">
            <w:pPr>
              <w:pStyle w:val="ANGEBOTDEUTSCH"/>
              <w:rPr>
                <w:u w:val="single"/>
              </w:rPr>
            </w:pPr>
          </w:p>
        </w:tc>
        <w:tc>
          <w:tcPr>
            <w:tcW w:w="993" w:type="dxa"/>
          </w:tcPr>
          <w:p w14:paraId="0ACFA7EB" w14:textId="77777777" w:rsidR="00D8611E" w:rsidRPr="00A1096E" w:rsidRDefault="00D8611E" w:rsidP="001E7D81">
            <w:pPr>
              <w:jc w:val="right"/>
              <w:rPr>
                <w:lang w:val="de-DE"/>
              </w:rPr>
            </w:pPr>
          </w:p>
        </w:tc>
        <w:tc>
          <w:tcPr>
            <w:tcW w:w="992" w:type="dxa"/>
          </w:tcPr>
          <w:p w14:paraId="5B698FED" w14:textId="77777777" w:rsidR="00D8611E" w:rsidRPr="00A1096E" w:rsidRDefault="00D8611E" w:rsidP="001E7D81">
            <w:pPr>
              <w:jc w:val="right"/>
              <w:rPr>
                <w:lang w:val="de-DE"/>
              </w:rPr>
            </w:pPr>
          </w:p>
        </w:tc>
        <w:tc>
          <w:tcPr>
            <w:tcW w:w="2131" w:type="dxa"/>
          </w:tcPr>
          <w:p w14:paraId="7BC361B8" w14:textId="77777777" w:rsidR="00D8611E" w:rsidRPr="00A1096E" w:rsidRDefault="00D8611E" w:rsidP="001E7D81">
            <w:pPr>
              <w:jc w:val="right"/>
              <w:rPr>
                <w:lang w:val="de-DE"/>
              </w:rPr>
            </w:pPr>
          </w:p>
        </w:tc>
      </w:tr>
    </w:tbl>
    <w:p w14:paraId="4E388EEF" w14:textId="77777777" w:rsidR="004027CE" w:rsidRDefault="004027CE"/>
    <w:p w14:paraId="6AD04442" w14:textId="77777777" w:rsidR="00392143" w:rsidRDefault="00392143"/>
    <w:p w14:paraId="52D78539" w14:textId="77777777" w:rsidR="003323FD" w:rsidRDefault="003323FD"/>
    <w:p w14:paraId="311EAF41" w14:textId="77777777" w:rsidR="00F9457D" w:rsidRDefault="00F9457D"/>
    <w:p w14:paraId="01361866" w14:textId="77777777" w:rsidR="006C6208" w:rsidRDefault="006C6208"/>
    <w:p w14:paraId="6797FAFA" w14:textId="77777777" w:rsidR="008744FB" w:rsidRDefault="008744FB" w:rsidP="008744FB"/>
    <w:p w14:paraId="4C84244F" w14:textId="77777777" w:rsidR="008744FB" w:rsidRDefault="008744FB" w:rsidP="008744FB"/>
    <w:p w14:paraId="0471BC3A" w14:textId="77777777" w:rsidR="008744FB" w:rsidRDefault="008744FB" w:rsidP="008744FB"/>
    <w:p w14:paraId="1A4EA22A" w14:textId="77777777" w:rsidR="008744FB" w:rsidRDefault="008744FB" w:rsidP="008744FB"/>
    <w:p w14:paraId="55AFD55C" w14:textId="77777777" w:rsidR="008744FB" w:rsidRDefault="008744FB" w:rsidP="008744FB"/>
    <w:tbl>
      <w:tblPr>
        <w:tblStyle w:val="05Tabellenvorlage"/>
        <w:tblpPr w:leftFromText="141" w:rightFromText="141" w:vertAnchor="text" w:tblpY="1"/>
        <w:tblW w:w="9786" w:type="dxa"/>
        <w:tblLayout w:type="fixed"/>
        <w:tblLook w:val="0620" w:firstRow="1" w:lastRow="0" w:firstColumn="0" w:lastColumn="0" w:noHBand="1" w:noVBand="1"/>
      </w:tblPr>
      <w:tblGrid>
        <w:gridCol w:w="4820"/>
        <w:gridCol w:w="1843"/>
        <w:gridCol w:w="1135"/>
        <w:gridCol w:w="1956"/>
        <w:gridCol w:w="32"/>
      </w:tblGrid>
      <w:tr w:rsidR="008744FB" w:rsidRPr="00C831A2" w14:paraId="6DCBE767" w14:textId="77777777" w:rsidTr="005F325C">
        <w:trPr>
          <w:cnfStyle w:val="100000000000" w:firstRow="1" w:lastRow="0" w:firstColumn="0" w:lastColumn="0" w:oddVBand="0" w:evenVBand="0" w:oddHBand="0" w:evenHBand="0" w:firstRowFirstColumn="0" w:firstRowLastColumn="0" w:lastRowFirstColumn="0" w:lastRowLastColumn="0"/>
          <w:trHeight w:val="567"/>
        </w:trPr>
        <w:tc>
          <w:tcPr>
            <w:tcW w:w="9786" w:type="dxa"/>
            <w:gridSpan w:val="5"/>
            <w:tcBorders>
              <w:top w:val="none" w:sz="0" w:space="0" w:color="auto"/>
              <w:left w:val="none" w:sz="0" w:space="0" w:color="auto"/>
              <w:bottom w:val="none" w:sz="0" w:space="0" w:color="auto"/>
              <w:right w:val="none" w:sz="0" w:space="0" w:color="auto"/>
            </w:tcBorders>
            <w:shd w:val="clear" w:color="auto" w:fill="FFED00"/>
          </w:tcPr>
          <w:p w14:paraId="55991BCA" w14:textId="4E617219" w:rsidR="008744FB" w:rsidRPr="003323FD" w:rsidRDefault="00F356BB" w:rsidP="00F356BB">
            <w:pPr>
              <w:pStyle w:val="berschrift2"/>
              <w:tabs>
                <w:tab w:val="left" w:pos="1456"/>
              </w:tabs>
              <w:rPr>
                <w:b/>
              </w:rPr>
            </w:pPr>
            <w:r w:rsidRPr="00F356BB">
              <w:rPr>
                <w:b/>
              </w:rPr>
              <w:t>Optionen</w:t>
            </w:r>
          </w:p>
        </w:tc>
      </w:tr>
      <w:tr w:rsidR="008744FB" w:rsidRPr="008A5AAF" w14:paraId="70C9E37D" w14:textId="77777777" w:rsidTr="005F325C">
        <w:trPr>
          <w:gridAfter w:val="1"/>
          <w:wAfter w:w="32" w:type="dxa"/>
        </w:trPr>
        <w:tc>
          <w:tcPr>
            <w:tcW w:w="4820" w:type="dxa"/>
          </w:tcPr>
          <w:p w14:paraId="42793E26" w14:textId="2FCDBA90" w:rsidR="008744FB" w:rsidRPr="005F325C" w:rsidRDefault="00F356BB" w:rsidP="005F325C">
            <w:pPr>
              <w:pStyle w:val="ANGEBOTDEUTSCH"/>
              <w:spacing w:after="20" w:line="216" w:lineRule="auto"/>
              <w:ind w:right="-109"/>
              <w:rPr>
                <w:rFonts w:cs="Arial"/>
                <w:b/>
                <w:szCs w:val="20"/>
                <w:highlight w:val="yellow"/>
                <w:lang w:val="de-CH"/>
              </w:rPr>
            </w:pPr>
            <w:r w:rsidRPr="00F356BB">
              <w:rPr>
                <w:rFonts w:cs="Arial"/>
                <w:b/>
                <w:szCs w:val="20"/>
                <w:lang w:val="de-CH"/>
              </w:rPr>
              <w:t>{{</w:t>
            </w:r>
            <w:proofErr w:type="spellStart"/>
            <w:r w:rsidRPr="00F356BB">
              <w:rPr>
                <w:rFonts w:cs="Arial"/>
                <w:b/>
                <w:szCs w:val="20"/>
                <w:lang w:val="de-CH"/>
              </w:rPr>
              <w:t>optionen_text</w:t>
            </w:r>
            <w:proofErr w:type="spellEnd"/>
            <w:r w:rsidRPr="00F356BB">
              <w:rPr>
                <w:rFonts w:cs="Arial"/>
                <w:b/>
                <w:szCs w:val="20"/>
                <w:lang w:val="de-CH"/>
              </w:rPr>
              <w:t>}}</w:t>
            </w:r>
          </w:p>
        </w:tc>
        <w:tc>
          <w:tcPr>
            <w:tcW w:w="1843" w:type="dxa"/>
          </w:tcPr>
          <w:p w14:paraId="405208A7" w14:textId="77777777" w:rsidR="008744FB" w:rsidRPr="005F325C" w:rsidRDefault="008744FB" w:rsidP="005F325C">
            <w:pPr>
              <w:spacing w:after="20" w:line="216" w:lineRule="auto"/>
              <w:ind w:left="-110"/>
              <w:jc w:val="right"/>
              <w:rPr>
                <w:rFonts w:cs="Arial"/>
                <w:b/>
                <w:bCs/>
                <w:szCs w:val="20"/>
              </w:rPr>
            </w:pPr>
          </w:p>
        </w:tc>
        <w:tc>
          <w:tcPr>
            <w:tcW w:w="1135" w:type="dxa"/>
          </w:tcPr>
          <w:p w14:paraId="2622C822" w14:textId="77777777" w:rsidR="008744FB" w:rsidRPr="005F325C" w:rsidRDefault="008744FB" w:rsidP="00CA2486">
            <w:pPr>
              <w:spacing w:after="20" w:line="216" w:lineRule="auto"/>
              <w:jc w:val="right"/>
              <w:rPr>
                <w:rFonts w:cs="Arial"/>
                <w:b/>
                <w:bCs/>
                <w:noProof/>
                <w:szCs w:val="20"/>
                <w:highlight w:val="yellow"/>
              </w:rPr>
            </w:pPr>
          </w:p>
        </w:tc>
        <w:tc>
          <w:tcPr>
            <w:tcW w:w="1956" w:type="dxa"/>
          </w:tcPr>
          <w:p w14:paraId="1F64958C" w14:textId="77777777" w:rsidR="008744FB" w:rsidRPr="005F325C" w:rsidRDefault="008744FB" w:rsidP="00CA2486">
            <w:pPr>
              <w:spacing w:after="20" w:line="216" w:lineRule="auto"/>
              <w:rPr>
                <w:rFonts w:cs="Arial"/>
                <w:b/>
                <w:bCs/>
                <w:szCs w:val="20"/>
              </w:rPr>
            </w:pPr>
          </w:p>
        </w:tc>
      </w:tr>
      <w:tr w:rsidR="005F325C" w:rsidRPr="005F325C" w14:paraId="7A58B0AE" w14:textId="77777777" w:rsidTr="005F325C">
        <w:trPr>
          <w:gridAfter w:val="1"/>
          <w:wAfter w:w="32" w:type="dxa"/>
        </w:trPr>
        <w:tc>
          <w:tcPr>
            <w:tcW w:w="4820" w:type="dxa"/>
          </w:tcPr>
          <w:p w14:paraId="172E9EB3" w14:textId="77777777" w:rsidR="005F325C" w:rsidRPr="005F325C" w:rsidRDefault="005F325C" w:rsidP="00F356BB">
            <w:pPr>
              <w:pStyle w:val="ANGEBOTDEUTSCH"/>
              <w:spacing w:after="20" w:line="216" w:lineRule="auto"/>
              <w:ind w:right="-109"/>
              <w:rPr>
                <w:rFonts w:cs="Arial"/>
                <w:szCs w:val="20"/>
                <w:highlight w:val="yellow"/>
                <w:lang w:val="de-CH"/>
              </w:rPr>
            </w:pPr>
          </w:p>
        </w:tc>
        <w:tc>
          <w:tcPr>
            <w:tcW w:w="1843" w:type="dxa"/>
          </w:tcPr>
          <w:p w14:paraId="728AE60E" w14:textId="4F50D877" w:rsidR="005F325C" w:rsidRPr="005F325C" w:rsidRDefault="005F325C" w:rsidP="005F325C">
            <w:pPr>
              <w:spacing w:after="20" w:line="216" w:lineRule="auto"/>
              <w:ind w:left="-110"/>
              <w:jc w:val="right"/>
              <w:rPr>
                <w:rFonts w:cs="Arial"/>
                <w:szCs w:val="20"/>
              </w:rPr>
            </w:pPr>
          </w:p>
        </w:tc>
        <w:tc>
          <w:tcPr>
            <w:tcW w:w="1135" w:type="dxa"/>
          </w:tcPr>
          <w:p w14:paraId="55A8ADA8" w14:textId="4AA5A251" w:rsidR="005F325C" w:rsidRPr="005F325C" w:rsidRDefault="005F325C" w:rsidP="005F325C">
            <w:pPr>
              <w:spacing w:after="20" w:line="216" w:lineRule="auto"/>
              <w:jc w:val="right"/>
              <w:rPr>
                <w:rFonts w:cs="Arial"/>
                <w:noProof/>
                <w:szCs w:val="20"/>
                <w:highlight w:val="yellow"/>
              </w:rPr>
            </w:pPr>
          </w:p>
        </w:tc>
        <w:tc>
          <w:tcPr>
            <w:tcW w:w="1956" w:type="dxa"/>
          </w:tcPr>
          <w:p w14:paraId="431AE890" w14:textId="5EFDD372" w:rsidR="005F325C" w:rsidRPr="005F325C" w:rsidRDefault="005F325C" w:rsidP="005F325C">
            <w:pPr>
              <w:spacing w:after="20" w:line="216" w:lineRule="auto"/>
              <w:rPr>
                <w:rFonts w:cs="Arial"/>
                <w:szCs w:val="20"/>
              </w:rPr>
            </w:pPr>
          </w:p>
        </w:tc>
      </w:tr>
      <w:tr w:rsidR="008744FB" w:rsidRPr="008A5AAF" w14:paraId="76DB1B1F" w14:textId="77777777" w:rsidTr="005F325C">
        <w:trPr>
          <w:gridAfter w:val="1"/>
          <w:wAfter w:w="32" w:type="dxa"/>
        </w:trPr>
        <w:tc>
          <w:tcPr>
            <w:tcW w:w="4820" w:type="dxa"/>
          </w:tcPr>
          <w:p w14:paraId="0D9C436F" w14:textId="77777777" w:rsidR="008744FB" w:rsidRPr="005F325C" w:rsidRDefault="008744FB" w:rsidP="00F356BB">
            <w:pPr>
              <w:pStyle w:val="ANGEBOTDEUTSCH"/>
              <w:tabs>
                <w:tab w:val="left" w:pos="4543"/>
              </w:tabs>
              <w:spacing w:after="20" w:line="216" w:lineRule="auto"/>
              <w:rPr>
                <w:rFonts w:cs="Arial"/>
                <w:b/>
                <w:szCs w:val="20"/>
                <w:highlight w:val="yellow"/>
                <w:lang w:val="de-CH"/>
              </w:rPr>
            </w:pPr>
          </w:p>
        </w:tc>
        <w:tc>
          <w:tcPr>
            <w:tcW w:w="1843" w:type="dxa"/>
          </w:tcPr>
          <w:p w14:paraId="3ED3B57E" w14:textId="1AA30BCC" w:rsidR="008744FB" w:rsidRPr="008A5AAF" w:rsidRDefault="008744FB" w:rsidP="005F325C">
            <w:pPr>
              <w:pStyle w:val="ANGEBOTDEUTSCH"/>
              <w:tabs>
                <w:tab w:val="left" w:pos="4543"/>
              </w:tabs>
              <w:spacing w:after="20" w:line="216" w:lineRule="auto"/>
              <w:ind w:left="-110"/>
              <w:jc w:val="right"/>
              <w:rPr>
                <w:rFonts w:cs="Arial"/>
                <w:bCs/>
                <w:szCs w:val="20"/>
                <w:lang w:val="de-CH"/>
              </w:rPr>
            </w:pPr>
          </w:p>
        </w:tc>
        <w:tc>
          <w:tcPr>
            <w:tcW w:w="1135" w:type="dxa"/>
          </w:tcPr>
          <w:p w14:paraId="5AE67724" w14:textId="10154274" w:rsidR="008744FB" w:rsidRPr="005F325C" w:rsidRDefault="008744FB" w:rsidP="00CA2486">
            <w:pPr>
              <w:pStyle w:val="ANGEBOTDEUTSCH"/>
              <w:tabs>
                <w:tab w:val="left" w:pos="4543"/>
              </w:tabs>
              <w:spacing w:after="20" w:line="216" w:lineRule="auto"/>
              <w:jc w:val="right"/>
              <w:rPr>
                <w:rFonts w:cs="Arial"/>
                <w:b/>
                <w:szCs w:val="20"/>
                <w:highlight w:val="yellow"/>
                <w:lang w:val="de-CH"/>
              </w:rPr>
            </w:pPr>
          </w:p>
        </w:tc>
        <w:tc>
          <w:tcPr>
            <w:tcW w:w="1956" w:type="dxa"/>
          </w:tcPr>
          <w:p w14:paraId="56758E26" w14:textId="3FF75F71" w:rsidR="008744FB" w:rsidRPr="008A5AAF" w:rsidRDefault="008744FB" w:rsidP="00CA2486">
            <w:pPr>
              <w:pStyle w:val="ANGEBOTDEUTSCH"/>
              <w:tabs>
                <w:tab w:val="left" w:pos="4543"/>
              </w:tabs>
              <w:spacing w:after="20" w:line="216" w:lineRule="auto"/>
              <w:rPr>
                <w:rFonts w:cs="Arial"/>
                <w:b/>
                <w:szCs w:val="20"/>
                <w:lang w:val="de-CH"/>
              </w:rPr>
            </w:pPr>
          </w:p>
        </w:tc>
      </w:tr>
    </w:tbl>
    <w:p w14:paraId="64941761" w14:textId="77777777" w:rsidR="006C6208" w:rsidRDefault="006C6208"/>
    <w:p w14:paraId="2051DE13" w14:textId="77777777" w:rsidR="00F9457D" w:rsidRDefault="00F9457D"/>
    <w:p w14:paraId="5EA51DEE" w14:textId="77777777" w:rsidR="005F325C" w:rsidRDefault="005F325C"/>
    <w:p w14:paraId="482E160D" w14:textId="77777777" w:rsidR="005F325C" w:rsidRDefault="005F325C"/>
    <w:p w14:paraId="2B10C970" w14:textId="77777777" w:rsidR="005F325C" w:rsidRDefault="005F325C"/>
    <w:p w14:paraId="3E0CA9ED" w14:textId="77777777" w:rsidR="003323FD" w:rsidRDefault="003323FD"/>
    <w:p w14:paraId="06DFB395" w14:textId="77777777" w:rsidR="00847D80" w:rsidRDefault="00847D80"/>
    <w:p w14:paraId="4EF8FD5F" w14:textId="77777777" w:rsidR="00392143" w:rsidRDefault="00392143"/>
    <w:tbl>
      <w:tblPr>
        <w:tblStyle w:val="05Tabellenvorlage"/>
        <w:tblW w:w="9781" w:type="dxa"/>
        <w:tblLayout w:type="fixed"/>
        <w:tblLook w:val="0020" w:firstRow="1" w:lastRow="0" w:firstColumn="0" w:lastColumn="0" w:noHBand="0" w:noVBand="0"/>
      </w:tblPr>
      <w:tblGrid>
        <w:gridCol w:w="5678"/>
        <w:gridCol w:w="276"/>
        <w:gridCol w:w="719"/>
        <w:gridCol w:w="133"/>
        <w:gridCol w:w="861"/>
        <w:gridCol w:w="2114"/>
      </w:tblGrid>
      <w:tr w:rsidR="00392143" w:rsidRPr="001A35FF" w14:paraId="108B50B9" w14:textId="77777777" w:rsidTr="00F9457D">
        <w:trPr>
          <w:cnfStyle w:val="100000000000" w:firstRow="1" w:lastRow="0" w:firstColumn="0" w:lastColumn="0" w:oddVBand="0" w:evenVBand="0" w:oddHBand="0" w:evenHBand="0" w:firstRowFirstColumn="0" w:firstRowLastColumn="0" w:lastRowFirstColumn="0" w:lastRowLastColumn="0"/>
          <w:trHeight w:val="567"/>
        </w:trPr>
        <w:tc>
          <w:tcPr>
            <w:tcW w:w="9781" w:type="dxa"/>
            <w:gridSpan w:val="6"/>
            <w:tcBorders>
              <w:top w:val="none" w:sz="0" w:space="0" w:color="auto"/>
              <w:left w:val="none" w:sz="0" w:space="0" w:color="auto"/>
              <w:bottom w:val="none" w:sz="0" w:space="0" w:color="auto"/>
              <w:right w:val="none" w:sz="0" w:space="0" w:color="auto"/>
            </w:tcBorders>
            <w:shd w:val="clear" w:color="auto" w:fill="FFED00"/>
          </w:tcPr>
          <w:p w14:paraId="411CFFBA" w14:textId="77777777" w:rsidR="00392143" w:rsidRPr="003323FD" w:rsidRDefault="00392143" w:rsidP="00F9457D">
            <w:pPr>
              <w:pStyle w:val="berschrift2"/>
              <w:tabs>
                <w:tab w:val="left" w:pos="1456"/>
              </w:tabs>
              <w:rPr>
                <w:b/>
                <w:bCs/>
              </w:rPr>
            </w:pPr>
            <w:bookmarkStart w:id="1" w:name="_Toc130385211"/>
            <w:bookmarkStart w:id="2" w:name="_Toc138164344"/>
            <w:bookmarkStart w:id="3" w:name="_Toc176878713"/>
            <w:r w:rsidRPr="006A6F36">
              <w:rPr>
                <w:b/>
              </w:rPr>
              <w:t>Zusammenfassung</w:t>
            </w:r>
            <w:bookmarkEnd w:id="1"/>
            <w:bookmarkEnd w:id="2"/>
            <w:bookmarkEnd w:id="3"/>
          </w:p>
        </w:tc>
      </w:tr>
      <w:tr w:rsidR="00F9457D" w:rsidRPr="00EE60C9" w14:paraId="35DEBEB4" w14:textId="77777777" w:rsidTr="00F9457D">
        <w:trPr>
          <w:cnfStyle w:val="000000100000" w:firstRow="0" w:lastRow="0" w:firstColumn="0" w:lastColumn="0" w:oddVBand="0" w:evenVBand="0" w:oddHBand="1" w:evenHBand="0" w:firstRowFirstColumn="0" w:firstRowLastColumn="0" w:lastRowFirstColumn="0" w:lastRowLastColumn="0"/>
        </w:trPr>
        <w:tc>
          <w:tcPr>
            <w:tcW w:w="6806" w:type="dxa"/>
            <w:gridSpan w:val="4"/>
            <w:tcBorders>
              <w:top w:val="none" w:sz="0" w:space="0" w:color="auto"/>
              <w:left w:val="none" w:sz="0" w:space="0" w:color="auto"/>
              <w:bottom w:val="none" w:sz="0" w:space="0" w:color="auto"/>
              <w:right w:val="none" w:sz="0" w:space="0" w:color="auto"/>
            </w:tcBorders>
            <w:shd w:val="clear" w:color="auto" w:fill="auto"/>
          </w:tcPr>
          <w:p w14:paraId="4BA48DFE" w14:textId="77777777" w:rsidR="00F9457D" w:rsidRDefault="00F9457D" w:rsidP="00F9457D">
            <w:pPr>
              <w:pStyle w:val="ANGEBOTDEUTSCH"/>
              <w:jc w:val="both"/>
            </w:pPr>
          </w:p>
          <w:p w14:paraId="02E81960" w14:textId="77777777" w:rsidR="00F9457D" w:rsidRDefault="00F9457D" w:rsidP="00F9457D">
            <w:pPr>
              <w:pStyle w:val="ANGEBOTDEUTSCH"/>
              <w:jc w:val="both"/>
            </w:pPr>
            <w:r w:rsidRPr="00EE60C9">
              <w:t xml:space="preserve">Position 1 </w:t>
            </w:r>
            <w:r>
              <w:t xml:space="preserve">  –  </w:t>
            </w:r>
            <w:r w:rsidRPr="00BE3DDB">
              <w:t xml:space="preserve"> </w:t>
            </w:r>
            <w:r w:rsidR="008744FB" w:rsidRPr="008744FB">
              <w:t>Lagerlift Logimat® (SLL)</w:t>
            </w:r>
          </w:p>
          <w:p w14:paraId="1D223206" w14:textId="77777777" w:rsidR="00F9457D" w:rsidRPr="00F9457D" w:rsidRDefault="00F9457D" w:rsidP="00F9457D">
            <w:pPr>
              <w:jc w:val="both"/>
              <w:rPr>
                <w:sz w:val="16"/>
                <w:szCs w:val="16"/>
              </w:rPr>
            </w:pPr>
          </w:p>
        </w:tc>
        <w:tc>
          <w:tcPr>
            <w:tcW w:w="2975" w:type="dxa"/>
            <w:gridSpan w:val="2"/>
            <w:tcBorders>
              <w:top w:val="none" w:sz="0" w:space="0" w:color="auto"/>
              <w:left w:val="none" w:sz="0" w:space="0" w:color="auto"/>
              <w:bottom w:val="none" w:sz="0" w:space="0" w:color="auto"/>
              <w:right w:val="none" w:sz="0" w:space="0" w:color="auto"/>
            </w:tcBorders>
            <w:shd w:val="clear" w:color="auto" w:fill="auto"/>
          </w:tcPr>
          <w:p w14:paraId="43E5C1DC" w14:textId="77777777" w:rsidR="00F9457D" w:rsidRDefault="00F9457D" w:rsidP="00232622">
            <w:pPr>
              <w:jc w:val="right"/>
            </w:pPr>
          </w:p>
          <w:p w14:paraId="604AEFCF" w14:textId="77777777" w:rsidR="00F9457D" w:rsidRPr="00EE60C9" w:rsidRDefault="00F9457D" w:rsidP="00232622">
            <w:pPr>
              <w:jc w:val="right"/>
            </w:pPr>
            <w:r>
              <w:t>00’000.00</w:t>
            </w:r>
          </w:p>
        </w:tc>
      </w:tr>
      <w:tr w:rsidR="00392143" w:rsidRPr="00EE60C9" w14:paraId="1F944B74" w14:textId="77777777" w:rsidTr="00F9457D">
        <w:trPr>
          <w:cnfStyle w:val="000000010000" w:firstRow="0" w:lastRow="0" w:firstColumn="0" w:lastColumn="0" w:oddVBand="0" w:evenVBand="0" w:oddHBand="0" w:evenHBand="1" w:firstRowFirstColumn="0" w:firstRowLastColumn="0" w:lastRowFirstColumn="0" w:lastRowLastColumn="0"/>
        </w:trPr>
        <w:tc>
          <w:tcPr>
            <w:tcW w:w="5954" w:type="dxa"/>
            <w:gridSpan w:val="2"/>
            <w:tcBorders>
              <w:top w:val="none" w:sz="0" w:space="0" w:color="auto"/>
              <w:left w:val="none" w:sz="0" w:space="0" w:color="auto"/>
              <w:bottom w:val="none" w:sz="0" w:space="0" w:color="auto"/>
              <w:right w:val="none" w:sz="0" w:space="0" w:color="auto"/>
            </w:tcBorders>
            <w:shd w:val="clear" w:color="auto" w:fill="auto"/>
          </w:tcPr>
          <w:p w14:paraId="3D46C573" w14:textId="77777777" w:rsidR="00392143" w:rsidRDefault="00392143" w:rsidP="00232622">
            <w:pPr>
              <w:pStyle w:val="ANGEBOTDEUTSCH"/>
            </w:pPr>
            <w:r w:rsidRPr="00EE60C9">
              <w:t xml:space="preserve">Position 2 </w:t>
            </w:r>
            <w:r w:rsidR="00F9457D">
              <w:t xml:space="preserve">  </w:t>
            </w:r>
            <w:r w:rsidR="003323FD">
              <w:t>–</w:t>
            </w:r>
            <w:r w:rsidR="00F9457D">
              <w:t xml:space="preserve">  </w:t>
            </w:r>
            <w:r w:rsidRPr="00EE60C9">
              <w:t xml:space="preserve"> </w:t>
            </w:r>
            <w:r>
              <w:t>Montagehilfsmittel</w:t>
            </w:r>
          </w:p>
          <w:p w14:paraId="5F11A03F" w14:textId="77777777" w:rsidR="003323FD" w:rsidRPr="00F9457D" w:rsidRDefault="003323FD" w:rsidP="00232622">
            <w:pPr>
              <w:pStyle w:val="ANGEBOTDEUTSCH"/>
              <w:rPr>
                <w:sz w:val="32"/>
                <w:szCs w:val="32"/>
              </w:rPr>
            </w:pPr>
          </w:p>
        </w:tc>
        <w:tc>
          <w:tcPr>
            <w:tcW w:w="852" w:type="dxa"/>
            <w:gridSpan w:val="2"/>
            <w:tcBorders>
              <w:top w:val="none" w:sz="0" w:space="0" w:color="auto"/>
              <w:left w:val="none" w:sz="0" w:space="0" w:color="auto"/>
              <w:bottom w:val="none" w:sz="0" w:space="0" w:color="auto"/>
              <w:right w:val="none" w:sz="0" w:space="0" w:color="auto"/>
            </w:tcBorders>
            <w:shd w:val="clear" w:color="auto" w:fill="auto"/>
          </w:tcPr>
          <w:p w14:paraId="423D7810" w14:textId="77777777" w:rsidR="00392143" w:rsidRPr="00EE60C9" w:rsidRDefault="00392143" w:rsidP="00232622">
            <w:pPr>
              <w:jc w:val="right"/>
            </w:pPr>
          </w:p>
        </w:tc>
        <w:tc>
          <w:tcPr>
            <w:tcW w:w="2975" w:type="dxa"/>
            <w:gridSpan w:val="2"/>
            <w:tcBorders>
              <w:top w:val="none" w:sz="0" w:space="0" w:color="auto"/>
              <w:left w:val="none" w:sz="0" w:space="0" w:color="auto"/>
              <w:bottom w:val="none" w:sz="0" w:space="0" w:color="auto"/>
              <w:right w:val="none" w:sz="0" w:space="0" w:color="auto"/>
            </w:tcBorders>
            <w:shd w:val="clear" w:color="auto" w:fill="auto"/>
          </w:tcPr>
          <w:p w14:paraId="4B33DC39" w14:textId="77777777" w:rsidR="00392143" w:rsidRPr="00EE60C9" w:rsidRDefault="00392143" w:rsidP="00232622">
            <w:pPr>
              <w:jc w:val="right"/>
            </w:pPr>
            <w:r>
              <w:t>0</w:t>
            </w:r>
            <w:r w:rsidR="00F9457D">
              <w:t>’</w:t>
            </w:r>
            <w:r>
              <w:t>0</w:t>
            </w:r>
            <w:r w:rsidRPr="00EE60C9">
              <w:t>00.00</w:t>
            </w:r>
          </w:p>
        </w:tc>
      </w:tr>
      <w:tr w:rsidR="00392143" w:rsidRPr="00754630" w14:paraId="14CF90FB" w14:textId="77777777" w:rsidTr="00232622">
        <w:tblPrEx>
          <w:tblLook w:val="0620" w:firstRow="1" w:lastRow="0" w:firstColumn="0" w:lastColumn="0" w:noHBand="1" w:noVBand="1"/>
        </w:tblPrEx>
        <w:trPr>
          <w:trHeight w:val="567"/>
        </w:trPr>
        <w:tc>
          <w:tcPr>
            <w:tcW w:w="5678" w:type="dxa"/>
            <w:vAlign w:val="center"/>
          </w:tcPr>
          <w:p w14:paraId="171F6554" w14:textId="77777777" w:rsidR="00392143" w:rsidRDefault="00392143" w:rsidP="00232622">
            <w:pPr>
              <w:pStyle w:val="ANGEBOTDEUTSCH"/>
              <w:spacing w:before="100" w:after="100"/>
              <w:rPr>
                <w:rFonts w:cs="Arial"/>
                <w:b/>
                <w:lang w:val="fr-FR"/>
              </w:rPr>
            </w:pPr>
            <w:r>
              <w:rPr>
                <w:rFonts w:cs="Arial"/>
                <w:b/>
                <w:lang w:val="fr-FR"/>
              </w:rPr>
              <w:t xml:space="preserve">Total </w:t>
            </w:r>
            <w:proofErr w:type="spellStart"/>
            <w:proofErr w:type="gramStart"/>
            <w:r w:rsidRPr="00754630">
              <w:rPr>
                <w:rFonts w:cs="Arial"/>
                <w:b/>
                <w:lang w:val="fr-CH"/>
              </w:rPr>
              <w:t>netto</w:t>
            </w:r>
            <w:proofErr w:type="spellEnd"/>
            <w:r>
              <w:rPr>
                <w:rFonts w:cs="Arial"/>
                <w:b/>
                <w:lang w:val="fr-FR"/>
              </w:rPr>
              <w:t>,</w:t>
            </w:r>
            <w:r w:rsidRPr="00754630">
              <w:rPr>
                <w:rFonts w:cs="Arial"/>
                <w:b/>
                <w:lang w:val="fr-CH"/>
              </w:rPr>
              <w:t xml:space="preserve"> </w:t>
            </w:r>
            <w:r w:rsidR="00F9457D">
              <w:rPr>
                <w:rFonts w:cs="Arial"/>
                <w:b/>
                <w:lang w:val="fr-CH"/>
              </w:rPr>
              <w:t xml:space="preserve"> </w:t>
            </w:r>
            <w:proofErr w:type="spellStart"/>
            <w:r w:rsidRPr="00754630">
              <w:rPr>
                <w:rFonts w:cs="Arial"/>
                <w:b/>
                <w:lang w:val="fr-CH"/>
              </w:rPr>
              <w:t>montiert</w:t>
            </w:r>
            <w:proofErr w:type="spellEnd"/>
            <w:r w:rsidR="00F9457D">
              <w:rPr>
                <w:rFonts w:cs="Arial"/>
                <w:b/>
                <w:lang w:val="fr-CH"/>
              </w:rPr>
              <w:t xml:space="preserve">, </w:t>
            </w:r>
            <w:r w:rsidRPr="00754630">
              <w:rPr>
                <w:rFonts w:cs="Arial"/>
                <w:b/>
                <w:lang w:val="fr-CH"/>
              </w:rPr>
              <w:t xml:space="preserve"> </w:t>
            </w:r>
            <w:proofErr w:type="spellStart"/>
            <w:r w:rsidR="00B86C43">
              <w:rPr>
                <w:rFonts w:cs="Arial"/>
                <w:b/>
                <w:lang w:val="fr-CH"/>
              </w:rPr>
              <w:t>ex</w:t>
            </w:r>
            <w:r>
              <w:rPr>
                <w:rFonts w:cs="Arial"/>
                <w:b/>
                <w:lang w:val="fr-CH"/>
              </w:rPr>
              <w:t>kl</w:t>
            </w:r>
            <w:proofErr w:type="spellEnd"/>
            <w:proofErr w:type="gramEnd"/>
            <w:r w:rsidRPr="00754630">
              <w:rPr>
                <w:rFonts w:cs="Arial"/>
                <w:b/>
                <w:lang w:val="fr-CH"/>
              </w:rPr>
              <w:t>. M</w:t>
            </w:r>
            <w:r>
              <w:rPr>
                <w:rFonts w:cs="Arial"/>
                <w:b/>
                <w:lang w:val="fr-CH"/>
              </w:rPr>
              <w:t>wSt.</w:t>
            </w:r>
          </w:p>
        </w:tc>
        <w:tc>
          <w:tcPr>
            <w:tcW w:w="995" w:type="dxa"/>
            <w:gridSpan w:val="2"/>
          </w:tcPr>
          <w:p w14:paraId="2A7F063B" w14:textId="77777777" w:rsidR="00392143" w:rsidRDefault="00392143" w:rsidP="00232622">
            <w:pPr>
              <w:spacing w:before="100" w:after="100"/>
              <w:rPr>
                <w:rFonts w:cs="Arial"/>
                <w:b/>
                <w:lang w:val="fr-FR"/>
              </w:rPr>
            </w:pPr>
          </w:p>
        </w:tc>
        <w:tc>
          <w:tcPr>
            <w:tcW w:w="994" w:type="dxa"/>
            <w:gridSpan w:val="2"/>
          </w:tcPr>
          <w:p w14:paraId="661EE08B" w14:textId="77777777" w:rsidR="00392143" w:rsidRDefault="00392143" w:rsidP="00232622">
            <w:pPr>
              <w:spacing w:before="100" w:after="100"/>
              <w:jc w:val="right"/>
              <w:rPr>
                <w:rFonts w:cs="Arial"/>
                <w:b/>
                <w:lang w:val="fr-FR"/>
              </w:rPr>
            </w:pPr>
          </w:p>
        </w:tc>
        <w:tc>
          <w:tcPr>
            <w:tcW w:w="2114" w:type="dxa"/>
            <w:tcBorders>
              <w:top w:val="single" w:sz="6" w:space="0" w:color="auto"/>
              <w:bottom w:val="double" w:sz="6" w:space="0" w:color="auto"/>
            </w:tcBorders>
            <w:vAlign w:val="center"/>
          </w:tcPr>
          <w:p w14:paraId="49992FE7" w14:textId="77777777" w:rsidR="00392143" w:rsidRPr="00754630" w:rsidRDefault="00392143" w:rsidP="00232622">
            <w:pPr>
              <w:spacing w:before="100" w:after="100"/>
              <w:jc w:val="right"/>
              <w:rPr>
                <w:rFonts w:cs="Arial"/>
                <w:b/>
                <w:lang w:val="fr-CH"/>
              </w:rPr>
            </w:pPr>
            <w:r>
              <w:rPr>
                <w:rFonts w:cs="Arial"/>
                <w:b/>
              </w:rPr>
              <w:t xml:space="preserve">CHF  </w:t>
            </w:r>
            <w:r w:rsidR="00F9457D">
              <w:rPr>
                <w:rFonts w:cs="Arial"/>
                <w:b/>
              </w:rPr>
              <w:t xml:space="preserve">        </w:t>
            </w:r>
            <w:r>
              <w:rPr>
                <w:rFonts w:cs="Arial"/>
                <w:b/>
              </w:rPr>
              <w:t>00</w:t>
            </w:r>
            <w:r w:rsidR="00F9457D">
              <w:rPr>
                <w:rFonts w:cs="Arial"/>
                <w:b/>
              </w:rPr>
              <w:t>’</w:t>
            </w:r>
            <w:r>
              <w:rPr>
                <w:rFonts w:cs="Arial"/>
                <w:b/>
              </w:rPr>
              <w:t>000.00</w:t>
            </w:r>
          </w:p>
        </w:tc>
      </w:tr>
    </w:tbl>
    <w:p w14:paraId="79F99B69" w14:textId="77777777" w:rsidR="005635EB" w:rsidRDefault="005635EB"/>
    <w:p w14:paraId="77CC0E1E" w14:textId="77777777" w:rsidR="005635EB" w:rsidRDefault="005635EB"/>
    <w:p w14:paraId="6A468237" w14:textId="77777777" w:rsidR="005635EB" w:rsidRDefault="005635EB"/>
    <w:p w14:paraId="2DFE78C9" w14:textId="77777777" w:rsidR="005635EB" w:rsidRDefault="005635EB"/>
    <w:p w14:paraId="166C73B7" w14:textId="77777777" w:rsidR="005635EB" w:rsidRDefault="005635EB"/>
    <w:tbl>
      <w:tblPr>
        <w:tblStyle w:val="05Tabellenvorlage"/>
        <w:tblW w:w="9781" w:type="dxa"/>
        <w:tblLayout w:type="fixed"/>
        <w:tblLook w:val="0020" w:firstRow="1" w:lastRow="0" w:firstColumn="0" w:lastColumn="0" w:noHBand="0" w:noVBand="0"/>
      </w:tblPr>
      <w:tblGrid>
        <w:gridCol w:w="9781"/>
      </w:tblGrid>
      <w:tr w:rsidR="0070579A" w:rsidRPr="001A35FF" w14:paraId="6729CE23"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599FEBE6" w14:textId="77777777" w:rsidR="0070579A" w:rsidRPr="003323FD" w:rsidRDefault="0070579A" w:rsidP="00945FBC">
            <w:pPr>
              <w:pStyle w:val="berschrift2"/>
              <w:tabs>
                <w:tab w:val="left" w:pos="1456"/>
              </w:tabs>
              <w:rPr>
                <w:b/>
                <w:bCs/>
              </w:rPr>
            </w:pPr>
            <w:bookmarkStart w:id="4" w:name="_Toc176878714"/>
            <w:r>
              <w:rPr>
                <w:b/>
              </w:rPr>
              <w:t>Verantwortlichkeitsmatrix</w:t>
            </w:r>
            <w:bookmarkEnd w:id="4"/>
          </w:p>
        </w:tc>
      </w:tr>
    </w:tbl>
    <w:p w14:paraId="49D61105" w14:textId="77777777" w:rsidR="0070579A" w:rsidRDefault="0070579A"/>
    <w:tbl>
      <w:tblPr>
        <w:tblStyle w:val="ScrollTablewithtopline"/>
        <w:tblW w:w="53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9"/>
        <w:gridCol w:w="1586"/>
        <w:gridCol w:w="1416"/>
      </w:tblGrid>
      <w:tr w:rsidR="0070579A" w:rsidRPr="0070579A" w14:paraId="4CBA305D" w14:textId="77777777" w:rsidTr="0070579A">
        <w:trPr>
          <w:cnfStyle w:val="100000000000" w:firstRow="1" w:lastRow="0" w:firstColumn="0" w:lastColumn="0" w:oddVBand="0" w:evenVBand="0" w:oddHBand="0" w:evenHBand="0" w:firstRowFirstColumn="0" w:firstRowLastColumn="0" w:lastRowFirstColumn="0" w:lastRowLastColumn="0"/>
        </w:trPr>
        <w:tc>
          <w:tcPr>
            <w:tcW w:w="3465" w:type="pct"/>
            <w:shd w:val="clear" w:color="auto" w:fill="auto"/>
          </w:tcPr>
          <w:p w14:paraId="3457D3C5" w14:textId="77777777" w:rsidR="0070579A" w:rsidRPr="0070579A" w:rsidRDefault="0070579A" w:rsidP="0070579A">
            <w:pPr>
              <w:spacing w:before="40" w:after="100" w:line="216" w:lineRule="auto"/>
              <w:rPr>
                <w:b w:val="0"/>
                <w:bCs/>
                <w:u w:val="single"/>
                <w:lang w:eastAsia="de-DE"/>
              </w:rPr>
            </w:pPr>
            <w:bookmarkStart w:id="5" w:name="_Hlk48740051"/>
            <w:r w:rsidRPr="0070579A">
              <w:rPr>
                <w:b w:val="0"/>
                <w:bCs/>
                <w:u w:val="single"/>
                <w:lang w:eastAsia="de-DE"/>
              </w:rPr>
              <w:t>Aufgaben:</w:t>
            </w:r>
          </w:p>
        </w:tc>
        <w:tc>
          <w:tcPr>
            <w:tcW w:w="811" w:type="pct"/>
            <w:shd w:val="clear" w:color="auto" w:fill="auto"/>
          </w:tcPr>
          <w:p w14:paraId="2863F613" w14:textId="77777777" w:rsidR="0070579A" w:rsidRPr="0070579A" w:rsidRDefault="0070579A" w:rsidP="0070579A">
            <w:pPr>
              <w:spacing w:before="40" w:after="100" w:line="216" w:lineRule="auto"/>
              <w:jc w:val="center"/>
              <w:rPr>
                <w:b w:val="0"/>
                <w:bCs/>
                <w:color w:val="000000"/>
                <w:u w:val="single"/>
                <w:lang w:eastAsia="de-CH"/>
              </w:rPr>
            </w:pPr>
            <w:proofErr w:type="gramStart"/>
            <w:r w:rsidRPr="0070579A">
              <w:rPr>
                <w:b w:val="0"/>
                <w:bCs/>
                <w:color w:val="000000"/>
                <w:u w:val="single"/>
                <w:lang w:eastAsia="de-CH"/>
              </w:rPr>
              <w:t>SSI Schäfer</w:t>
            </w:r>
            <w:proofErr w:type="gramEnd"/>
          </w:p>
        </w:tc>
        <w:tc>
          <w:tcPr>
            <w:tcW w:w="724" w:type="pct"/>
            <w:shd w:val="clear" w:color="auto" w:fill="auto"/>
          </w:tcPr>
          <w:p w14:paraId="1DE3F1A6" w14:textId="77777777" w:rsidR="0070579A" w:rsidRPr="0070579A" w:rsidRDefault="0070579A" w:rsidP="0070579A">
            <w:pPr>
              <w:spacing w:before="40" w:after="100" w:line="216" w:lineRule="auto"/>
              <w:jc w:val="center"/>
              <w:rPr>
                <w:b w:val="0"/>
                <w:bCs/>
                <w:color w:val="000000"/>
                <w:u w:val="single"/>
                <w:lang w:eastAsia="de-CH"/>
              </w:rPr>
            </w:pPr>
            <w:r w:rsidRPr="0070579A">
              <w:rPr>
                <w:b w:val="0"/>
                <w:bCs/>
                <w:color w:val="000000"/>
                <w:u w:val="single"/>
                <w:lang w:eastAsia="de-CH"/>
              </w:rPr>
              <w:t>Kunde</w:t>
            </w:r>
          </w:p>
        </w:tc>
      </w:tr>
      <w:tr w:rsidR="00F673BB" w:rsidRPr="00A35C91" w14:paraId="472886BB"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1DDE4F6E" w14:textId="77777777" w:rsidR="00F673BB" w:rsidRPr="00CD7128" w:rsidRDefault="00F673BB" w:rsidP="00D22093">
            <w:pPr>
              <w:spacing w:before="40" w:line="216" w:lineRule="auto"/>
              <w:rPr>
                <w:color w:val="000000"/>
                <w:highlight w:val="magenta"/>
                <w:lang w:eastAsia="de-CH"/>
              </w:rPr>
            </w:pPr>
            <w:r w:rsidRPr="00CD7128">
              <w:rPr>
                <w:lang w:eastAsia="de-DE"/>
              </w:rPr>
              <w:t>Korrekte Auswahl der Bodenbeschleunigung (Erdbebenzonen)</w:t>
            </w:r>
          </w:p>
        </w:tc>
        <w:sdt>
          <w:sdtPr>
            <w:rPr>
              <w:color w:val="000000"/>
              <w:lang w:eastAsia="de-CH"/>
            </w:rPr>
            <w:id w:val="-755060225"/>
            <w14:checkbox>
              <w14:checked w14:val="1"/>
              <w14:checkedState w14:val="2612" w14:font="MS Gothic"/>
              <w14:uncheckedState w14:val="2610" w14:font="MS Gothic"/>
            </w14:checkbox>
          </w:sdtPr>
          <w:sdtContent>
            <w:tc>
              <w:tcPr>
                <w:tcW w:w="811" w:type="pct"/>
              </w:tcPr>
              <w:p w14:paraId="7499FB29" w14:textId="77777777" w:rsidR="00F673BB" w:rsidRPr="003E7FC4"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150012043"/>
            <w14:checkbox>
              <w14:checked w14:val="0"/>
              <w14:checkedState w14:val="2612" w14:font="MS Gothic"/>
              <w14:uncheckedState w14:val="2610" w14:font="MS Gothic"/>
            </w14:checkbox>
          </w:sdtPr>
          <w:sdtContent>
            <w:tc>
              <w:tcPr>
                <w:tcW w:w="724" w:type="pct"/>
              </w:tcPr>
              <w:p w14:paraId="524549AE"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D707CD" w:rsidRPr="00A35C91" w14:paraId="23C7B807" w14:textId="77777777" w:rsidTr="0029600C">
        <w:tc>
          <w:tcPr>
            <w:tcW w:w="3465" w:type="pct"/>
          </w:tcPr>
          <w:p w14:paraId="78C58AB3" w14:textId="77777777" w:rsidR="00D707CD" w:rsidRPr="00CD7128" w:rsidRDefault="00D707CD" w:rsidP="0029600C">
            <w:pPr>
              <w:spacing w:before="40" w:line="216" w:lineRule="auto"/>
              <w:rPr>
                <w:color w:val="000000"/>
                <w:highlight w:val="magenta"/>
                <w:lang w:eastAsia="de-CH"/>
              </w:rPr>
            </w:pPr>
            <w:r w:rsidRPr="00CD7128">
              <w:rPr>
                <w:lang w:eastAsia="de-DE"/>
              </w:rPr>
              <w:t xml:space="preserve">Korrekte Auswahl </w:t>
            </w:r>
            <w:r>
              <w:rPr>
                <w:lang w:eastAsia="de-DE"/>
              </w:rPr>
              <w:t xml:space="preserve">der </w:t>
            </w:r>
            <w:proofErr w:type="spellStart"/>
            <w:r>
              <w:rPr>
                <w:lang w:eastAsia="de-DE"/>
              </w:rPr>
              <w:t>Tablarbelastung</w:t>
            </w:r>
            <w:proofErr w:type="spellEnd"/>
          </w:p>
        </w:tc>
        <w:sdt>
          <w:sdtPr>
            <w:rPr>
              <w:color w:val="000000"/>
              <w:lang w:eastAsia="de-CH"/>
            </w:rPr>
            <w:id w:val="431322235"/>
            <w14:checkbox>
              <w14:checked w14:val="0"/>
              <w14:checkedState w14:val="2612" w14:font="MS Gothic"/>
              <w14:uncheckedState w14:val="2610" w14:font="MS Gothic"/>
            </w14:checkbox>
          </w:sdtPr>
          <w:sdtContent>
            <w:tc>
              <w:tcPr>
                <w:tcW w:w="811" w:type="pct"/>
              </w:tcPr>
              <w:p w14:paraId="4D66DBE7" w14:textId="77777777" w:rsidR="00D707CD" w:rsidRPr="003E7FC4"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37979392"/>
            <w14:checkbox>
              <w14:checked w14:val="1"/>
              <w14:checkedState w14:val="2612" w14:font="MS Gothic"/>
              <w14:uncheckedState w14:val="2610" w14:font="MS Gothic"/>
            </w14:checkbox>
          </w:sdtPr>
          <w:sdtContent>
            <w:tc>
              <w:tcPr>
                <w:tcW w:w="724" w:type="pct"/>
              </w:tcPr>
              <w:p w14:paraId="7E0F15E4"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14C879B6"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3FEBA31C" w14:textId="77777777" w:rsidR="00F673BB" w:rsidRPr="00CD7128" w:rsidRDefault="00F673BB" w:rsidP="00D22093">
            <w:pPr>
              <w:spacing w:before="40" w:line="216" w:lineRule="auto"/>
              <w:rPr>
                <w:color w:val="000000"/>
                <w:lang w:eastAsia="de-CH"/>
              </w:rPr>
            </w:pPr>
            <w:r w:rsidRPr="00CD7128">
              <w:rPr>
                <w:lang w:eastAsia="de-DE"/>
              </w:rPr>
              <w:t>Genehmigungen, Statiken, Einhaltung der lokalen Rechtsprechung</w:t>
            </w:r>
          </w:p>
        </w:tc>
        <w:sdt>
          <w:sdtPr>
            <w:rPr>
              <w:color w:val="000000"/>
              <w:lang w:eastAsia="de-CH"/>
            </w:rPr>
            <w:id w:val="-1578889600"/>
            <w14:checkbox>
              <w14:checked w14:val="0"/>
              <w14:checkedState w14:val="2612" w14:font="MS Gothic"/>
              <w14:uncheckedState w14:val="2610" w14:font="MS Gothic"/>
            </w14:checkbox>
          </w:sdtPr>
          <w:sdtContent>
            <w:tc>
              <w:tcPr>
                <w:tcW w:w="811" w:type="pct"/>
              </w:tcPr>
              <w:p w14:paraId="4DDD3659" w14:textId="77777777" w:rsidR="00F673BB" w:rsidRPr="003E7FC4"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498318159"/>
            <w14:checkbox>
              <w14:checked w14:val="1"/>
              <w14:checkedState w14:val="2612" w14:font="MS Gothic"/>
              <w14:uncheckedState w14:val="2610" w14:font="MS Gothic"/>
            </w14:checkbox>
          </w:sdtPr>
          <w:sdtContent>
            <w:tc>
              <w:tcPr>
                <w:tcW w:w="724" w:type="pct"/>
              </w:tcPr>
              <w:p w14:paraId="3A7AD19E"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00BD2971" w14:textId="77777777" w:rsidTr="00D22093">
        <w:tc>
          <w:tcPr>
            <w:tcW w:w="3465" w:type="pct"/>
          </w:tcPr>
          <w:p w14:paraId="69F1F064" w14:textId="77777777" w:rsidR="00F673BB" w:rsidRPr="00CD7128" w:rsidRDefault="00F673BB" w:rsidP="00D22093">
            <w:pPr>
              <w:spacing w:before="40" w:line="216" w:lineRule="auto"/>
              <w:rPr>
                <w:color w:val="000000"/>
                <w:lang w:eastAsia="de-CH"/>
              </w:rPr>
            </w:pPr>
            <w:r w:rsidRPr="00CD7128">
              <w:rPr>
                <w:lang w:eastAsia="de-DE"/>
              </w:rPr>
              <w:t>Bereitstellung eines ausreichend tragfähigen und ebenen Bodens</w:t>
            </w:r>
          </w:p>
        </w:tc>
        <w:sdt>
          <w:sdtPr>
            <w:rPr>
              <w:color w:val="000000"/>
              <w:lang w:eastAsia="de-CH"/>
            </w:rPr>
            <w:id w:val="-1620442818"/>
            <w14:checkbox>
              <w14:checked w14:val="0"/>
              <w14:checkedState w14:val="2612" w14:font="MS Gothic"/>
              <w14:uncheckedState w14:val="2610" w14:font="MS Gothic"/>
            </w14:checkbox>
          </w:sdtPr>
          <w:sdtContent>
            <w:tc>
              <w:tcPr>
                <w:tcW w:w="811" w:type="pct"/>
              </w:tcPr>
              <w:p w14:paraId="01A00BCA"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813907540"/>
            <w14:checkbox>
              <w14:checked w14:val="1"/>
              <w14:checkedState w14:val="2612" w14:font="MS Gothic"/>
              <w14:uncheckedState w14:val="2610" w14:font="MS Gothic"/>
            </w14:checkbox>
          </w:sdtPr>
          <w:sdtContent>
            <w:tc>
              <w:tcPr>
                <w:tcW w:w="724" w:type="pct"/>
              </w:tcPr>
              <w:p w14:paraId="73F10797"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5E84C956"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73EB7D2F" w14:textId="77777777" w:rsidR="00F673BB" w:rsidRPr="00CD7128" w:rsidRDefault="00F673BB" w:rsidP="00D22093">
            <w:pPr>
              <w:spacing w:before="40" w:line="216" w:lineRule="auto"/>
              <w:rPr>
                <w:color w:val="000000"/>
                <w:lang w:eastAsia="de-CH"/>
              </w:rPr>
            </w:pPr>
            <w:r w:rsidRPr="00CD7128">
              <w:rPr>
                <w:lang w:eastAsia="de-DE"/>
              </w:rPr>
              <w:t>Bereitstellung Stromanschluss mit elektrischer Absicherung</w:t>
            </w:r>
          </w:p>
        </w:tc>
        <w:sdt>
          <w:sdtPr>
            <w:rPr>
              <w:color w:val="000000"/>
              <w:lang w:eastAsia="de-CH"/>
            </w:rPr>
            <w:id w:val="-908766207"/>
            <w14:checkbox>
              <w14:checked w14:val="0"/>
              <w14:checkedState w14:val="2612" w14:font="MS Gothic"/>
              <w14:uncheckedState w14:val="2610" w14:font="MS Gothic"/>
            </w14:checkbox>
          </w:sdtPr>
          <w:sdtContent>
            <w:tc>
              <w:tcPr>
                <w:tcW w:w="811" w:type="pct"/>
              </w:tcPr>
              <w:p w14:paraId="2C2E6991"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253504656"/>
            <w14:checkbox>
              <w14:checked w14:val="1"/>
              <w14:checkedState w14:val="2612" w14:font="MS Gothic"/>
              <w14:uncheckedState w14:val="2610" w14:font="MS Gothic"/>
            </w14:checkbox>
          </w:sdtPr>
          <w:sdtContent>
            <w:tc>
              <w:tcPr>
                <w:tcW w:w="724" w:type="pct"/>
              </w:tcPr>
              <w:p w14:paraId="0B949780"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D707CD" w:rsidRPr="00A35C91" w14:paraId="04A5FCC3" w14:textId="77777777" w:rsidTr="0029600C">
        <w:tc>
          <w:tcPr>
            <w:tcW w:w="3465" w:type="pct"/>
          </w:tcPr>
          <w:p w14:paraId="272CDF28" w14:textId="77777777" w:rsidR="00D707CD" w:rsidRPr="00CD7128" w:rsidRDefault="00D707CD" w:rsidP="0029600C">
            <w:pPr>
              <w:spacing w:before="40" w:line="216" w:lineRule="auto"/>
              <w:rPr>
                <w:color w:val="000000"/>
                <w:lang w:eastAsia="de-CH"/>
              </w:rPr>
            </w:pPr>
            <w:r w:rsidRPr="00CD7128">
              <w:rPr>
                <w:lang w:eastAsia="de-DE"/>
              </w:rPr>
              <w:t>Bereitstellung S</w:t>
            </w:r>
            <w:r>
              <w:rPr>
                <w:lang w:eastAsia="de-DE"/>
              </w:rPr>
              <w:t>erver, Netzwerkanschluss und Verbindung zum Server</w:t>
            </w:r>
          </w:p>
        </w:tc>
        <w:sdt>
          <w:sdtPr>
            <w:rPr>
              <w:color w:val="000000"/>
              <w:lang w:eastAsia="de-CH"/>
            </w:rPr>
            <w:id w:val="-2020768820"/>
            <w14:checkbox>
              <w14:checked w14:val="0"/>
              <w14:checkedState w14:val="2612" w14:font="MS Gothic"/>
              <w14:uncheckedState w14:val="2610" w14:font="MS Gothic"/>
            </w14:checkbox>
          </w:sdtPr>
          <w:sdtContent>
            <w:tc>
              <w:tcPr>
                <w:tcW w:w="811" w:type="pct"/>
              </w:tcPr>
              <w:p w14:paraId="7F79BF1E"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760758077"/>
            <w14:checkbox>
              <w14:checked w14:val="1"/>
              <w14:checkedState w14:val="2612" w14:font="MS Gothic"/>
              <w14:uncheckedState w14:val="2610" w14:font="MS Gothic"/>
            </w14:checkbox>
          </w:sdtPr>
          <w:sdtContent>
            <w:tc>
              <w:tcPr>
                <w:tcW w:w="724" w:type="pct"/>
              </w:tcPr>
              <w:p w14:paraId="7CA5EDF0"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15AFD1DE"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6EDE7FF5" w14:textId="77777777" w:rsidR="00F673BB" w:rsidRPr="00CD7128" w:rsidRDefault="00F673BB" w:rsidP="00D22093">
            <w:pPr>
              <w:spacing w:before="40" w:line="216" w:lineRule="auto"/>
              <w:rPr>
                <w:color w:val="000000"/>
                <w:lang w:eastAsia="de-CH"/>
              </w:rPr>
            </w:pPr>
            <w:r w:rsidRPr="00CD7128">
              <w:rPr>
                <w:lang w:eastAsia="de-DE"/>
              </w:rPr>
              <w:t>Bereitstellung der Arbeitsumgebung gem. Montagevoraussetzungen</w:t>
            </w:r>
          </w:p>
        </w:tc>
        <w:sdt>
          <w:sdtPr>
            <w:rPr>
              <w:color w:val="000000"/>
              <w:lang w:eastAsia="de-CH"/>
            </w:rPr>
            <w:id w:val="1719014226"/>
            <w14:checkbox>
              <w14:checked w14:val="0"/>
              <w14:checkedState w14:val="2612" w14:font="MS Gothic"/>
              <w14:uncheckedState w14:val="2610" w14:font="MS Gothic"/>
            </w14:checkbox>
          </w:sdtPr>
          <w:sdtContent>
            <w:tc>
              <w:tcPr>
                <w:tcW w:w="811" w:type="pct"/>
              </w:tcPr>
              <w:p w14:paraId="68DFBFE7"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671163927"/>
            <w14:checkbox>
              <w14:checked w14:val="1"/>
              <w14:checkedState w14:val="2612" w14:font="MS Gothic"/>
              <w14:uncheckedState w14:val="2610" w14:font="MS Gothic"/>
            </w14:checkbox>
          </w:sdtPr>
          <w:sdtContent>
            <w:tc>
              <w:tcPr>
                <w:tcW w:w="724" w:type="pct"/>
              </w:tcPr>
              <w:p w14:paraId="6AD20251"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9A8919D" w14:textId="77777777" w:rsidTr="00035D57">
        <w:tc>
          <w:tcPr>
            <w:tcW w:w="3465" w:type="pct"/>
          </w:tcPr>
          <w:p w14:paraId="1512EF9E" w14:textId="77777777" w:rsidR="00035D57" w:rsidRPr="00CD7128" w:rsidRDefault="00035D57" w:rsidP="00035D57">
            <w:pPr>
              <w:spacing w:before="40" w:line="216" w:lineRule="auto"/>
              <w:rPr>
                <w:lang w:eastAsia="de-DE"/>
              </w:rPr>
            </w:pPr>
            <w:r w:rsidRPr="00187D6C">
              <w:rPr>
                <w:lang w:eastAsia="de-DE"/>
              </w:rPr>
              <w:t>Verantwortung und Planung Sicherheitskonzept/Brandschutzkonzept (Fluchtwege, Bergung, Löschanlagen, Entrauchung, Brandmeldung etc.)</w:t>
            </w:r>
          </w:p>
        </w:tc>
        <w:sdt>
          <w:sdtPr>
            <w:rPr>
              <w:color w:val="000000"/>
              <w:lang w:eastAsia="de-CH"/>
            </w:rPr>
            <w:id w:val="1130514465"/>
            <w14:checkbox>
              <w14:checked w14:val="0"/>
              <w14:checkedState w14:val="2612" w14:font="MS Gothic"/>
              <w14:uncheckedState w14:val="2610" w14:font="MS Gothic"/>
            </w14:checkbox>
          </w:sdtPr>
          <w:sdtContent>
            <w:tc>
              <w:tcPr>
                <w:tcW w:w="811" w:type="pct"/>
                <w:vAlign w:val="center"/>
              </w:tcPr>
              <w:p w14:paraId="127F3C32" w14:textId="77777777" w:rsidR="00035D57"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369065006"/>
            <w14:checkbox>
              <w14:checked w14:val="1"/>
              <w14:checkedState w14:val="2612" w14:font="MS Gothic"/>
              <w14:uncheckedState w14:val="2610" w14:font="MS Gothic"/>
            </w14:checkbox>
          </w:sdtPr>
          <w:sdtContent>
            <w:tc>
              <w:tcPr>
                <w:tcW w:w="724" w:type="pct"/>
                <w:vAlign w:val="center"/>
              </w:tcPr>
              <w:p w14:paraId="3634FBB1" w14:textId="77777777" w:rsidR="00035D57"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5C46A44"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42E7057B" w14:textId="77777777" w:rsidR="00035D57" w:rsidRPr="00F673BB" w:rsidRDefault="00035D57" w:rsidP="00035D57">
            <w:pPr>
              <w:spacing w:before="40" w:line="216" w:lineRule="auto"/>
              <w:rPr>
                <w:highlight w:val="yellow"/>
                <w:lang w:eastAsia="de-DE"/>
              </w:rPr>
            </w:pPr>
            <w:r w:rsidRPr="00F673BB">
              <w:rPr>
                <w:highlight w:val="yellow"/>
                <w:lang w:eastAsia="de-DE"/>
              </w:rPr>
              <w:t>Bereitstellen der Anbindung an die Brandschutzanlage</w:t>
            </w:r>
          </w:p>
        </w:tc>
        <w:sdt>
          <w:sdtPr>
            <w:rPr>
              <w:color w:val="000000"/>
              <w:highlight w:val="yellow"/>
              <w:lang w:eastAsia="de-CH"/>
            </w:rPr>
            <w:id w:val="1479881383"/>
            <w14:checkbox>
              <w14:checked w14:val="0"/>
              <w14:checkedState w14:val="2612" w14:font="MS Gothic"/>
              <w14:uncheckedState w14:val="2610" w14:font="MS Gothic"/>
            </w14:checkbox>
          </w:sdtPr>
          <w:sdtContent>
            <w:tc>
              <w:tcPr>
                <w:tcW w:w="811" w:type="pct"/>
              </w:tcPr>
              <w:p w14:paraId="33CA2A88" w14:textId="77777777" w:rsidR="00035D57" w:rsidRPr="00F673BB" w:rsidRDefault="00035D57" w:rsidP="00035D57">
                <w:pPr>
                  <w:spacing w:before="40" w:line="216" w:lineRule="auto"/>
                  <w:jc w:val="center"/>
                  <w:rPr>
                    <w:color w:val="000000"/>
                    <w:highlight w:val="yellow"/>
                    <w:lang w:eastAsia="de-CH"/>
                  </w:rPr>
                </w:pPr>
                <w:r w:rsidRPr="00F673BB">
                  <w:rPr>
                    <w:rFonts w:ascii="MS Gothic" w:eastAsia="MS Gothic" w:hAnsi="MS Gothic" w:hint="eastAsia"/>
                    <w:color w:val="000000"/>
                    <w:highlight w:val="yellow"/>
                    <w:lang w:eastAsia="de-CH"/>
                  </w:rPr>
                  <w:t>☐</w:t>
                </w:r>
              </w:p>
            </w:tc>
          </w:sdtContent>
        </w:sdt>
        <w:sdt>
          <w:sdtPr>
            <w:rPr>
              <w:color w:val="000000"/>
              <w:highlight w:val="yellow"/>
              <w:lang w:eastAsia="de-CH"/>
            </w:rPr>
            <w:id w:val="-116070131"/>
            <w14:checkbox>
              <w14:checked w14:val="1"/>
              <w14:checkedState w14:val="2612" w14:font="MS Gothic"/>
              <w14:uncheckedState w14:val="2610" w14:font="MS Gothic"/>
            </w14:checkbox>
          </w:sdtPr>
          <w:sdtContent>
            <w:tc>
              <w:tcPr>
                <w:tcW w:w="724" w:type="pct"/>
              </w:tcPr>
              <w:p w14:paraId="6DCE7DFE"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highlight w:val="yellow"/>
                    <w:lang w:eastAsia="de-CH"/>
                  </w:rPr>
                  <w:t>☒</w:t>
                </w:r>
              </w:p>
            </w:tc>
          </w:sdtContent>
        </w:sdt>
      </w:tr>
      <w:tr w:rsidR="00035D57" w:rsidRPr="00A35C91" w14:paraId="1D568923" w14:textId="77777777" w:rsidTr="00D22093">
        <w:tc>
          <w:tcPr>
            <w:tcW w:w="3465" w:type="pct"/>
          </w:tcPr>
          <w:p w14:paraId="7B2D893E" w14:textId="77777777" w:rsidR="00035D57" w:rsidRPr="00CD7128" w:rsidRDefault="00035D57" w:rsidP="00035D57">
            <w:pPr>
              <w:spacing w:before="40" w:line="216" w:lineRule="auto"/>
              <w:rPr>
                <w:color w:val="000000"/>
                <w:lang w:eastAsia="de-CH"/>
              </w:rPr>
            </w:pPr>
            <w:r w:rsidRPr="00CD7128">
              <w:rPr>
                <w:lang w:eastAsia="de-DE"/>
              </w:rPr>
              <w:t>Montagehilfsmittel</w:t>
            </w:r>
            <w:r>
              <w:rPr>
                <w:lang w:eastAsia="de-DE"/>
              </w:rPr>
              <w:t xml:space="preserve"> (2 Scherenarbeitsbühnen und Stapler)</w:t>
            </w:r>
          </w:p>
        </w:tc>
        <w:sdt>
          <w:sdtPr>
            <w:rPr>
              <w:color w:val="000000"/>
              <w:highlight w:val="yellow"/>
              <w:lang w:eastAsia="de-CH"/>
            </w:rPr>
            <w:id w:val="1755787370"/>
            <w14:checkbox>
              <w14:checked w14:val="0"/>
              <w14:checkedState w14:val="2612" w14:font="MS Gothic"/>
              <w14:uncheckedState w14:val="2610" w14:font="MS Gothic"/>
            </w14:checkbox>
          </w:sdtPr>
          <w:sdtContent>
            <w:tc>
              <w:tcPr>
                <w:tcW w:w="811" w:type="pct"/>
              </w:tcPr>
              <w:p w14:paraId="1CF707DC" w14:textId="77777777" w:rsidR="00035D57" w:rsidRPr="00D707CD" w:rsidRDefault="00035D57" w:rsidP="00035D57">
                <w:pPr>
                  <w:spacing w:before="40" w:line="216" w:lineRule="auto"/>
                  <w:jc w:val="center"/>
                  <w:rPr>
                    <w:color w:val="000000"/>
                    <w:highlight w:val="yellow"/>
                    <w:lang w:eastAsia="de-CH"/>
                  </w:rPr>
                </w:pPr>
                <w:r>
                  <w:rPr>
                    <w:rFonts w:ascii="MS Gothic" w:eastAsia="MS Gothic" w:hAnsi="MS Gothic" w:hint="eastAsia"/>
                    <w:color w:val="000000"/>
                    <w:highlight w:val="yellow"/>
                    <w:lang w:eastAsia="de-CH"/>
                  </w:rPr>
                  <w:t>☐</w:t>
                </w:r>
              </w:p>
            </w:tc>
          </w:sdtContent>
        </w:sdt>
        <w:sdt>
          <w:sdtPr>
            <w:rPr>
              <w:color w:val="000000"/>
              <w:highlight w:val="yellow"/>
              <w:lang w:eastAsia="de-CH"/>
            </w:rPr>
            <w:id w:val="-1961103117"/>
            <w14:checkbox>
              <w14:checked w14:val="1"/>
              <w14:checkedState w14:val="2612" w14:font="MS Gothic"/>
              <w14:uncheckedState w14:val="2610" w14:font="MS Gothic"/>
            </w14:checkbox>
          </w:sdtPr>
          <w:sdtContent>
            <w:tc>
              <w:tcPr>
                <w:tcW w:w="724" w:type="pct"/>
              </w:tcPr>
              <w:p w14:paraId="4BF551F9" w14:textId="77777777" w:rsidR="00035D57" w:rsidRPr="00D707CD" w:rsidRDefault="00035D57" w:rsidP="00035D57">
                <w:pPr>
                  <w:spacing w:before="40" w:line="216" w:lineRule="auto"/>
                  <w:jc w:val="center"/>
                  <w:rPr>
                    <w:color w:val="000000"/>
                    <w:highlight w:val="yellow"/>
                    <w:lang w:eastAsia="de-CH"/>
                  </w:rPr>
                </w:pPr>
                <w:r w:rsidRPr="00D707CD">
                  <w:rPr>
                    <w:rFonts w:ascii="MS Gothic" w:eastAsia="MS Gothic" w:hAnsi="MS Gothic" w:hint="eastAsia"/>
                    <w:color w:val="000000"/>
                    <w:highlight w:val="yellow"/>
                    <w:lang w:eastAsia="de-CH"/>
                  </w:rPr>
                  <w:t>☒</w:t>
                </w:r>
              </w:p>
            </w:tc>
          </w:sdtContent>
        </w:sdt>
      </w:tr>
      <w:tr w:rsidR="00035D57" w:rsidRPr="00A35C91" w14:paraId="35A66701"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1BD7C8BA" w14:textId="77777777" w:rsidR="00035D57" w:rsidRPr="00CD7128" w:rsidRDefault="00035D57" w:rsidP="00035D57">
            <w:pPr>
              <w:spacing w:before="40" w:line="216" w:lineRule="auto"/>
              <w:rPr>
                <w:lang w:eastAsia="de-DE"/>
              </w:rPr>
            </w:pPr>
            <w:r w:rsidRPr="00CD7128">
              <w:rPr>
                <w:lang w:eastAsia="de-DE"/>
              </w:rPr>
              <w:t>Transport ab Werk</w:t>
            </w:r>
          </w:p>
        </w:tc>
        <w:sdt>
          <w:sdtPr>
            <w:rPr>
              <w:color w:val="000000"/>
              <w:lang w:eastAsia="de-CH"/>
            </w:rPr>
            <w:id w:val="584351422"/>
            <w14:checkbox>
              <w14:checked w14:val="1"/>
              <w14:checkedState w14:val="2612" w14:font="MS Gothic"/>
              <w14:uncheckedState w14:val="2610" w14:font="MS Gothic"/>
            </w14:checkbox>
          </w:sdtPr>
          <w:sdtContent>
            <w:tc>
              <w:tcPr>
                <w:tcW w:w="811" w:type="pct"/>
              </w:tcPr>
              <w:p w14:paraId="403C4636"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73648406"/>
            <w14:checkbox>
              <w14:checked w14:val="0"/>
              <w14:checkedState w14:val="2612" w14:font="MS Gothic"/>
              <w14:uncheckedState w14:val="2610" w14:font="MS Gothic"/>
            </w14:checkbox>
          </w:sdtPr>
          <w:sdtContent>
            <w:tc>
              <w:tcPr>
                <w:tcW w:w="724" w:type="pct"/>
              </w:tcPr>
              <w:p w14:paraId="635E59C3"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41FE636F" w14:textId="77777777" w:rsidTr="00045078">
        <w:tc>
          <w:tcPr>
            <w:tcW w:w="3465" w:type="pct"/>
          </w:tcPr>
          <w:p w14:paraId="4BCA710C" w14:textId="77777777" w:rsidR="00035D57" w:rsidRPr="00F673BB" w:rsidRDefault="00035D57" w:rsidP="00035D57">
            <w:pPr>
              <w:spacing w:before="40" w:line="216" w:lineRule="auto"/>
              <w:rPr>
                <w:color w:val="000000"/>
                <w:highlight w:val="yellow"/>
                <w:lang w:eastAsia="de-CH"/>
              </w:rPr>
            </w:pPr>
            <w:r w:rsidRPr="00F673BB">
              <w:rPr>
                <w:highlight w:val="yellow"/>
                <w:lang w:eastAsia="de-DE"/>
              </w:rPr>
              <w:t>Entladen der LKWs und innerbetrieblicher Transport zum Aufstellungsort</w:t>
            </w:r>
          </w:p>
        </w:tc>
        <w:sdt>
          <w:sdtPr>
            <w:rPr>
              <w:rFonts w:ascii="MS Gothic" w:eastAsia="MS Gothic" w:hAnsi="MS Gothic"/>
              <w:color w:val="000000"/>
              <w:highlight w:val="yellow"/>
              <w:lang w:eastAsia="de-CH"/>
            </w:rPr>
            <w:id w:val="-257989620"/>
            <w14:checkbox>
              <w14:checked w14:val="0"/>
              <w14:checkedState w14:val="2612" w14:font="MS Gothic"/>
              <w14:uncheckedState w14:val="2610" w14:font="MS Gothic"/>
            </w14:checkbox>
          </w:sdtPr>
          <w:sdtContent>
            <w:tc>
              <w:tcPr>
                <w:tcW w:w="811" w:type="pct"/>
              </w:tcPr>
              <w:p w14:paraId="305FB17A" w14:textId="77777777" w:rsidR="00035D57" w:rsidRPr="00F673BB" w:rsidRDefault="00035D57" w:rsidP="00035D57">
                <w:pPr>
                  <w:spacing w:before="40" w:line="216" w:lineRule="auto"/>
                  <w:jc w:val="center"/>
                  <w:rPr>
                    <w:rFonts w:ascii="MS Gothic" w:eastAsia="MS Gothic" w:hAnsi="MS Gothic"/>
                    <w:color w:val="000000"/>
                    <w:highlight w:val="yellow"/>
                    <w:lang w:eastAsia="de-CH"/>
                  </w:rPr>
                </w:pPr>
                <w:r w:rsidRPr="00F673BB">
                  <w:rPr>
                    <w:rFonts w:ascii="MS Gothic" w:eastAsia="MS Gothic" w:hAnsi="MS Gothic" w:hint="eastAsia"/>
                    <w:color w:val="000000"/>
                    <w:highlight w:val="yellow"/>
                    <w:lang w:eastAsia="de-CH"/>
                  </w:rPr>
                  <w:t>☐</w:t>
                </w:r>
              </w:p>
            </w:tc>
          </w:sdtContent>
        </w:sdt>
        <w:sdt>
          <w:sdtPr>
            <w:rPr>
              <w:color w:val="000000"/>
              <w:highlight w:val="yellow"/>
              <w:lang w:eastAsia="de-CH"/>
            </w:rPr>
            <w:id w:val="1900929303"/>
            <w14:checkbox>
              <w14:checked w14:val="0"/>
              <w14:checkedState w14:val="2612" w14:font="MS Gothic"/>
              <w14:uncheckedState w14:val="2610" w14:font="MS Gothic"/>
            </w14:checkbox>
          </w:sdtPr>
          <w:sdtContent>
            <w:tc>
              <w:tcPr>
                <w:tcW w:w="724" w:type="pct"/>
              </w:tcPr>
              <w:p w14:paraId="6228602C"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highlight w:val="yellow"/>
                    <w:lang w:eastAsia="de-CH"/>
                  </w:rPr>
                  <w:t>☐</w:t>
                </w:r>
              </w:p>
            </w:tc>
          </w:sdtContent>
        </w:sdt>
      </w:tr>
      <w:tr w:rsidR="00035D57" w:rsidRPr="00A35C91" w14:paraId="5566B4AC" w14:textId="77777777" w:rsidTr="00045078">
        <w:tblPrEx>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PrEx>
        <w:trPr>
          <w:cnfStyle w:val="000000100000" w:firstRow="0" w:lastRow="0" w:firstColumn="0" w:lastColumn="0" w:oddVBand="0" w:evenVBand="0" w:oddHBand="1" w:evenHBand="0" w:firstRowFirstColumn="0" w:firstRowLastColumn="0" w:lastRowFirstColumn="0" w:lastRowLastColumn="0"/>
        </w:trPr>
        <w:tc>
          <w:tcPr>
            <w:tcW w:w="3465" w:type="pct"/>
            <w:tcBorders>
              <w:top w:val="nil"/>
              <w:left w:val="nil"/>
              <w:bottom w:val="nil"/>
              <w:right w:val="nil"/>
            </w:tcBorders>
          </w:tcPr>
          <w:p w14:paraId="57395EEE" w14:textId="77777777" w:rsidR="00035D57" w:rsidRPr="008773AA" w:rsidRDefault="00035D57" w:rsidP="00035D57">
            <w:pPr>
              <w:spacing w:before="40" w:line="216" w:lineRule="auto"/>
              <w:rPr>
                <w:highlight w:val="yellow"/>
                <w:lang w:eastAsia="de-DE"/>
              </w:rPr>
            </w:pPr>
            <w:r w:rsidRPr="00EB31E2">
              <w:rPr>
                <w:lang w:eastAsia="de-DE"/>
              </w:rPr>
              <w:t>Entsorgung Abfall und Verpackungsmaterial</w:t>
            </w:r>
          </w:p>
        </w:tc>
        <w:sdt>
          <w:sdtPr>
            <w:rPr>
              <w:color w:val="000000"/>
              <w:lang w:eastAsia="de-CH"/>
            </w:rPr>
            <w:id w:val="-1548670670"/>
            <w14:checkbox>
              <w14:checked w14:val="0"/>
              <w14:checkedState w14:val="2612" w14:font="MS Gothic"/>
              <w14:uncheckedState w14:val="2610" w14:font="MS Gothic"/>
            </w14:checkbox>
          </w:sdtPr>
          <w:sdtContent>
            <w:tc>
              <w:tcPr>
                <w:tcW w:w="811" w:type="pct"/>
                <w:tcBorders>
                  <w:top w:val="nil"/>
                  <w:left w:val="nil"/>
                  <w:bottom w:val="nil"/>
                  <w:right w:val="nil"/>
                </w:tcBorders>
              </w:tcPr>
              <w:p w14:paraId="4EFBC6D9" w14:textId="77777777" w:rsidR="00035D57" w:rsidRDefault="00035D57" w:rsidP="00035D57">
                <w:pPr>
                  <w:spacing w:before="40" w:line="216" w:lineRule="auto"/>
                  <w:jc w:val="center"/>
                  <w:rPr>
                    <w:rFonts w:ascii="MS Gothic" w:eastAsia="MS Gothic" w:hAnsi="MS Gothic"/>
                    <w:color w:val="000000"/>
                    <w:highlight w:val="yellow"/>
                    <w:lang w:eastAsia="de-CH"/>
                  </w:rPr>
                </w:pPr>
                <w:r>
                  <w:rPr>
                    <w:rFonts w:ascii="MS Gothic" w:eastAsia="MS Gothic" w:hAnsi="MS Gothic" w:hint="eastAsia"/>
                    <w:color w:val="000000"/>
                    <w:lang w:eastAsia="de-CH"/>
                  </w:rPr>
                  <w:t>☐</w:t>
                </w:r>
              </w:p>
            </w:tc>
          </w:sdtContent>
        </w:sdt>
        <w:sdt>
          <w:sdtPr>
            <w:rPr>
              <w:color w:val="000000"/>
              <w:lang w:eastAsia="de-CH"/>
            </w:rPr>
            <w:id w:val="854852116"/>
            <w14:checkbox>
              <w14:checked w14:val="1"/>
              <w14:checkedState w14:val="2612" w14:font="MS Gothic"/>
              <w14:uncheckedState w14:val="2610" w14:font="MS Gothic"/>
            </w14:checkbox>
          </w:sdtPr>
          <w:sdtContent>
            <w:tc>
              <w:tcPr>
                <w:tcW w:w="724" w:type="pct"/>
                <w:tcBorders>
                  <w:top w:val="nil"/>
                  <w:left w:val="nil"/>
                  <w:bottom w:val="nil"/>
                  <w:right w:val="nil"/>
                </w:tcBorders>
              </w:tcPr>
              <w:p w14:paraId="2C084C5F" w14:textId="77777777" w:rsidR="00035D57" w:rsidRDefault="00035D57" w:rsidP="00035D57">
                <w:pPr>
                  <w:spacing w:before="40" w:line="216" w:lineRule="auto"/>
                  <w:jc w:val="center"/>
                  <w:rPr>
                    <w:color w:val="000000"/>
                    <w:highlight w:val="yellow"/>
                    <w:lang w:eastAsia="de-CH"/>
                  </w:rPr>
                </w:pPr>
                <w:r>
                  <w:rPr>
                    <w:rFonts w:ascii="MS Gothic" w:eastAsia="MS Gothic" w:hAnsi="MS Gothic" w:hint="eastAsia"/>
                    <w:color w:val="000000"/>
                    <w:lang w:eastAsia="de-CH"/>
                  </w:rPr>
                  <w:t>☒</w:t>
                </w:r>
              </w:p>
            </w:tc>
          </w:sdtContent>
        </w:sdt>
      </w:tr>
      <w:tr w:rsidR="00035D57" w:rsidRPr="00A35C91" w14:paraId="60A8349D" w14:textId="77777777" w:rsidTr="00045078">
        <w:tc>
          <w:tcPr>
            <w:tcW w:w="3465" w:type="pct"/>
          </w:tcPr>
          <w:p w14:paraId="602E145B" w14:textId="77777777" w:rsidR="00035D57" w:rsidRPr="00CD7128" w:rsidRDefault="00035D57" w:rsidP="00035D57">
            <w:pPr>
              <w:spacing w:before="40" w:line="216" w:lineRule="auto"/>
              <w:rPr>
                <w:color w:val="000000"/>
                <w:lang w:eastAsia="de-CH"/>
              </w:rPr>
            </w:pPr>
            <w:r w:rsidRPr="00CD7128">
              <w:rPr>
                <w:lang w:eastAsia="de-DE"/>
              </w:rPr>
              <w:t xml:space="preserve">Installation, Inbetriebnahme, Schulung und Übergabe </w:t>
            </w:r>
            <w:proofErr w:type="gramStart"/>
            <w:r w:rsidRPr="00CD7128">
              <w:rPr>
                <w:lang w:eastAsia="de-DE"/>
              </w:rPr>
              <w:t>an Endkunde</w:t>
            </w:r>
            <w:proofErr w:type="gramEnd"/>
          </w:p>
        </w:tc>
        <w:sdt>
          <w:sdtPr>
            <w:rPr>
              <w:color w:val="000000"/>
              <w:lang w:eastAsia="de-CH"/>
            </w:rPr>
            <w:id w:val="-662474621"/>
            <w14:checkbox>
              <w14:checked w14:val="1"/>
              <w14:checkedState w14:val="2612" w14:font="MS Gothic"/>
              <w14:uncheckedState w14:val="2610" w14:font="MS Gothic"/>
            </w14:checkbox>
          </w:sdtPr>
          <w:sdtContent>
            <w:tc>
              <w:tcPr>
                <w:tcW w:w="811" w:type="pct"/>
              </w:tcPr>
              <w:p w14:paraId="62CFDA26"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50148329"/>
            <w14:checkbox>
              <w14:checked w14:val="0"/>
              <w14:checkedState w14:val="2612" w14:font="MS Gothic"/>
              <w14:uncheckedState w14:val="2610" w14:font="MS Gothic"/>
            </w14:checkbox>
          </w:sdtPr>
          <w:sdtContent>
            <w:tc>
              <w:tcPr>
                <w:tcW w:w="724" w:type="pct"/>
              </w:tcPr>
              <w:p w14:paraId="5AF0BDA4"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4A6B2C3" w14:textId="77777777" w:rsidTr="0029600C">
        <w:trPr>
          <w:cnfStyle w:val="000000100000" w:firstRow="0" w:lastRow="0" w:firstColumn="0" w:lastColumn="0" w:oddVBand="0" w:evenVBand="0" w:oddHBand="1" w:evenHBand="0" w:firstRowFirstColumn="0" w:firstRowLastColumn="0" w:lastRowFirstColumn="0" w:lastRowLastColumn="0"/>
        </w:trPr>
        <w:tc>
          <w:tcPr>
            <w:tcW w:w="3465" w:type="pct"/>
          </w:tcPr>
          <w:p w14:paraId="2FF7446D" w14:textId="77777777" w:rsidR="00035D57" w:rsidRPr="00CD7128" w:rsidRDefault="00035D57" w:rsidP="00035D57">
            <w:pPr>
              <w:spacing w:before="40" w:line="216" w:lineRule="auto"/>
              <w:rPr>
                <w:color w:val="000000"/>
                <w:lang w:eastAsia="de-CH"/>
              </w:rPr>
            </w:pPr>
            <w:r>
              <w:rPr>
                <w:lang w:eastAsia="de-DE"/>
              </w:rPr>
              <w:t>Beladen des LOGIMAT mit Tablaren und Lagergütern</w:t>
            </w:r>
          </w:p>
        </w:tc>
        <w:sdt>
          <w:sdtPr>
            <w:rPr>
              <w:color w:val="000000"/>
              <w:lang w:eastAsia="de-CH"/>
            </w:rPr>
            <w:id w:val="273613827"/>
            <w14:checkbox>
              <w14:checked w14:val="0"/>
              <w14:checkedState w14:val="2612" w14:font="MS Gothic"/>
              <w14:uncheckedState w14:val="2610" w14:font="MS Gothic"/>
            </w14:checkbox>
          </w:sdtPr>
          <w:sdtContent>
            <w:tc>
              <w:tcPr>
                <w:tcW w:w="811" w:type="pct"/>
              </w:tcPr>
              <w:p w14:paraId="3C08D7D3"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858781189"/>
            <w14:checkbox>
              <w14:checked w14:val="1"/>
              <w14:checkedState w14:val="2612" w14:font="MS Gothic"/>
              <w14:uncheckedState w14:val="2610" w14:font="MS Gothic"/>
            </w14:checkbox>
          </w:sdtPr>
          <w:sdtContent>
            <w:tc>
              <w:tcPr>
                <w:tcW w:w="724" w:type="pct"/>
              </w:tcPr>
              <w:p w14:paraId="3A4C8568"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51BE63F" w14:textId="77777777" w:rsidTr="00D22093">
        <w:tc>
          <w:tcPr>
            <w:tcW w:w="3465" w:type="pct"/>
          </w:tcPr>
          <w:p w14:paraId="2A249D5C" w14:textId="77777777" w:rsidR="00035D57" w:rsidRPr="00CD7128" w:rsidRDefault="00035D57" w:rsidP="00035D57">
            <w:pPr>
              <w:spacing w:before="40" w:line="216" w:lineRule="auto"/>
              <w:rPr>
                <w:color w:val="000000"/>
                <w:lang w:eastAsia="de-CH"/>
              </w:rPr>
            </w:pPr>
            <w:r w:rsidRPr="00CD7128">
              <w:rPr>
                <w:lang w:eastAsia="de-DE"/>
              </w:rPr>
              <w:t xml:space="preserve">Dokumentation (Papier </w:t>
            </w:r>
            <w:r>
              <w:rPr>
                <w:lang w:eastAsia="de-DE"/>
              </w:rPr>
              <w:t>oder Digital</w:t>
            </w:r>
            <w:r w:rsidRPr="00CD7128">
              <w:rPr>
                <w:lang w:eastAsia="de-DE"/>
              </w:rPr>
              <w:t>)</w:t>
            </w:r>
          </w:p>
        </w:tc>
        <w:sdt>
          <w:sdtPr>
            <w:rPr>
              <w:color w:val="000000"/>
              <w:lang w:eastAsia="de-CH"/>
            </w:rPr>
            <w:id w:val="-1687354676"/>
            <w14:checkbox>
              <w14:checked w14:val="1"/>
              <w14:checkedState w14:val="2612" w14:font="MS Gothic"/>
              <w14:uncheckedState w14:val="2610" w14:font="MS Gothic"/>
            </w14:checkbox>
          </w:sdtPr>
          <w:sdtContent>
            <w:tc>
              <w:tcPr>
                <w:tcW w:w="811" w:type="pct"/>
              </w:tcPr>
              <w:p w14:paraId="59B5A6F1"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632447165"/>
            <w14:checkbox>
              <w14:checked w14:val="0"/>
              <w14:checkedState w14:val="2612" w14:font="MS Gothic"/>
              <w14:uncheckedState w14:val="2610" w14:font="MS Gothic"/>
            </w14:checkbox>
          </w:sdtPr>
          <w:sdtContent>
            <w:tc>
              <w:tcPr>
                <w:tcW w:w="724" w:type="pct"/>
              </w:tcPr>
              <w:p w14:paraId="28D24132"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4A94FFD2"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3A5CB283" w14:textId="77777777" w:rsidR="00035D57" w:rsidRPr="00CD7128" w:rsidRDefault="00035D57" w:rsidP="00035D57">
            <w:pPr>
              <w:spacing w:before="40" w:line="216" w:lineRule="auto"/>
              <w:rPr>
                <w:color w:val="000000"/>
                <w:highlight w:val="magenta"/>
                <w:lang w:eastAsia="de-CH"/>
              </w:rPr>
            </w:pPr>
            <w:r w:rsidRPr="00CD7128">
              <w:rPr>
                <w:lang w:eastAsia="de-DE"/>
              </w:rPr>
              <w:t>Projektkoordination vor Ort</w:t>
            </w:r>
          </w:p>
        </w:tc>
        <w:sdt>
          <w:sdtPr>
            <w:rPr>
              <w:rFonts w:ascii="MS Gothic" w:eastAsia="MS Gothic" w:hAnsi="MS Gothic"/>
              <w:color w:val="000000"/>
              <w:lang w:eastAsia="de-CH"/>
            </w:rPr>
            <w:id w:val="2065058065"/>
            <w14:checkbox>
              <w14:checked w14:val="1"/>
              <w14:checkedState w14:val="2612" w14:font="MS Gothic"/>
              <w14:uncheckedState w14:val="2610" w14:font="MS Gothic"/>
            </w14:checkbox>
          </w:sdtPr>
          <w:sdtContent>
            <w:tc>
              <w:tcPr>
                <w:tcW w:w="811" w:type="pct"/>
              </w:tcPr>
              <w:p w14:paraId="11392B34" w14:textId="77777777" w:rsidR="00035D57" w:rsidRPr="00A35D5A" w:rsidRDefault="00035D57" w:rsidP="00035D57">
                <w:pPr>
                  <w:spacing w:before="40" w:line="216" w:lineRule="auto"/>
                  <w:jc w:val="center"/>
                  <w:rPr>
                    <w:rFonts w:ascii="MS Gothic" w:eastAsia="MS Gothic" w:hAnsi="MS Gothic"/>
                    <w:color w:val="000000"/>
                    <w:lang w:eastAsia="de-CH"/>
                  </w:rPr>
                </w:pPr>
                <w:r>
                  <w:rPr>
                    <w:rFonts w:ascii="MS Gothic" w:eastAsia="MS Gothic" w:hAnsi="MS Gothic" w:hint="eastAsia"/>
                    <w:color w:val="000000"/>
                    <w:lang w:eastAsia="de-CH"/>
                  </w:rPr>
                  <w:t>☒</w:t>
                </w:r>
              </w:p>
            </w:tc>
          </w:sdtContent>
        </w:sdt>
        <w:tc>
          <w:tcPr>
            <w:tcW w:w="724" w:type="pct"/>
          </w:tcPr>
          <w:p w14:paraId="593B14AC" w14:textId="77777777" w:rsidR="00035D57" w:rsidRPr="00CD7128" w:rsidRDefault="00000000" w:rsidP="00035D57">
            <w:pPr>
              <w:spacing w:before="40" w:line="216" w:lineRule="auto"/>
              <w:jc w:val="center"/>
              <w:rPr>
                <w:color w:val="000000"/>
                <w:lang w:eastAsia="de-CH"/>
              </w:rPr>
            </w:pPr>
            <w:sdt>
              <w:sdtPr>
                <w:rPr>
                  <w:color w:val="000000"/>
                  <w:lang w:eastAsia="de-CH"/>
                </w:rPr>
                <w:id w:val="-980623122"/>
                <w14:checkbox>
                  <w14:checked w14:val="0"/>
                  <w14:checkedState w14:val="2612" w14:font="MS Gothic"/>
                  <w14:uncheckedState w14:val="2610" w14:font="MS Gothic"/>
                </w14:checkbox>
              </w:sdtPr>
              <w:sdtContent>
                <w:r w:rsidR="00035D57">
                  <w:rPr>
                    <w:rFonts w:ascii="MS Gothic" w:eastAsia="MS Gothic" w:hAnsi="MS Gothic" w:hint="eastAsia"/>
                    <w:color w:val="000000"/>
                    <w:lang w:eastAsia="de-CH"/>
                  </w:rPr>
                  <w:t>☐</w:t>
                </w:r>
              </w:sdtContent>
            </w:sdt>
            <w:r w:rsidR="00035D57">
              <w:rPr>
                <w:color w:val="000000"/>
                <w:lang w:eastAsia="de-CH"/>
              </w:rPr>
              <w:t xml:space="preserve"> </w:t>
            </w:r>
          </w:p>
        </w:tc>
      </w:tr>
    </w:tbl>
    <w:p w14:paraId="5127065C" w14:textId="77777777" w:rsidR="0070579A" w:rsidRDefault="0070579A" w:rsidP="0070579A"/>
    <w:p w14:paraId="612BE6EA" w14:textId="77777777" w:rsidR="0070579A" w:rsidRDefault="0070579A" w:rsidP="0070579A"/>
    <w:p w14:paraId="6C4683A2" w14:textId="77777777" w:rsidR="0070579A" w:rsidRDefault="0070579A" w:rsidP="0070579A">
      <w:r>
        <w:t>Kundenseitige Voraussetzungen zur Projektabwicklung:</w:t>
      </w:r>
    </w:p>
    <w:p w14:paraId="6834DBE1" w14:textId="77777777" w:rsidR="0070579A" w:rsidRPr="0070579A" w:rsidRDefault="0070579A" w:rsidP="0070579A">
      <w:pPr>
        <w:rPr>
          <w:sz w:val="6"/>
          <w:szCs w:val="6"/>
        </w:rPr>
      </w:pPr>
    </w:p>
    <w:p w14:paraId="4EE434A8" w14:textId="77777777" w:rsidR="0070579A" w:rsidRDefault="0070579A" w:rsidP="0070579A">
      <w:pPr>
        <w:pStyle w:val="Listenabsatz"/>
        <w:numPr>
          <w:ilvl w:val="0"/>
          <w:numId w:val="26"/>
        </w:numPr>
        <w:tabs>
          <w:tab w:val="left" w:pos="284"/>
        </w:tabs>
        <w:ind w:left="426"/>
      </w:pPr>
      <w:r>
        <w:t>Baustellenfreiheit (Platz aufgeräumt usw.)</w:t>
      </w:r>
    </w:p>
    <w:p w14:paraId="23C4FCC8" w14:textId="77777777" w:rsidR="0070579A" w:rsidRDefault="0070579A" w:rsidP="0070579A">
      <w:pPr>
        <w:pStyle w:val="Listenabsatz"/>
        <w:numPr>
          <w:ilvl w:val="0"/>
          <w:numId w:val="26"/>
        </w:numPr>
        <w:tabs>
          <w:tab w:val="left" w:pos="284"/>
        </w:tabs>
        <w:ind w:left="426"/>
      </w:pPr>
      <w:r>
        <w:t>Freier Zugang zum Montagebereich</w:t>
      </w:r>
    </w:p>
    <w:p w14:paraId="57223FC6" w14:textId="77777777" w:rsidR="0070579A" w:rsidRDefault="0070579A" w:rsidP="0070579A">
      <w:pPr>
        <w:pStyle w:val="Listenabsatz"/>
        <w:numPr>
          <w:ilvl w:val="0"/>
          <w:numId w:val="26"/>
        </w:numPr>
        <w:tabs>
          <w:tab w:val="left" w:pos="284"/>
        </w:tabs>
        <w:ind w:left="426"/>
      </w:pPr>
      <w:r>
        <w:t>Zutritt der Baustelle von 06:00 bis 22:00 Uhr</w:t>
      </w:r>
    </w:p>
    <w:p w14:paraId="57F574D5" w14:textId="77777777" w:rsidR="0070579A" w:rsidRDefault="0070579A" w:rsidP="0070579A">
      <w:pPr>
        <w:pStyle w:val="Listenabsatz"/>
        <w:numPr>
          <w:ilvl w:val="0"/>
          <w:numId w:val="26"/>
        </w:numPr>
        <w:tabs>
          <w:tab w:val="left" w:pos="284"/>
        </w:tabs>
        <w:ind w:left="426"/>
      </w:pPr>
      <w:r>
        <w:t>Baustromversorgung</w:t>
      </w:r>
    </w:p>
    <w:p w14:paraId="7E8FEA6A" w14:textId="77777777" w:rsidR="0070579A" w:rsidRDefault="0070579A" w:rsidP="0070579A">
      <w:pPr>
        <w:pStyle w:val="Listenabsatz"/>
        <w:numPr>
          <w:ilvl w:val="0"/>
          <w:numId w:val="26"/>
        </w:numPr>
        <w:tabs>
          <w:tab w:val="left" w:pos="284"/>
        </w:tabs>
        <w:ind w:left="426"/>
      </w:pPr>
      <w:r>
        <w:t>Für die Diebstahlsicherung der Baustelle ist der Kunde verantwortlich</w:t>
      </w:r>
    </w:p>
    <w:p w14:paraId="7220D8F2" w14:textId="77777777" w:rsidR="0070579A" w:rsidRDefault="0070579A" w:rsidP="0070579A">
      <w:pPr>
        <w:pStyle w:val="Listenabsatz"/>
        <w:numPr>
          <w:ilvl w:val="0"/>
          <w:numId w:val="26"/>
        </w:numPr>
        <w:tabs>
          <w:tab w:val="left" w:pos="284"/>
        </w:tabs>
        <w:ind w:left="426"/>
      </w:pPr>
      <w:r>
        <w:t>Der Kunde ist verpflichtet für die Sicherheit am Standort der betreffenden Anlage zu sorgen</w:t>
      </w:r>
    </w:p>
    <w:p w14:paraId="712FA03E" w14:textId="77777777" w:rsidR="0070579A" w:rsidRDefault="0070579A" w:rsidP="0070579A">
      <w:pPr>
        <w:pStyle w:val="Listenabsatz"/>
        <w:numPr>
          <w:ilvl w:val="0"/>
          <w:numId w:val="26"/>
        </w:numPr>
        <w:tabs>
          <w:tab w:val="left" w:pos="284"/>
        </w:tabs>
        <w:ind w:left="426"/>
      </w:pPr>
      <w:r>
        <w:t>Unterstützung während der gesamten Arbeiten durch Deutsch/Englisch sprechende Haustechniker</w:t>
      </w:r>
    </w:p>
    <w:p w14:paraId="4B234CC1" w14:textId="77777777" w:rsidR="0070579A" w:rsidRDefault="0070579A" w:rsidP="0070579A">
      <w:pPr>
        <w:pStyle w:val="Listenabsatz"/>
        <w:numPr>
          <w:ilvl w:val="0"/>
          <w:numId w:val="26"/>
        </w:numPr>
        <w:tabs>
          <w:tab w:val="left" w:pos="284"/>
        </w:tabs>
        <w:ind w:left="426"/>
      </w:pPr>
      <w:r>
        <w:t>Kundenseitige Unterstützung bei den Tests auch ausserhalb der Betriebszeiten</w:t>
      </w:r>
    </w:p>
    <w:p w14:paraId="2444670D" w14:textId="77777777" w:rsidR="0070579A" w:rsidRDefault="0070579A" w:rsidP="0070579A">
      <w:pPr>
        <w:pStyle w:val="Listenabsatz"/>
        <w:numPr>
          <w:ilvl w:val="0"/>
          <w:numId w:val="26"/>
        </w:numPr>
        <w:tabs>
          <w:tab w:val="left" w:pos="284"/>
        </w:tabs>
        <w:ind w:left="284" w:hanging="218"/>
      </w:pPr>
      <w:r>
        <w:t>Sämtliche Teile und Leistungen, die zur Inbetriebnahme und wirtschaftlichen Nutzung der Anlage erforderlich sind und im Angebot nicht angeführt sind</w:t>
      </w:r>
    </w:p>
    <w:p w14:paraId="6F321684" w14:textId="77777777" w:rsidR="0070579A" w:rsidRDefault="0070579A" w:rsidP="0070579A"/>
    <w:p w14:paraId="6F96BA04" w14:textId="77777777" w:rsidR="0070579A" w:rsidRDefault="0070579A" w:rsidP="0070579A"/>
    <w:p w14:paraId="046B133C" w14:textId="77777777" w:rsidR="0070579A" w:rsidRDefault="0070579A" w:rsidP="0070579A"/>
    <w:p w14:paraId="1ACD87F1" w14:textId="77777777" w:rsidR="0070579A" w:rsidRDefault="0070579A" w:rsidP="0070579A"/>
    <w:p w14:paraId="59E4E34B" w14:textId="77777777" w:rsidR="0070579A" w:rsidRDefault="0070579A" w:rsidP="0070579A"/>
    <w:tbl>
      <w:tblPr>
        <w:tblStyle w:val="05Tabellenvorlage"/>
        <w:tblW w:w="9781" w:type="dxa"/>
        <w:tblLayout w:type="fixed"/>
        <w:tblLook w:val="0020" w:firstRow="1" w:lastRow="0" w:firstColumn="0" w:lastColumn="0" w:noHBand="0" w:noVBand="0"/>
      </w:tblPr>
      <w:tblGrid>
        <w:gridCol w:w="9781"/>
      </w:tblGrid>
      <w:tr w:rsidR="0070579A" w:rsidRPr="001A35FF" w14:paraId="75DD98C3"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3CF09DAC" w14:textId="77777777" w:rsidR="0070579A" w:rsidRPr="003323FD" w:rsidRDefault="0070579A" w:rsidP="00945FBC">
            <w:pPr>
              <w:pStyle w:val="berschrift2"/>
              <w:tabs>
                <w:tab w:val="left" w:pos="1456"/>
              </w:tabs>
              <w:rPr>
                <w:b/>
                <w:bCs/>
              </w:rPr>
            </w:pPr>
            <w:bookmarkStart w:id="6" w:name="_Toc176878715"/>
            <w:r>
              <w:rPr>
                <w:b/>
              </w:rPr>
              <w:t>Lieferung &amp; Montage</w:t>
            </w:r>
            <w:bookmarkEnd w:id="6"/>
          </w:p>
        </w:tc>
      </w:tr>
    </w:tbl>
    <w:p w14:paraId="513A6368" w14:textId="77777777" w:rsidR="0070579A" w:rsidRPr="0070579A" w:rsidRDefault="0070579A" w:rsidP="0070579A"/>
    <w:p w14:paraId="48045C48" w14:textId="77777777" w:rsidR="0087175E" w:rsidRPr="0070579A" w:rsidRDefault="0087175E" w:rsidP="00F52818">
      <w:pPr>
        <w:rPr>
          <w:b/>
          <w:bCs/>
        </w:rPr>
      </w:pPr>
      <w:r w:rsidRPr="0070579A">
        <w:rPr>
          <w:b/>
          <w:bCs/>
        </w:rPr>
        <w:t>Entladen / Einbringen:</w:t>
      </w:r>
    </w:p>
    <w:p w14:paraId="6A550547" w14:textId="77777777" w:rsidR="005547B6" w:rsidRPr="0070579A" w:rsidRDefault="005547B6" w:rsidP="0087175E">
      <w:pPr>
        <w:rPr>
          <w:rFonts w:cs="Arial"/>
          <w:bCs/>
          <w:sz w:val="6"/>
          <w:szCs w:val="6"/>
          <w:highlight w:val="yellow"/>
        </w:rPr>
      </w:pPr>
    </w:p>
    <w:p w14:paraId="5AB86DCD" w14:textId="77777777" w:rsidR="0087175E" w:rsidRPr="0070579A" w:rsidRDefault="0087175E" w:rsidP="0087175E">
      <w:pPr>
        <w:rPr>
          <w:rFonts w:cs="Arial"/>
          <w:bCs/>
          <w:highlight w:val="yellow"/>
        </w:rPr>
      </w:pPr>
      <w:r w:rsidRPr="0070579A">
        <w:rPr>
          <w:rFonts w:cs="Arial"/>
          <w:bCs/>
          <w:highlight w:val="yellow"/>
        </w:rPr>
        <w:t xml:space="preserve">Entladen der LKWs und Materialtransport zum Montageort erfolgt durch den Auftraggeber. </w:t>
      </w:r>
    </w:p>
    <w:p w14:paraId="705938B9" w14:textId="77777777" w:rsidR="0087175E" w:rsidRPr="0070579A" w:rsidRDefault="0087175E" w:rsidP="0087175E">
      <w:pPr>
        <w:rPr>
          <w:rFonts w:cs="Arial"/>
          <w:bCs/>
          <w:highlight w:val="yellow"/>
        </w:rPr>
      </w:pPr>
      <w:r w:rsidRPr="0070579A">
        <w:rPr>
          <w:rFonts w:cs="Arial"/>
          <w:bCs/>
          <w:highlight w:val="yellow"/>
        </w:rPr>
        <w:t>********</w:t>
      </w:r>
    </w:p>
    <w:p w14:paraId="29E1F696" w14:textId="77777777" w:rsidR="0087175E" w:rsidRPr="0070579A" w:rsidRDefault="0087175E" w:rsidP="0087175E">
      <w:pPr>
        <w:rPr>
          <w:rFonts w:cs="Arial"/>
          <w:bCs/>
          <w:highlight w:val="yellow"/>
        </w:rPr>
      </w:pPr>
      <w:r w:rsidRPr="0070579A">
        <w:rPr>
          <w:rFonts w:cs="Arial"/>
          <w:bCs/>
          <w:highlight w:val="yellow"/>
        </w:rPr>
        <w:t xml:space="preserve">Entladen der LKWs und Materialtransport zum Montageort ist im Leistungsumfang von SSI Schäfer AG enthalten. </w:t>
      </w:r>
    </w:p>
    <w:p w14:paraId="5CBDA930" w14:textId="77777777" w:rsidR="0087175E" w:rsidRPr="0070579A" w:rsidRDefault="0087175E" w:rsidP="0087175E">
      <w:pPr>
        <w:rPr>
          <w:rFonts w:cs="Arial"/>
          <w:bCs/>
          <w:highlight w:val="yellow"/>
        </w:rPr>
      </w:pPr>
      <w:r w:rsidRPr="0070579A">
        <w:rPr>
          <w:rFonts w:cs="Arial"/>
          <w:bCs/>
          <w:highlight w:val="yellow"/>
        </w:rPr>
        <w:t>********</w:t>
      </w:r>
    </w:p>
    <w:p w14:paraId="73108853" w14:textId="77777777" w:rsidR="0087175E" w:rsidRPr="0070579A" w:rsidRDefault="0087175E" w:rsidP="0087175E">
      <w:pPr>
        <w:rPr>
          <w:rFonts w:cs="Arial"/>
          <w:bCs/>
        </w:rPr>
      </w:pPr>
      <w:r w:rsidRPr="0070579A">
        <w:rPr>
          <w:rFonts w:cs="Arial"/>
          <w:bCs/>
          <w:highlight w:val="yellow"/>
        </w:rPr>
        <w:t xml:space="preserve">Entladen der LKWs und Materialtransport zum Montageort wird nach Aufwand zum Stundensatz von CHF </w:t>
      </w:r>
      <w:r w:rsidR="00FA6E73" w:rsidRPr="0070579A">
        <w:rPr>
          <w:rFonts w:cs="Arial"/>
          <w:bCs/>
          <w:highlight w:val="yellow"/>
        </w:rPr>
        <w:t>98</w:t>
      </w:r>
      <w:r w:rsidRPr="0070579A">
        <w:rPr>
          <w:rFonts w:cs="Arial"/>
          <w:bCs/>
          <w:highlight w:val="yellow"/>
        </w:rPr>
        <w:t>.00 verrechnet.</w:t>
      </w:r>
    </w:p>
    <w:p w14:paraId="5C4ADBF3" w14:textId="77777777" w:rsidR="00D771C1" w:rsidRDefault="00D771C1" w:rsidP="0087175E">
      <w:pPr>
        <w:rPr>
          <w:rFonts w:cs="Arial"/>
          <w:b/>
          <w:bCs/>
        </w:rPr>
      </w:pPr>
    </w:p>
    <w:p w14:paraId="3EE4E699" w14:textId="77777777" w:rsidR="00035D57" w:rsidRPr="00411082" w:rsidRDefault="00035D57" w:rsidP="00035D57">
      <w:pPr>
        <w:tabs>
          <w:tab w:val="left" w:pos="5670"/>
        </w:tabs>
      </w:pPr>
      <w:r>
        <w:t xml:space="preserve">Eine befestigte Zufahrt für LKW 40t, Länge 18 m wird vorausgesetzt. </w:t>
      </w:r>
    </w:p>
    <w:p w14:paraId="6E6F55F1" w14:textId="77777777" w:rsidR="00035D57" w:rsidRPr="0070579A" w:rsidRDefault="00035D57" w:rsidP="0087175E">
      <w:pPr>
        <w:rPr>
          <w:rFonts w:cs="Arial"/>
          <w:b/>
          <w:bCs/>
        </w:rPr>
      </w:pPr>
    </w:p>
    <w:p w14:paraId="40410100" w14:textId="77777777" w:rsidR="00246AF5" w:rsidRPr="0070579A" w:rsidRDefault="00246AF5" w:rsidP="00246AF5">
      <w:pPr>
        <w:rPr>
          <w:rFonts w:cs="Arial"/>
          <w:b/>
          <w:bCs/>
        </w:rPr>
      </w:pPr>
    </w:p>
    <w:p w14:paraId="18D03FFC" w14:textId="77777777" w:rsidR="0087175E" w:rsidRPr="0070579A" w:rsidRDefault="0087175E" w:rsidP="00F52818">
      <w:pPr>
        <w:rPr>
          <w:b/>
          <w:bCs/>
        </w:rPr>
      </w:pPr>
      <w:r w:rsidRPr="0070579A">
        <w:rPr>
          <w:b/>
          <w:bCs/>
        </w:rPr>
        <w:t>Montagehilfsmittel:</w:t>
      </w:r>
    </w:p>
    <w:p w14:paraId="08335801" w14:textId="77777777" w:rsidR="005547B6" w:rsidRPr="0070579A" w:rsidRDefault="005547B6" w:rsidP="0087175E">
      <w:pPr>
        <w:rPr>
          <w:rFonts w:cs="Arial"/>
          <w:bCs/>
          <w:sz w:val="6"/>
          <w:szCs w:val="6"/>
          <w:highlight w:val="yellow"/>
        </w:rPr>
      </w:pPr>
    </w:p>
    <w:p w14:paraId="34C3CD58" w14:textId="77777777" w:rsidR="0087175E" w:rsidRPr="0070579A" w:rsidRDefault="0087175E" w:rsidP="0087175E">
      <w:pPr>
        <w:rPr>
          <w:rFonts w:cs="Arial"/>
          <w:bCs/>
          <w:highlight w:val="yellow"/>
        </w:rPr>
      </w:pPr>
      <w:r w:rsidRPr="0070579A">
        <w:rPr>
          <w:rFonts w:cs="Arial"/>
          <w:bCs/>
          <w:highlight w:val="yellow"/>
        </w:rPr>
        <w:t xml:space="preserve">Ein Stapler und </w:t>
      </w:r>
      <w:r w:rsidR="00D707CD">
        <w:rPr>
          <w:rFonts w:cs="Arial"/>
          <w:bCs/>
          <w:highlight w:val="yellow"/>
        </w:rPr>
        <w:t xml:space="preserve">2 </w:t>
      </w:r>
      <w:r w:rsidRPr="0070579A">
        <w:rPr>
          <w:rFonts w:cs="Arial"/>
          <w:bCs/>
          <w:highlight w:val="yellow"/>
        </w:rPr>
        <w:t>Scherenhebebühne</w:t>
      </w:r>
      <w:r w:rsidR="00D707CD">
        <w:rPr>
          <w:rFonts w:cs="Arial"/>
          <w:bCs/>
          <w:highlight w:val="yellow"/>
        </w:rPr>
        <w:t>n</w:t>
      </w:r>
      <w:r w:rsidRPr="0070579A">
        <w:rPr>
          <w:rFonts w:cs="Arial"/>
          <w:bCs/>
          <w:highlight w:val="yellow"/>
        </w:rPr>
        <w:t xml:space="preserve"> (Arbeitshöhe = Regalhöhe) werden für die Dauer der Montage durch den Auftraggeber zur Verfügung gestellt.</w:t>
      </w:r>
    </w:p>
    <w:p w14:paraId="56A97E89" w14:textId="77777777" w:rsidR="0087175E" w:rsidRPr="0070579A" w:rsidRDefault="0087175E" w:rsidP="0087175E">
      <w:pPr>
        <w:rPr>
          <w:rFonts w:cs="Arial"/>
          <w:bCs/>
          <w:highlight w:val="yellow"/>
        </w:rPr>
      </w:pPr>
      <w:r w:rsidRPr="0070579A">
        <w:rPr>
          <w:rFonts w:cs="Arial"/>
          <w:bCs/>
          <w:highlight w:val="yellow"/>
        </w:rPr>
        <w:t>********</w:t>
      </w:r>
    </w:p>
    <w:p w14:paraId="3F68383E" w14:textId="77777777" w:rsidR="0087175E" w:rsidRPr="0070579A" w:rsidRDefault="0087175E" w:rsidP="0087175E">
      <w:pPr>
        <w:rPr>
          <w:rFonts w:cs="Arial"/>
          <w:bCs/>
          <w:highlight w:val="yellow"/>
        </w:rPr>
      </w:pPr>
      <w:r w:rsidRPr="0070579A">
        <w:rPr>
          <w:rFonts w:cs="Arial"/>
          <w:bCs/>
          <w:highlight w:val="yellow"/>
        </w:rPr>
        <w:t>Montagehilfsmittel sind im Leistungsumfang von SSI Schäfer AG enthalten.</w:t>
      </w:r>
    </w:p>
    <w:p w14:paraId="1C4280A3" w14:textId="77777777" w:rsidR="0087175E" w:rsidRPr="0070579A" w:rsidRDefault="0087175E" w:rsidP="0087175E">
      <w:pPr>
        <w:rPr>
          <w:rFonts w:cs="Arial"/>
          <w:bCs/>
          <w:highlight w:val="yellow"/>
        </w:rPr>
      </w:pPr>
      <w:r w:rsidRPr="0070579A">
        <w:rPr>
          <w:rFonts w:cs="Arial"/>
          <w:bCs/>
          <w:highlight w:val="yellow"/>
        </w:rPr>
        <w:t>********</w:t>
      </w:r>
    </w:p>
    <w:p w14:paraId="3E4DA616" w14:textId="77777777" w:rsidR="00D771C1" w:rsidRPr="0070579A" w:rsidRDefault="0087175E" w:rsidP="0040410F">
      <w:pPr>
        <w:rPr>
          <w:rFonts w:cs="Arial"/>
          <w:bCs/>
        </w:rPr>
      </w:pPr>
      <w:r w:rsidRPr="0070579A">
        <w:rPr>
          <w:rFonts w:cs="Arial"/>
          <w:bCs/>
          <w:highlight w:val="yellow"/>
        </w:rPr>
        <w:t>Montagehilfsmittel wie Stapler und Scherenhebebühne (Arbeitshöhe = Regalhöhe) werden für die Dauer der Montage durch SSI Schäfer AG organisiert und nach Aufwand verrechnet.</w:t>
      </w:r>
      <w:bookmarkEnd w:id="5"/>
    </w:p>
    <w:p w14:paraId="43E96EA9" w14:textId="77777777" w:rsidR="00392143" w:rsidRPr="0070579A" w:rsidRDefault="00392143" w:rsidP="0040410F">
      <w:pPr>
        <w:rPr>
          <w:rFonts w:cs="Arial"/>
          <w:bCs/>
        </w:rPr>
      </w:pPr>
    </w:p>
    <w:p w14:paraId="6D472CF9" w14:textId="77777777" w:rsidR="00392143" w:rsidRPr="0070579A" w:rsidRDefault="00392143" w:rsidP="0040410F">
      <w:pPr>
        <w:rPr>
          <w:rFonts w:cs="Arial"/>
          <w:bCs/>
        </w:rPr>
      </w:pPr>
    </w:p>
    <w:p w14:paraId="5E9535A8" w14:textId="77777777" w:rsidR="0040410F" w:rsidRDefault="0040410F" w:rsidP="00F52818">
      <w:pPr>
        <w:rPr>
          <w:b/>
          <w:bCs/>
        </w:rPr>
      </w:pPr>
      <w:r w:rsidRPr="0070579A">
        <w:rPr>
          <w:b/>
          <w:bCs/>
        </w:rPr>
        <w:t>Lieferfrist / Termine</w:t>
      </w:r>
      <w:r w:rsidR="0070579A">
        <w:rPr>
          <w:b/>
          <w:bCs/>
        </w:rPr>
        <w:t>:</w:t>
      </w:r>
    </w:p>
    <w:p w14:paraId="1D3848C6" w14:textId="77777777" w:rsidR="0070579A" w:rsidRPr="0070579A" w:rsidRDefault="0070579A" w:rsidP="00F52818">
      <w:pPr>
        <w:rPr>
          <w:b/>
          <w:bCs/>
          <w:sz w:val="6"/>
          <w:szCs w:val="6"/>
        </w:rPr>
      </w:pPr>
    </w:p>
    <w:p w14:paraId="134C8622" w14:textId="77777777" w:rsidR="0040410F" w:rsidRDefault="00D707CD" w:rsidP="00B70C69">
      <w:pPr>
        <w:tabs>
          <w:tab w:val="left" w:pos="1701"/>
        </w:tabs>
        <w:ind w:right="-569"/>
        <w:rPr>
          <w:rFonts w:cs="Arial"/>
        </w:rPr>
      </w:pPr>
      <w:r>
        <w:rPr>
          <w:rFonts w:cs="Arial"/>
        </w:rPr>
        <w:t>Logimat</w:t>
      </w:r>
      <w:r w:rsidR="0070579A">
        <w:rPr>
          <w:rFonts w:cs="Arial"/>
        </w:rPr>
        <w:t>:</w:t>
      </w:r>
      <w:r w:rsidR="0070579A">
        <w:rPr>
          <w:rFonts w:cs="Arial"/>
        </w:rPr>
        <w:tab/>
        <w:t xml:space="preserve">min. </w:t>
      </w:r>
      <w:r w:rsidRPr="00D707CD">
        <w:rPr>
          <w:rFonts w:cs="Arial"/>
          <w:highlight w:val="yellow"/>
        </w:rPr>
        <w:t>13</w:t>
      </w:r>
      <w:r w:rsidR="00F27DB2" w:rsidRPr="00D707CD">
        <w:rPr>
          <w:rFonts w:cs="Arial"/>
          <w:highlight w:val="yellow"/>
        </w:rPr>
        <w:t xml:space="preserve"> </w:t>
      </w:r>
      <w:r w:rsidR="0040410F" w:rsidRPr="00D707CD">
        <w:rPr>
          <w:rFonts w:cs="Arial"/>
          <w:highlight w:val="yellow"/>
        </w:rPr>
        <w:t>Wochen</w:t>
      </w:r>
      <w:r w:rsidR="0040410F" w:rsidRPr="0070579A">
        <w:rPr>
          <w:rFonts w:cs="Arial"/>
        </w:rPr>
        <w:t xml:space="preserve"> nach Auftragserteilung und bereinigter technischer</w:t>
      </w:r>
      <w:r w:rsidR="00B70C69" w:rsidRPr="0070579A">
        <w:rPr>
          <w:rFonts w:cs="Arial"/>
        </w:rPr>
        <w:t xml:space="preserve"> </w:t>
      </w:r>
      <w:r w:rsidR="0040410F" w:rsidRPr="0070579A">
        <w:rPr>
          <w:rFonts w:cs="Arial"/>
        </w:rPr>
        <w:t>Spezifikation</w:t>
      </w:r>
      <w:r w:rsidR="009F6CA4" w:rsidRPr="0070579A">
        <w:rPr>
          <w:rFonts w:cs="Arial"/>
        </w:rPr>
        <w:t>.</w:t>
      </w:r>
    </w:p>
    <w:p w14:paraId="79C294A6" w14:textId="77777777" w:rsidR="0040410F" w:rsidRPr="0070579A" w:rsidRDefault="0040410F" w:rsidP="00B70C69">
      <w:pPr>
        <w:tabs>
          <w:tab w:val="left" w:pos="1701"/>
        </w:tabs>
        <w:ind w:right="-569"/>
        <w:rPr>
          <w:rFonts w:cs="Arial"/>
          <w:sz w:val="10"/>
          <w:szCs w:val="10"/>
        </w:rPr>
      </w:pPr>
    </w:p>
    <w:p w14:paraId="38CD9D64" w14:textId="77777777" w:rsidR="00690072" w:rsidRPr="0070579A" w:rsidRDefault="0040410F" w:rsidP="00B70C69">
      <w:pPr>
        <w:tabs>
          <w:tab w:val="left" w:pos="1701"/>
        </w:tabs>
        <w:ind w:right="-569"/>
        <w:rPr>
          <w:rFonts w:cs="Arial"/>
          <w:highlight w:val="yellow"/>
        </w:rPr>
      </w:pPr>
      <w:r w:rsidRPr="0070579A">
        <w:rPr>
          <w:rFonts w:cs="Arial"/>
        </w:rPr>
        <w:t>Montagedauer:</w:t>
      </w:r>
      <w:r w:rsidRPr="0070579A">
        <w:rPr>
          <w:rFonts w:cs="Arial"/>
        </w:rPr>
        <w:tab/>
        <w:t xml:space="preserve">ca. </w:t>
      </w:r>
      <w:r w:rsidR="00AB3A1D" w:rsidRPr="0070579A">
        <w:rPr>
          <w:rFonts w:cs="Arial"/>
          <w:highlight w:val="yellow"/>
        </w:rPr>
        <w:t>2</w:t>
      </w:r>
      <w:r w:rsidR="006667E4" w:rsidRPr="0070579A">
        <w:rPr>
          <w:rFonts w:cs="Arial"/>
          <w:highlight w:val="yellow"/>
        </w:rPr>
        <w:t xml:space="preserve"> - 3</w:t>
      </w:r>
      <w:r w:rsidR="00FA2692" w:rsidRPr="0070579A">
        <w:rPr>
          <w:rFonts w:cs="Arial"/>
          <w:highlight w:val="yellow"/>
        </w:rPr>
        <w:t xml:space="preserve"> Wochen</w:t>
      </w:r>
    </w:p>
    <w:p w14:paraId="431BCD2F" w14:textId="77777777" w:rsidR="001A7DC5" w:rsidRPr="0070579A" w:rsidRDefault="001A7DC5" w:rsidP="00376A42">
      <w:pPr>
        <w:tabs>
          <w:tab w:val="left" w:pos="1985"/>
        </w:tabs>
        <w:rPr>
          <w:rFonts w:cs="Arial"/>
          <w:sz w:val="10"/>
          <w:szCs w:val="10"/>
          <w:highlight w:val="yellow"/>
        </w:rPr>
      </w:pPr>
    </w:p>
    <w:p w14:paraId="1C9B6555" w14:textId="77777777" w:rsidR="001A7DC5" w:rsidRPr="0070579A" w:rsidRDefault="001A7DC5" w:rsidP="00376A42">
      <w:pPr>
        <w:tabs>
          <w:tab w:val="left" w:pos="1985"/>
        </w:tabs>
        <w:rPr>
          <w:rFonts w:cs="Arial"/>
          <w:highlight w:val="yellow"/>
        </w:rPr>
      </w:pPr>
      <w:bookmarkStart w:id="7" w:name="_Hlk136867303"/>
      <w:r w:rsidRPr="0070579A">
        <w:t>Während den Betriebsferien im Sommer und zum Jahreswechsel verlängern sich die Lieferzeiten um 2 Wochen.</w:t>
      </w:r>
    </w:p>
    <w:bookmarkEnd w:id="7"/>
    <w:p w14:paraId="108B3EE1" w14:textId="77777777" w:rsidR="0070579A" w:rsidRDefault="0070579A" w:rsidP="0070579A"/>
    <w:p w14:paraId="48F7FEC7" w14:textId="77777777" w:rsidR="0070579A" w:rsidRDefault="0070579A" w:rsidP="0070579A"/>
    <w:p w14:paraId="6CF5E53E" w14:textId="77777777" w:rsidR="0070579A" w:rsidRDefault="0070579A" w:rsidP="0070579A"/>
    <w:p w14:paraId="30686A45" w14:textId="77777777" w:rsidR="0070579A" w:rsidRDefault="0070579A" w:rsidP="0070579A"/>
    <w:p w14:paraId="30C19E87" w14:textId="77777777" w:rsidR="0070579A" w:rsidRDefault="0070579A" w:rsidP="0070579A"/>
    <w:tbl>
      <w:tblPr>
        <w:tblStyle w:val="05Tabellenvorlage"/>
        <w:tblW w:w="9781" w:type="dxa"/>
        <w:tblLayout w:type="fixed"/>
        <w:tblLook w:val="0020" w:firstRow="1" w:lastRow="0" w:firstColumn="0" w:lastColumn="0" w:noHBand="0" w:noVBand="0"/>
      </w:tblPr>
      <w:tblGrid>
        <w:gridCol w:w="9781"/>
      </w:tblGrid>
      <w:tr w:rsidR="0070579A" w:rsidRPr="001A35FF" w14:paraId="7746CAC4"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0EEB6322" w14:textId="77777777" w:rsidR="0070579A" w:rsidRPr="003323FD" w:rsidRDefault="0070579A" w:rsidP="00945FBC">
            <w:pPr>
              <w:pStyle w:val="berschrift2"/>
              <w:tabs>
                <w:tab w:val="left" w:pos="1456"/>
              </w:tabs>
              <w:rPr>
                <w:b/>
                <w:bCs/>
              </w:rPr>
            </w:pPr>
            <w:bookmarkStart w:id="8" w:name="_Toc176878716"/>
            <w:r>
              <w:rPr>
                <w:b/>
              </w:rPr>
              <w:t>Technische Details</w:t>
            </w:r>
            <w:bookmarkEnd w:id="8"/>
          </w:p>
        </w:tc>
      </w:tr>
    </w:tbl>
    <w:p w14:paraId="71DDC2FA" w14:textId="77777777" w:rsidR="00246AF5" w:rsidRDefault="00246AF5" w:rsidP="00376A42">
      <w:pPr>
        <w:tabs>
          <w:tab w:val="left" w:pos="1985"/>
        </w:tabs>
        <w:rPr>
          <w:highlight w:val="yellow"/>
          <w:lang w:val="de-DE"/>
        </w:rPr>
      </w:pPr>
    </w:p>
    <w:tbl>
      <w:tblPr>
        <w:tblStyle w:val="05Tabellenvorlage"/>
        <w:tblW w:w="9776" w:type="dxa"/>
        <w:tblLook w:val="0420" w:firstRow="1" w:lastRow="0" w:firstColumn="0" w:lastColumn="0" w:noHBand="0" w:noVBand="1"/>
      </w:tblPr>
      <w:tblGrid>
        <w:gridCol w:w="3003"/>
        <w:gridCol w:w="6773"/>
      </w:tblGrid>
      <w:tr w:rsidR="001F4E8B" w:rsidRPr="00C737C7" w14:paraId="5519DF4F"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38DE1BC" w14:textId="77777777" w:rsidR="001F4E8B" w:rsidRPr="00376A42" w:rsidRDefault="001F4E8B" w:rsidP="0050342F">
            <w:pPr>
              <w:pStyle w:val="03Standardtext"/>
              <w:spacing w:before="60" w:after="60"/>
              <w:rPr>
                <w:b w:val="0"/>
              </w:rPr>
            </w:pPr>
            <w:bookmarkStart w:id="9" w:name="_Toc25736739"/>
            <w:bookmarkStart w:id="10" w:name="_Hlk102739638"/>
            <w:r>
              <w:t>Umgebung</w:t>
            </w:r>
          </w:p>
        </w:tc>
      </w:tr>
      <w:tr w:rsidR="001F4E8B" w:rsidRPr="00C737C7" w14:paraId="72102F85"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5C98B6C2" w14:textId="77777777" w:rsidR="001F4E8B" w:rsidRPr="00376A42" w:rsidRDefault="001F4E8B" w:rsidP="0050342F">
            <w:pPr>
              <w:pStyle w:val="03Standardtext"/>
              <w:spacing w:before="60" w:after="60"/>
            </w:pPr>
            <w:r>
              <w:t>Land, Ort</w:t>
            </w:r>
          </w:p>
        </w:tc>
        <w:tc>
          <w:tcPr>
            <w:tcW w:w="6773" w:type="dxa"/>
          </w:tcPr>
          <w:p w14:paraId="69A8213E" w14:textId="77777777" w:rsidR="001F4E8B" w:rsidRPr="00376A42" w:rsidRDefault="001F4E8B" w:rsidP="0050342F">
            <w:pPr>
              <w:pStyle w:val="Kopfzeile"/>
              <w:spacing w:before="60" w:after="60"/>
              <w:rPr>
                <w:rFonts w:cs="Arial"/>
                <w:b w:val="0"/>
                <w:bCs/>
                <w:sz w:val="16"/>
                <w:szCs w:val="16"/>
              </w:rPr>
            </w:pPr>
            <w:proofErr w:type="spellStart"/>
            <w:r w:rsidRPr="00D228E8">
              <w:rPr>
                <w:rFonts w:cs="Arial"/>
                <w:b w:val="0"/>
                <w:bCs/>
                <w:sz w:val="16"/>
                <w:szCs w:val="16"/>
                <w:highlight w:val="yellow"/>
              </w:rPr>
              <w:t>xxxxxxxx</w:t>
            </w:r>
            <w:proofErr w:type="spellEnd"/>
          </w:p>
        </w:tc>
      </w:tr>
      <w:tr w:rsidR="001F4E8B" w:rsidRPr="00C737C7" w14:paraId="758FA0AF"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71FC0603" w14:textId="77777777" w:rsidR="001F4E8B" w:rsidRPr="00376A42" w:rsidRDefault="001F4E8B" w:rsidP="0050342F">
            <w:pPr>
              <w:pStyle w:val="03Standardtext"/>
              <w:spacing w:before="60" w:after="60"/>
            </w:pPr>
            <w:r>
              <w:t>Gebäude</w:t>
            </w:r>
          </w:p>
        </w:tc>
        <w:tc>
          <w:tcPr>
            <w:tcW w:w="6773" w:type="dxa"/>
          </w:tcPr>
          <w:p w14:paraId="6C7F954D" w14:textId="77777777" w:rsidR="001F4E8B" w:rsidRPr="00376A42" w:rsidRDefault="001F4E8B" w:rsidP="0050342F">
            <w:pPr>
              <w:pStyle w:val="Kopfzeile"/>
              <w:spacing w:before="60" w:after="60"/>
              <w:rPr>
                <w:rFonts w:cs="Arial"/>
                <w:b w:val="0"/>
                <w:bCs/>
                <w:sz w:val="16"/>
                <w:szCs w:val="16"/>
              </w:rPr>
            </w:pPr>
            <w:r w:rsidRPr="00045C24">
              <w:rPr>
                <w:rFonts w:cs="Arial"/>
                <w:b w:val="0"/>
                <w:bCs/>
                <w:sz w:val="16"/>
                <w:szCs w:val="16"/>
                <w:highlight w:val="yellow"/>
              </w:rPr>
              <w:t>Lagerhalle</w:t>
            </w:r>
            <w:r w:rsidRPr="00045C24">
              <w:rPr>
                <w:rFonts w:cs="Arial"/>
                <w:b w:val="0"/>
                <w:bCs/>
                <w:sz w:val="16"/>
                <w:szCs w:val="16"/>
              </w:rPr>
              <w:t xml:space="preserve"> (wenn nicht bekannt, wird eine geschlossene Halle mit normaler Umgebungsbedingung angenommen)</w:t>
            </w:r>
          </w:p>
        </w:tc>
      </w:tr>
      <w:tr w:rsidR="001F4E8B" w:rsidRPr="00C737C7" w14:paraId="325B28DB"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22144134" w14:textId="77777777" w:rsidR="001F4E8B" w:rsidRPr="00376A42" w:rsidRDefault="001F4E8B" w:rsidP="0050342F">
            <w:pPr>
              <w:pStyle w:val="03Standardtext"/>
              <w:spacing w:before="60" w:after="60"/>
              <w:rPr>
                <w:b/>
              </w:rPr>
            </w:pPr>
            <w:r w:rsidRPr="00376A42">
              <w:t>Mindestraumhöhe</w:t>
            </w:r>
          </w:p>
        </w:tc>
        <w:tc>
          <w:tcPr>
            <w:tcW w:w="6773" w:type="dxa"/>
          </w:tcPr>
          <w:p w14:paraId="7E162375" w14:textId="77777777" w:rsidR="001F4E8B" w:rsidRPr="00376A42" w:rsidRDefault="001F4E8B" w:rsidP="0050342F">
            <w:pPr>
              <w:pStyle w:val="03Standardtext"/>
              <w:spacing w:before="60" w:after="60"/>
              <w:rPr>
                <w:b/>
              </w:rPr>
            </w:pPr>
            <w:r w:rsidRPr="00376A42">
              <w:rPr>
                <w:highlight w:val="yellow"/>
              </w:rPr>
              <w:t>15</w:t>
            </w:r>
            <w:r w:rsidR="009B6EC1">
              <w:rPr>
                <w:highlight w:val="yellow"/>
              </w:rPr>
              <w:t xml:space="preserve"> </w:t>
            </w:r>
            <w:r w:rsidRPr="00376A42">
              <w:rPr>
                <w:highlight w:val="yellow"/>
              </w:rPr>
              <w:t>m</w:t>
            </w:r>
          </w:p>
        </w:tc>
      </w:tr>
      <w:tr w:rsidR="001F4E8B" w:rsidRPr="00C737C7" w14:paraId="5D92ED25"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6E3B1C04" w14:textId="77777777" w:rsidR="001F4E8B" w:rsidRPr="00376A42" w:rsidRDefault="001F4E8B" w:rsidP="0050342F">
            <w:pPr>
              <w:pStyle w:val="03Standardtext"/>
              <w:spacing w:before="60" w:after="60"/>
              <w:rPr>
                <w:rFonts w:eastAsiaTheme="minorEastAsia"/>
                <w:b/>
              </w:rPr>
            </w:pPr>
            <w:r>
              <w:t>Einbringöffnung</w:t>
            </w:r>
          </w:p>
        </w:tc>
        <w:tc>
          <w:tcPr>
            <w:tcW w:w="6773" w:type="dxa"/>
          </w:tcPr>
          <w:p w14:paraId="6CAECA13" w14:textId="77777777" w:rsidR="001F4E8B" w:rsidRPr="00045C24" w:rsidRDefault="001F4E8B" w:rsidP="0050342F">
            <w:pPr>
              <w:pStyle w:val="Kopfzeile"/>
              <w:spacing w:before="60" w:after="60"/>
              <w:rPr>
                <w:rFonts w:cs="Arial"/>
                <w:b w:val="0"/>
                <w:bCs/>
                <w:sz w:val="16"/>
                <w:szCs w:val="16"/>
              </w:rPr>
            </w:pPr>
            <w:r w:rsidRPr="00045C24">
              <w:rPr>
                <w:rFonts w:cs="Arial"/>
                <w:b w:val="0"/>
                <w:bCs/>
                <w:sz w:val="16"/>
                <w:szCs w:val="16"/>
              </w:rPr>
              <w:t xml:space="preserve">Mindestens 1,5 m breit und 2,5 m hoch wird vorausgesetzt. </w:t>
            </w:r>
          </w:p>
          <w:p w14:paraId="088B283A" w14:textId="77777777" w:rsidR="001F4E8B" w:rsidRPr="00376A42" w:rsidRDefault="001F4E8B" w:rsidP="0050342F">
            <w:pPr>
              <w:pStyle w:val="Kopfzeile"/>
              <w:spacing w:before="60" w:after="60"/>
              <w:rPr>
                <w:rFonts w:cs="Arial"/>
                <w:b w:val="0"/>
                <w:bCs/>
                <w:sz w:val="16"/>
                <w:szCs w:val="16"/>
              </w:rPr>
            </w:pPr>
            <w:r w:rsidRPr="00045C24">
              <w:rPr>
                <w:rFonts w:cs="Arial"/>
                <w:b w:val="0"/>
                <w:bCs/>
                <w:sz w:val="16"/>
                <w:szCs w:val="16"/>
              </w:rPr>
              <w:t xml:space="preserve">Die Stützen mit </w:t>
            </w:r>
            <w:r w:rsidRPr="00045C24">
              <w:rPr>
                <w:rFonts w:cs="Arial"/>
                <w:b w:val="0"/>
                <w:bCs/>
                <w:sz w:val="16"/>
                <w:szCs w:val="16"/>
                <w:highlight w:val="yellow"/>
              </w:rPr>
              <w:t xml:space="preserve">Länge </w:t>
            </w:r>
            <w:proofErr w:type="spellStart"/>
            <w:r w:rsidRPr="00045C24">
              <w:rPr>
                <w:rFonts w:cs="Arial"/>
                <w:b w:val="0"/>
                <w:bCs/>
                <w:sz w:val="16"/>
                <w:szCs w:val="16"/>
                <w:highlight w:val="yellow"/>
              </w:rPr>
              <w:t>xxxx</w:t>
            </w:r>
            <w:proofErr w:type="spellEnd"/>
            <w:r w:rsidRPr="00045C24">
              <w:rPr>
                <w:rFonts w:cs="Arial"/>
                <w:b w:val="0"/>
                <w:bCs/>
                <w:sz w:val="16"/>
                <w:szCs w:val="16"/>
                <w:highlight w:val="yellow"/>
              </w:rPr>
              <w:t xml:space="preserve"> mm</w:t>
            </w:r>
            <w:r w:rsidRPr="00045C24">
              <w:rPr>
                <w:rFonts w:cs="Arial"/>
                <w:b w:val="0"/>
                <w:bCs/>
                <w:sz w:val="16"/>
                <w:szCs w:val="16"/>
              </w:rPr>
              <w:t xml:space="preserve"> müssen eingebracht werden können</w:t>
            </w:r>
          </w:p>
        </w:tc>
      </w:tr>
      <w:tr w:rsidR="001F4E8B" w:rsidRPr="00C737C7" w14:paraId="149FBBF6"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68A0877F" w14:textId="77777777" w:rsidR="001F4E8B" w:rsidRPr="00045C24" w:rsidRDefault="001F4E8B" w:rsidP="0050342F">
            <w:pPr>
              <w:pStyle w:val="03Standardtext"/>
              <w:spacing w:before="60" w:after="60"/>
            </w:pPr>
            <w:r w:rsidRPr="00045C24">
              <w:t>Temperaturbereich</w:t>
            </w:r>
          </w:p>
        </w:tc>
        <w:tc>
          <w:tcPr>
            <w:tcW w:w="6773" w:type="dxa"/>
          </w:tcPr>
          <w:p w14:paraId="717AF1EB" w14:textId="77777777" w:rsidR="001F4E8B" w:rsidRPr="00045C24" w:rsidRDefault="001F4E8B" w:rsidP="0050342F">
            <w:pPr>
              <w:pStyle w:val="03Standardtext"/>
              <w:spacing w:before="60" w:after="60"/>
            </w:pPr>
            <w:r w:rsidRPr="00045C24">
              <w:t>Normaltemperatur: + 4° bis + 40° C</w:t>
            </w:r>
          </w:p>
        </w:tc>
      </w:tr>
      <w:tr w:rsidR="001F4E8B" w:rsidRPr="00C737C7" w14:paraId="7CBFE32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EFA7BF2" w14:textId="77777777" w:rsidR="001F4E8B" w:rsidRPr="00045C24" w:rsidRDefault="001F4E8B" w:rsidP="0050342F">
            <w:pPr>
              <w:pStyle w:val="03Standardtext"/>
              <w:spacing w:before="60" w:after="60"/>
            </w:pPr>
            <w:r w:rsidRPr="00045C24">
              <w:t>Luftfeuchtigkeit</w:t>
            </w:r>
          </w:p>
        </w:tc>
        <w:tc>
          <w:tcPr>
            <w:tcW w:w="6773" w:type="dxa"/>
          </w:tcPr>
          <w:p w14:paraId="7A71D9DD" w14:textId="77777777" w:rsidR="001F4E8B" w:rsidRPr="00045C24" w:rsidRDefault="001F4E8B" w:rsidP="0050342F">
            <w:pPr>
              <w:pStyle w:val="03Standardtext"/>
              <w:spacing w:before="60" w:after="60"/>
            </w:pPr>
            <w:r w:rsidRPr="00045C24">
              <w:t>50 bis 90 % (nicht kondensierend lt. EN 60721)</w:t>
            </w:r>
          </w:p>
        </w:tc>
      </w:tr>
      <w:tr w:rsidR="001F4E8B" w:rsidRPr="00C737C7" w14:paraId="70AE59B1"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687A3059" w14:textId="77777777" w:rsidR="001F4E8B" w:rsidRPr="00376A42" w:rsidRDefault="001F4E8B" w:rsidP="0050342F">
            <w:pPr>
              <w:pStyle w:val="03Standardtext"/>
              <w:spacing w:before="60" w:after="60"/>
              <w:rPr>
                <w:rFonts w:eastAsiaTheme="minorEastAsia"/>
                <w:b/>
              </w:rPr>
            </w:pPr>
            <w:r w:rsidRPr="00376A42">
              <w:lastRenderedPageBreak/>
              <w:t>Erdbebenzone SIA 216 / SIA SN 16681</w:t>
            </w:r>
          </w:p>
        </w:tc>
        <w:tc>
          <w:tcPr>
            <w:tcW w:w="6773" w:type="dxa"/>
          </w:tcPr>
          <w:p w14:paraId="329DB6CD" w14:textId="77777777" w:rsidR="001F4E8B" w:rsidRDefault="001F4E8B" w:rsidP="0050342F">
            <w:pPr>
              <w:pStyle w:val="03Standardtext"/>
              <w:spacing w:before="60" w:after="60"/>
              <w:rPr>
                <w:b/>
              </w:rPr>
            </w:pPr>
            <w:r w:rsidRPr="00376A42">
              <w:t xml:space="preserve">Erdbebenrisiko berücksichtigt für Bodenbeschleunigung: </w:t>
            </w:r>
            <w:sdt>
              <w:sdtPr>
                <w:rPr>
                  <w:b/>
                  <w:highlight w:val="yellow"/>
                </w:rPr>
                <w:alias w:val="Berechnung Bodenbeschleunigung"/>
                <w:tag w:val="Berechnung Bodenbeschleunigung"/>
                <w:id w:val="369121314"/>
                <w:placeholder>
                  <w:docPart w:val="967BA8CFA4B54620964F2B7A9DCE87C0"/>
                </w:placeholder>
                <w15:color w:val="FF0000"/>
                <w:comboBox>
                  <w:listItem w:value="Wählen Sie ein Element aus."/>
                  <w:listItem w:displayText="Zone 1a = 0.6 m/s2" w:value="Zone 1a = 0.6 m/s2"/>
                  <w:listItem w:displayText="Zone 1b = 0.8 m/s2" w:value="Zone 1b = 0.8 m/s2"/>
                  <w:listItem w:displayText="Zone 2 = 1.0 m/s2" w:value="Zone 2 = 1.0 m/s2"/>
                  <w:listItem w:displayText="Zone 3a: = 1.3 m/s2" w:value="Zone 3a: = 1.3 m/s2"/>
                  <w:listItem w:displayText="Zone 3b: = 1.6 m/s2" w:value="Zone 3b: = 1.6 m/s2"/>
                </w:comboBox>
              </w:sdtPr>
              <w:sdtContent>
                <w:r w:rsidRPr="00376A42">
                  <w:rPr>
                    <w:highlight w:val="yellow"/>
                  </w:rPr>
                  <w:t>Zone 1a = 0.6 m/s2</w:t>
                </w:r>
              </w:sdtContent>
            </w:sdt>
          </w:p>
          <w:p w14:paraId="677AA299" w14:textId="77777777" w:rsidR="001F4E8B" w:rsidRPr="00045C24" w:rsidRDefault="001F4E8B" w:rsidP="0050342F">
            <w:pPr>
              <w:pStyle w:val="03Standardtext"/>
              <w:spacing w:before="60" w:after="60"/>
            </w:pPr>
            <w:r w:rsidRPr="00376A42">
              <w:rPr>
                <w:highlight w:val="yellow"/>
              </w:rPr>
              <w:t xml:space="preserve">Baugrundklasse </w:t>
            </w:r>
            <w:r w:rsidRPr="00784D64">
              <w:rPr>
                <w:b/>
                <w:highlight w:val="yellow"/>
              </w:rPr>
              <w:t>C</w:t>
            </w:r>
            <w:r w:rsidRPr="00376A42">
              <w:t xml:space="preserve"> </w:t>
            </w:r>
            <w:r>
              <w:br/>
            </w:r>
            <w:r w:rsidRPr="00045C24">
              <w:t>Wenn Baugrundklasse unbekannt, muss bei Auftrag die Klasse D angenommen werden. (Möglicher Aufpreis bei Baugrundklasse D)</w:t>
            </w:r>
          </w:p>
          <w:p w14:paraId="66BCB666" w14:textId="77777777" w:rsidR="001F4E8B" w:rsidRPr="00376A42" w:rsidRDefault="001F4E8B" w:rsidP="0050342F">
            <w:pPr>
              <w:pStyle w:val="03Standardtext"/>
              <w:spacing w:before="60" w:after="60"/>
              <w:rPr>
                <w:b/>
              </w:rPr>
            </w:pPr>
            <w:r w:rsidRPr="00376A42">
              <w:t xml:space="preserve">Die Prüfung, ob der Boden die angegebenen Lasten des Angebotes aufnehmen kann, obliegt dem Auftraggeber. </w:t>
            </w:r>
          </w:p>
        </w:tc>
      </w:tr>
    </w:tbl>
    <w:p w14:paraId="6BB3D80E" w14:textId="77777777" w:rsidR="001F4E8B" w:rsidRDefault="001F4E8B" w:rsidP="001F4E8B">
      <w:pPr>
        <w:ind w:right="-711"/>
        <w:rPr>
          <w:sz w:val="16"/>
          <w:szCs w:val="16"/>
          <w:lang w:val="de-DE" w:eastAsia="de-DE"/>
        </w:rPr>
      </w:pPr>
    </w:p>
    <w:p w14:paraId="6D747B8E" w14:textId="77777777" w:rsidR="001F4E8B" w:rsidRPr="00CA5D5D" w:rsidRDefault="001F4E8B" w:rsidP="001F4E8B">
      <w:pPr>
        <w:ind w:right="-711"/>
        <w:rPr>
          <w:sz w:val="16"/>
          <w:szCs w:val="16"/>
          <w:lang w:val="de-DE" w:eastAsia="de-DE"/>
        </w:rPr>
      </w:pPr>
      <w:r w:rsidRPr="00CA5D5D">
        <w:rPr>
          <w:sz w:val="16"/>
          <w:szCs w:val="16"/>
          <w:lang w:val="de-DE" w:eastAsia="de-DE"/>
        </w:rPr>
        <w:t xml:space="preserve">Die Anlage ist für oben genannte Umgebung ausgelegt. Bei Abweichung dieser Parameter kann </w:t>
      </w:r>
      <w:proofErr w:type="gramStart"/>
      <w:r w:rsidRPr="00CA5D5D">
        <w:rPr>
          <w:sz w:val="16"/>
          <w:szCs w:val="16"/>
          <w:lang w:val="de-DE" w:eastAsia="de-DE"/>
        </w:rPr>
        <w:t>SSI Schäfer</w:t>
      </w:r>
      <w:proofErr w:type="gramEnd"/>
      <w:r w:rsidRPr="00CA5D5D">
        <w:rPr>
          <w:sz w:val="16"/>
          <w:szCs w:val="16"/>
          <w:lang w:val="de-DE" w:eastAsia="de-DE"/>
        </w:rPr>
        <w:t xml:space="preserve"> keine Gewähr für angegebene Leistungen, Verfügbarkeit, Lebensdauer und Funktionsfähigkeit übernehmen.</w:t>
      </w:r>
    </w:p>
    <w:p w14:paraId="28B4FB23" w14:textId="77777777" w:rsidR="001F4E8B" w:rsidRPr="00CA5D5D" w:rsidRDefault="001F4E8B" w:rsidP="001F4E8B">
      <w:pPr>
        <w:ind w:right="-711"/>
        <w:rPr>
          <w:sz w:val="10"/>
          <w:szCs w:val="10"/>
          <w:lang w:val="de-DE" w:eastAsia="de-DE"/>
        </w:rPr>
      </w:pPr>
    </w:p>
    <w:p w14:paraId="42132DA1" w14:textId="77777777" w:rsidR="002D4BCC" w:rsidRDefault="002D4BCC" w:rsidP="001F4E8B">
      <w:pPr>
        <w:ind w:right="-286"/>
        <w:rPr>
          <w:sz w:val="16"/>
          <w:szCs w:val="16"/>
          <w:lang w:val="de-DE" w:eastAsia="de-DE"/>
        </w:rPr>
      </w:pPr>
      <w:r>
        <w:rPr>
          <w:sz w:val="16"/>
          <w:szCs w:val="16"/>
          <w:lang w:val="de-DE" w:eastAsia="de-DE"/>
        </w:rPr>
        <w:t xml:space="preserve">Spezielle Schutzklassen (Ex-Schutz Massnahmen, Nassbereich, </w:t>
      </w:r>
      <w:proofErr w:type="gramStart"/>
      <w:r>
        <w:rPr>
          <w:sz w:val="16"/>
          <w:szCs w:val="16"/>
          <w:lang w:val="de-DE" w:eastAsia="de-DE"/>
        </w:rPr>
        <w:t>EMV Verträglichkeit</w:t>
      </w:r>
      <w:proofErr w:type="gramEnd"/>
      <w:r>
        <w:rPr>
          <w:sz w:val="16"/>
          <w:szCs w:val="16"/>
          <w:lang w:val="de-DE" w:eastAsia="de-DE"/>
        </w:rPr>
        <w:t xml:space="preserve">) sind nicht vorgesehen. </w:t>
      </w:r>
    </w:p>
    <w:p w14:paraId="74CA5100" w14:textId="77777777" w:rsidR="001F4E8B" w:rsidRDefault="001F4E8B" w:rsidP="001F4E8B">
      <w:pPr>
        <w:ind w:right="-286"/>
        <w:rPr>
          <w:lang w:eastAsia="de-DE"/>
        </w:rPr>
      </w:pPr>
      <w:r w:rsidRPr="00CA5D5D">
        <w:rPr>
          <w:sz w:val="16"/>
          <w:szCs w:val="16"/>
          <w:lang w:val="de-DE" w:eastAsia="de-DE"/>
        </w:rPr>
        <w:t>Die Systemkomponenten sind keinen aggressiven Medien ausgesetzt. In keinem Bereich werden offene Lebensmittel transportiert</w:t>
      </w:r>
      <w:r>
        <w:rPr>
          <w:lang w:eastAsia="de-DE"/>
        </w:rPr>
        <w:t>.</w:t>
      </w:r>
    </w:p>
    <w:p w14:paraId="10927333" w14:textId="77777777" w:rsidR="009B6EC1" w:rsidRDefault="009B6EC1" w:rsidP="001F4E8B">
      <w:pPr>
        <w:ind w:right="-286"/>
        <w:rPr>
          <w:lang w:eastAsia="de-DE"/>
        </w:rPr>
      </w:pPr>
    </w:p>
    <w:p w14:paraId="5D5A2B4A" w14:textId="77777777" w:rsidR="009B6EC1" w:rsidRPr="001F4E8B" w:rsidRDefault="009B6EC1" w:rsidP="001F4E8B">
      <w:pPr>
        <w:ind w:right="-286"/>
        <w:rPr>
          <w:lang w:eastAsia="de-DE"/>
        </w:rPr>
      </w:pPr>
    </w:p>
    <w:tbl>
      <w:tblPr>
        <w:tblStyle w:val="05Tabellenvorlage"/>
        <w:tblW w:w="9776" w:type="dxa"/>
        <w:tblLook w:val="0420" w:firstRow="1" w:lastRow="0" w:firstColumn="0" w:lastColumn="0" w:noHBand="0" w:noVBand="1"/>
      </w:tblPr>
      <w:tblGrid>
        <w:gridCol w:w="3003"/>
        <w:gridCol w:w="6773"/>
      </w:tblGrid>
      <w:tr w:rsidR="001F4E8B" w:rsidRPr="00C737C7" w14:paraId="765577BA"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73BA5D3" w14:textId="77777777" w:rsidR="001F4E8B" w:rsidRPr="00376A42" w:rsidRDefault="001F4E8B" w:rsidP="0050342F">
            <w:pPr>
              <w:pStyle w:val="03Standardtext"/>
              <w:spacing w:before="60" w:after="60"/>
              <w:rPr>
                <w:b w:val="0"/>
              </w:rPr>
            </w:pPr>
            <w:r w:rsidRPr="00376A42">
              <w:t>Allgemeines</w:t>
            </w:r>
          </w:p>
        </w:tc>
      </w:tr>
      <w:tr w:rsidR="001F4E8B" w:rsidRPr="00C737C7" w14:paraId="2DC04197"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47DEFFE0" w14:textId="77777777" w:rsidR="001F4E8B" w:rsidRPr="00376A42" w:rsidRDefault="001F4E8B" w:rsidP="0050342F">
            <w:pPr>
              <w:pStyle w:val="03Standardtext"/>
              <w:spacing w:before="60" w:after="60"/>
            </w:pPr>
            <w:r>
              <w:t>Vorschriften</w:t>
            </w:r>
          </w:p>
        </w:tc>
        <w:tc>
          <w:tcPr>
            <w:tcW w:w="6773" w:type="dxa"/>
          </w:tcPr>
          <w:p w14:paraId="510AFE07" w14:textId="77777777" w:rsidR="001F4E8B" w:rsidRPr="00376A42" w:rsidRDefault="001F4E8B" w:rsidP="0050342F">
            <w:pPr>
              <w:pStyle w:val="Kopfzeile"/>
              <w:spacing w:before="60" w:after="60"/>
              <w:rPr>
                <w:rFonts w:cs="Arial"/>
                <w:b w:val="0"/>
                <w:bCs/>
                <w:sz w:val="16"/>
                <w:szCs w:val="16"/>
              </w:rPr>
            </w:pPr>
            <w:r w:rsidRPr="005D0547">
              <w:rPr>
                <w:rFonts w:cs="Arial"/>
                <w:b w:val="0"/>
                <w:bCs/>
                <w:sz w:val="16"/>
                <w:szCs w:val="16"/>
              </w:rPr>
              <w:t>Ausführungsvorschriften, Werkvorschriften bzw. Bauauflagen waren zur Angebotslegung nicht bekannt und konnten für die Ausarbeitung des Angebotes dementsprechend nicht berücksichtigt werden. Ausführung nach SSI Schäfer Standard.</w:t>
            </w:r>
          </w:p>
        </w:tc>
      </w:tr>
      <w:tr w:rsidR="001F4E8B" w:rsidRPr="00C737C7" w14:paraId="2FBD52E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3A0F8AD" w14:textId="77777777" w:rsidR="001F4E8B" w:rsidRPr="00376A42" w:rsidRDefault="001F4E8B" w:rsidP="0050342F">
            <w:pPr>
              <w:pStyle w:val="03Standardtext"/>
              <w:spacing w:before="60" w:after="60"/>
              <w:rPr>
                <w:rFonts w:eastAsiaTheme="minorEastAsia"/>
                <w:b/>
              </w:rPr>
            </w:pPr>
            <w:r w:rsidRPr="00376A42">
              <w:t>Toleranzen</w:t>
            </w:r>
          </w:p>
        </w:tc>
        <w:tc>
          <w:tcPr>
            <w:tcW w:w="6773" w:type="dxa"/>
          </w:tcPr>
          <w:p w14:paraId="1170CEE1" w14:textId="77777777" w:rsidR="001F4E8B" w:rsidRPr="00376A42" w:rsidRDefault="001F4E8B" w:rsidP="0050342F">
            <w:pPr>
              <w:pStyle w:val="Kopfzeile"/>
              <w:spacing w:before="60" w:after="60"/>
              <w:rPr>
                <w:rFonts w:cs="Arial"/>
                <w:b w:val="0"/>
                <w:bCs/>
                <w:sz w:val="16"/>
                <w:szCs w:val="16"/>
              </w:rPr>
            </w:pPr>
            <w:r w:rsidRPr="00376A42">
              <w:rPr>
                <w:rFonts w:cs="Arial"/>
                <w:b w:val="0"/>
                <w:bCs/>
                <w:sz w:val="16"/>
                <w:szCs w:val="16"/>
              </w:rPr>
              <w:t>DIN EN 15512, DIN EN 15620</w:t>
            </w:r>
          </w:p>
        </w:tc>
      </w:tr>
      <w:tr w:rsidR="001F4E8B" w:rsidRPr="00C737C7" w14:paraId="7E816986"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0D220E23" w14:textId="77777777" w:rsidR="001F4E8B" w:rsidRPr="00376A42" w:rsidRDefault="001F4E8B" w:rsidP="0050342F">
            <w:pPr>
              <w:pStyle w:val="03Standardtext"/>
              <w:spacing w:before="60" w:after="60"/>
              <w:rPr>
                <w:b/>
              </w:rPr>
            </w:pPr>
            <w:r w:rsidRPr="00376A42">
              <w:t>Sprinklereinbau</w:t>
            </w:r>
          </w:p>
        </w:tc>
        <w:tc>
          <w:tcPr>
            <w:tcW w:w="6773" w:type="dxa"/>
          </w:tcPr>
          <w:p w14:paraId="6E84FA40" w14:textId="77777777" w:rsidR="001F4E8B" w:rsidRPr="00376A42" w:rsidRDefault="001F4E8B" w:rsidP="0050342F">
            <w:pPr>
              <w:pStyle w:val="03Standardtext"/>
              <w:spacing w:before="60" w:after="60"/>
              <w:rPr>
                <w:b/>
              </w:rPr>
            </w:pPr>
            <w:r w:rsidRPr="00376A42">
              <w:rPr>
                <w:highlight w:val="yellow"/>
              </w:rPr>
              <w:t>nein</w:t>
            </w:r>
          </w:p>
        </w:tc>
      </w:tr>
      <w:tr w:rsidR="001F4E8B" w:rsidRPr="00C737C7" w14:paraId="47021AF0"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5BA38AF" w14:textId="77777777" w:rsidR="001F4E8B" w:rsidRPr="00376A42" w:rsidRDefault="001F4E8B" w:rsidP="0050342F">
            <w:pPr>
              <w:pStyle w:val="03Standardtext"/>
              <w:spacing w:before="60" w:after="60"/>
              <w:rPr>
                <w:b/>
              </w:rPr>
            </w:pPr>
            <w:r w:rsidRPr="00376A42">
              <w:t>Regalbedienung mit…</w:t>
            </w:r>
          </w:p>
        </w:tc>
        <w:tc>
          <w:tcPr>
            <w:tcW w:w="6773" w:type="dxa"/>
          </w:tcPr>
          <w:p w14:paraId="141D66EC" w14:textId="77777777" w:rsidR="001F4E8B" w:rsidRPr="00376A42" w:rsidRDefault="001F4E8B" w:rsidP="0050342F">
            <w:pPr>
              <w:pStyle w:val="03Standardtext"/>
              <w:spacing w:before="60" w:after="60"/>
              <w:rPr>
                <w:b/>
              </w:rPr>
            </w:pPr>
          </w:p>
        </w:tc>
      </w:tr>
    </w:tbl>
    <w:p w14:paraId="36D053A9" w14:textId="77777777" w:rsidR="001F4E8B" w:rsidRDefault="001F4E8B" w:rsidP="006F44F7">
      <w:pPr>
        <w:rPr>
          <w:lang w:val="de-DE" w:eastAsia="de-DE"/>
        </w:rPr>
      </w:pPr>
    </w:p>
    <w:p w14:paraId="71265880" w14:textId="77777777" w:rsidR="002446A2" w:rsidRDefault="002446A2" w:rsidP="006F44F7">
      <w:pPr>
        <w:rPr>
          <w:lang w:val="de-DE" w:eastAsia="de-DE"/>
        </w:rPr>
      </w:pPr>
    </w:p>
    <w:tbl>
      <w:tblPr>
        <w:tblStyle w:val="05Tabellenvorlage"/>
        <w:tblW w:w="9776" w:type="dxa"/>
        <w:tblInd w:w="-5" w:type="dxa"/>
        <w:tblLook w:val="0420" w:firstRow="1" w:lastRow="0" w:firstColumn="0" w:lastColumn="0" w:noHBand="0" w:noVBand="1"/>
      </w:tblPr>
      <w:tblGrid>
        <w:gridCol w:w="2972"/>
        <w:gridCol w:w="6804"/>
      </w:tblGrid>
      <w:tr w:rsidR="00376A42" w:rsidRPr="00C737C7" w14:paraId="0B8E8FD4" w14:textId="77777777" w:rsidTr="00702B5D">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71E2C18" w14:textId="77777777" w:rsidR="00376A42" w:rsidRPr="009F278D" w:rsidRDefault="00376A42" w:rsidP="0050342F">
            <w:pPr>
              <w:pStyle w:val="03Standardtext"/>
              <w:spacing w:before="60" w:after="60"/>
              <w:rPr>
                <w:b w:val="0"/>
              </w:rPr>
            </w:pPr>
            <w:r w:rsidRPr="009F278D">
              <w:t>Bodenplatte</w:t>
            </w:r>
          </w:p>
        </w:tc>
      </w:tr>
      <w:tr w:rsidR="00376A42" w:rsidRPr="00C737C7" w14:paraId="628D367F"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77307C33" w14:textId="77777777" w:rsidR="00376A42" w:rsidRPr="00376A42" w:rsidRDefault="00376A42" w:rsidP="0050342F">
            <w:pPr>
              <w:pStyle w:val="03Standardtext"/>
              <w:spacing w:before="60" w:after="60"/>
              <w:rPr>
                <w:rFonts w:eastAsiaTheme="minorEastAsia"/>
                <w:b/>
              </w:rPr>
            </w:pPr>
            <w:r w:rsidRPr="00376A42">
              <w:t xml:space="preserve">Betonklasse </w:t>
            </w:r>
          </w:p>
        </w:tc>
        <w:tc>
          <w:tcPr>
            <w:tcW w:w="6804" w:type="dxa"/>
          </w:tcPr>
          <w:p w14:paraId="1A19959C" w14:textId="77777777" w:rsidR="00376A42" w:rsidRPr="00376A42" w:rsidRDefault="00376A42" w:rsidP="0050342F">
            <w:pPr>
              <w:pStyle w:val="Kopfzeile"/>
              <w:spacing w:before="60" w:after="60"/>
              <w:rPr>
                <w:rFonts w:cs="Arial"/>
                <w:b w:val="0"/>
                <w:bCs/>
                <w:sz w:val="16"/>
                <w:szCs w:val="16"/>
              </w:rPr>
            </w:pPr>
            <w:r w:rsidRPr="00376A42">
              <w:rPr>
                <w:rFonts w:cs="Arial"/>
                <w:b w:val="0"/>
                <w:bCs/>
                <w:sz w:val="16"/>
                <w:szCs w:val="16"/>
              </w:rPr>
              <w:t>Mindestens C20/25</w:t>
            </w:r>
          </w:p>
        </w:tc>
      </w:tr>
      <w:tr w:rsidR="00376A42" w:rsidRPr="00C737C7" w14:paraId="662498FD"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5E708226" w14:textId="77777777" w:rsidR="00376A42" w:rsidRPr="00376A42" w:rsidRDefault="00376A42" w:rsidP="0050342F">
            <w:pPr>
              <w:pStyle w:val="03Standardtext"/>
              <w:spacing w:before="60" w:after="60"/>
              <w:rPr>
                <w:rFonts w:eastAsiaTheme="minorEastAsia"/>
                <w:b/>
              </w:rPr>
            </w:pPr>
            <w:r w:rsidRPr="00376A42">
              <w:t>Asphalt</w:t>
            </w:r>
          </w:p>
        </w:tc>
        <w:tc>
          <w:tcPr>
            <w:tcW w:w="6804" w:type="dxa"/>
          </w:tcPr>
          <w:p w14:paraId="1D3DC7BF" w14:textId="77777777" w:rsidR="00376A42" w:rsidRPr="00376A42" w:rsidRDefault="00376A42" w:rsidP="0050342F">
            <w:pPr>
              <w:pStyle w:val="03Standardtext"/>
              <w:spacing w:before="60" w:after="60"/>
              <w:rPr>
                <w:b/>
              </w:rPr>
            </w:pPr>
            <w:r w:rsidRPr="00376A42">
              <w:t>Nur nach statischer Prüfung erlaubt</w:t>
            </w:r>
          </w:p>
        </w:tc>
      </w:tr>
      <w:tr w:rsidR="00376A42" w:rsidRPr="00C737C7" w14:paraId="12FF9BBD"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250E215D" w14:textId="77777777" w:rsidR="00376A42" w:rsidRPr="00376A42" w:rsidRDefault="00376A42" w:rsidP="0050342F">
            <w:pPr>
              <w:pStyle w:val="03Standardtext"/>
              <w:spacing w:before="60" w:after="60"/>
              <w:rPr>
                <w:rFonts w:eastAsiaTheme="minorEastAsia"/>
                <w:b/>
              </w:rPr>
            </w:pPr>
            <w:r w:rsidRPr="00376A42">
              <w:t>Verankerung in Asphalt</w:t>
            </w:r>
          </w:p>
        </w:tc>
        <w:tc>
          <w:tcPr>
            <w:tcW w:w="6804" w:type="dxa"/>
          </w:tcPr>
          <w:p w14:paraId="2A22C580" w14:textId="77777777" w:rsidR="00376A42" w:rsidRPr="00376A42" w:rsidRDefault="00376A42" w:rsidP="0050342F">
            <w:pPr>
              <w:pStyle w:val="03Standardtext"/>
              <w:spacing w:before="60" w:after="60"/>
              <w:rPr>
                <w:b/>
              </w:rPr>
            </w:pPr>
            <w:r w:rsidRPr="00376A42">
              <w:t xml:space="preserve">Nur ohne bauaufsichtliche Zulassung möglich. </w:t>
            </w:r>
          </w:p>
        </w:tc>
      </w:tr>
      <w:tr w:rsidR="00376A42" w:rsidRPr="00C737C7" w14:paraId="4C304B67"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73066C23" w14:textId="77777777" w:rsidR="00376A42" w:rsidRPr="00376A42" w:rsidRDefault="00376A42" w:rsidP="0050342F">
            <w:pPr>
              <w:pStyle w:val="03Standardtext"/>
              <w:spacing w:before="60" w:after="60"/>
              <w:rPr>
                <w:b/>
              </w:rPr>
            </w:pPr>
            <w:r w:rsidRPr="00376A42">
              <w:t>Bodenplattendicke</w:t>
            </w:r>
          </w:p>
        </w:tc>
        <w:tc>
          <w:tcPr>
            <w:tcW w:w="6804" w:type="dxa"/>
          </w:tcPr>
          <w:p w14:paraId="586F69AF" w14:textId="77777777" w:rsidR="00376A42" w:rsidRDefault="00376A42" w:rsidP="0050342F">
            <w:pPr>
              <w:pStyle w:val="03Standardtext"/>
              <w:spacing w:before="60" w:after="60"/>
            </w:pPr>
            <w:r w:rsidRPr="00376A42">
              <w:t>Entspricht im Minimum der notwendigen Dicke bezüglich der Regalverankerung und wird kundenseitig vom zuständigen Bauingenieur, nach den statischen Erfordernissen festgelegt.</w:t>
            </w:r>
          </w:p>
          <w:p w14:paraId="453638DD" w14:textId="77777777" w:rsidR="002C53BF" w:rsidRPr="00376A42" w:rsidRDefault="002C53BF" w:rsidP="0050342F">
            <w:pPr>
              <w:pStyle w:val="03Standardtext"/>
              <w:spacing w:before="60" w:after="60"/>
            </w:pPr>
            <w:r>
              <w:t>Ist ausgelegt für Verschieberegalanlage (EN 15095)</w:t>
            </w:r>
          </w:p>
        </w:tc>
      </w:tr>
      <w:tr w:rsidR="00376A42" w:rsidRPr="00C737C7" w14:paraId="4C500F9A"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73C99571" w14:textId="77777777" w:rsidR="00376A42" w:rsidRPr="00376A42" w:rsidRDefault="00376A42" w:rsidP="0050342F">
            <w:pPr>
              <w:pStyle w:val="03Standardtext"/>
              <w:spacing w:before="60" w:after="60"/>
              <w:rPr>
                <w:b/>
              </w:rPr>
            </w:pPr>
            <w:r w:rsidRPr="00376A42">
              <w:t>Vorhandene Bodenplatten</w:t>
            </w:r>
          </w:p>
        </w:tc>
        <w:tc>
          <w:tcPr>
            <w:tcW w:w="6804" w:type="dxa"/>
          </w:tcPr>
          <w:p w14:paraId="177706E4" w14:textId="77777777" w:rsidR="00376A42" w:rsidRPr="00376A42" w:rsidRDefault="00376A42" w:rsidP="0050342F">
            <w:pPr>
              <w:pStyle w:val="03Standardtext"/>
              <w:spacing w:before="60" w:after="60"/>
              <w:rPr>
                <w:b/>
              </w:rPr>
            </w:pPr>
            <w:r w:rsidRPr="00376A42">
              <w:t>Die Verantwortung bezüglich Tragfähigkeit, obliegt dem Kunden</w:t>
            </w:r>
          </w:p>
        </w:tc>
      </w:tr>
      <w:tr w:rsidR="00784D64" w:rsidRPr="00C737C7" w14:paraId="3AC2320C"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36735851" w14:textId="77777777" w:rsidR="00784D64" w:rsidRPr="00376A42" w:rsidRDefault="00784D64" w:rsidP="0050342F">
            <w:pPr>
              <w:pStyle w:val="03Standardtext"/>
              <w:spacing w:before="60" w:after="60"/>
            </w:pPr>
            <w:r>
              <w:t>Verformung</w:t>
            </w:r>
            <w:r w:rsidR="00290ACC">
              <w:t xml:space="preserve"> </w:t>
            </w:r>
          </w:p>
        </w:tc>
        <w:tc>
          <w:tcPr>
            <w:tcW w:w="6804" w:type="dxa"/>
          </w:tcPr>
          <w:p w14:paraId="020FFF4F" w14:textId="77777777" w:rsidR="00784D64" w:rsidRPr="00290ACC" w:rsidRDefault="00290ACC" w:rsidP="0050342F">
            <w:pPr>
              <w:pStyle w:val="03Standardtext"/>
              <w:spacing w:before="60" w:after="60"/>
            </w:pPr>
            <w:r w:rsidRPr="00290ACC">
              <w:t xml:space="preserve">Rotation Platte durch Nutzlast </w:t>
            </w:r>
            <w:r w:rsidR="00784D64" w:rsidRPr="00290ACC">
              <w:t>«</w:t>
            </w:r>
            <w:r w:rsidRPr="00290ACC">
              <w:t>q</w:t>
            </w:r>
            <w:r w:rsidR="00784D64" w:rsidRPr="00290ACC">
              <w:t xml:space="preserve">uasi starr» EN 15512 </w:t>
            </w:r>
          </w:p>
        </w:tc>
      </w:tr>
    </w:tbl>
    <w:p w14:paraId="4706C09E" w14:textId="77777777" w:rsidR="001F4E8B" w:rsidRDefault="001F4E8B" w:rsidP="001F4E8B">
      <w:pPr>
        <w:rPr>
          <w:lang w:val="de-DE" w:eastAsia="de-DE"/>
        </w:rPr>
      </w:pPr>
    </w:p>
    <w:p w14:paraId="6918381A" w14:textId="77777777" w:rsidR="001F4E8B" w:rsidRDefault="001F4E8B" w:rsidP="001F4E8B">
      <w:pPr>
        <w:rPr>
          <w:lang w:val="de-DE" w:eastAsia="de-DE"/>
        </w:rPr>
      </w:pPr>
    </w:p>
    <w:tbl>
      <w:tblPr>
        <w:tblStyle w:val="05Tabellenvorlage"/>
        <w:tblW w:w="9776" w:type="dxa"/>
        <w:tblLook w:val="0420" w:firstRow="1" w:lastRow="0" w:firstColumn="0" w:lastColumn="0" w:noHBand="0" w:noVBand="1"/>
      </w:tblPr>
      <w:tblGrid>
        <w:gridCol w:w="2972"/>
        <w:gridCol w:w="6804"/>
      </w:tblGrid>
      <w:tr w:rsidR="00376A42" w:rsidRPr="00C737C7" w14:paraId="1A6FF6DB"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12D1AF4" w14:textId="77777777" w:rsidR="00376A42" w:rsidRPr="009F278D" w:rsidRDefault="00376A42" w:rsidP="0050342F">
            <w:pPr>
              <w:pStyle w:val="03Standardtext"/>
              <w:spacing w:before="60" w:after="60"/>
              <w:rPr>
                <w:b w:val="0"/>
              </w:rPr>
            </w:pPr>
            <w:r>
              <w:t>Fugen</w:t>
            </w:r>
          </w:p>
        </w:tc>
      </w:tr>
      <w:tr w:rsidR="00376A42" w:rsidRPr="00C737C7" w14:paraId="44EBE960"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545DFED5" w14:textId="77777777" w:rsidR="00376A42" w:rsidRPr="00376A42" w:rsidRDefault="00376A42" w:rsidP="0050342F">
            <w:pPr>
              <w:pStyle w:val="03Standardtext"/>
              <w:spacing w:before="60" w:after="60"/>
              <w:rPr>
                <w:rFonts w:eastAsiaTheme="minorEastAsia"/>
                <w:b/>
              </w:rPr>
            </w:pPr>
            <w:r w:rsidRPr="00376A42">
              <w:t xml:space="preserve">Dehnfugen </w:t>
            </w:r>
          </w:p>
        </w:tc>
        <w:tc>
          <w:tcPr>
            <w:tcW w:w="6804" w:type="dxa"/>
          </w:tcPr>
          <w:p w14:paraId="350611F6" w14:textId="77777777" w:rsidR="002C53BF" w:rsidRPr="00C5696B" w:rsidRDefault="00C5696B" w:rsidP="0050342F">
            <w:pPr>
              <w:pStyle w:val="03Standardtext"/>
              <w:spacing w:before="60" w:after="60"/>
            </w:pPr>
            <w:r w:rsidRPr="00C5696B">
              <w:t>Ausserhalb der einzelnen Regalblöcke. Dehnfugen im Regalbereich müssen bekannt gemacht werden.</w:t>
            </w:r>
          </w:p>
        </w:tc>
      </w:tr>
      <w:tr w:rsidR="00376A42" w:rsidRPr="00C737C7" w14:paraId="7052B6A0"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2964EE01" w14:textId="77777777" w:rsidR="00376A42" w:rsidRPr="00376A42" w:rsidRDefault="00376A42" w:rsidP="0050342F">
            <w:pPr>
              <w:pStyle w:val="03Standardtext"/>
              <w:spacing w:before="60" w:after="60"/>
              <w:rPr>
                <w:rFonts w:eastAsiaTheme="minorEastAsia"/>
                <w:b/>
              </w:rPr>
            </w:pPr>
            <w:r w:rsidRPr="00376A42">
              <w:t>A</w:t>
            </w:r>
            <w:r w:rsidR="00C5696B">
              <w:t>rbeitsfugen</w:t>
            </w:r>
          </w:p>
        </w:tc>
        <w:tc>
          <w:tcPr>
            <w:tcW w:w="6804" w:type="dxa"/>
          </w:tcPr>
          <w:p w14:paraId="200B65F2" w14:textId="77777777" w:rsidR="00376A42" w:rsidRPr="00376A42" w:rsidRDefault="00C5696B" w:rsidP="0050342F">
            <w:pPr>
              <w:pStyle w:val="03Standardtext"/>
              <w:spacing w:before="60" w:after="60"/>
              <w:rPr>
                <w:b/>
              </w:rPr>
            </w:pPr>
            <w:r w:rsidRPr="00C5696B">
              <w:t>Das Auf</w:t>
            </w:r>
            <w:r w:rsidR="005D150D">
              <w:t>stellen</w:t>
            </w:r>
            <w:r w:rsidRPr="00C5696B">
              <w:t xml:space="preserve"> einer Maschine oder Regalanlage im Bereich von Arbeitsfugen ist zulässig.</w:t>
            </w:r>
          </w:p>
        </w:tc>
      </w:tr>
      <w:tr w:rsidR="00376A42" w:rsidRPr="00C737C7" w14:paraId="08682C15"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3034FD6E" w14:textId="77777777" w:rsidR="00376A42" w:rsidRPr="00C5696B" w:rsidRDefault="00C5696B" w:rsidP="0050342F">
            <w:pPr>
              <w:pStyle w:val="03Standardtext"/>
              <w:spacing w:before="60" w:after="60"/>
              <w:rPr>
                <w:b/>
              </w:rPr>
            </w:pPr>
            <w:r w:rsidRPr="00C5696B">
              <w:t>Schein- und Pressfugen:</w:t>
            </w:r>
          </w:p>
        </w:tc>
        <w:tc>
          <w:tcPr>
            <w:tcW w:w="6804" w:type="dxa"/>
          </w:tcPr>
          <w:p w14:paraId="7BEB2E9D" w14:textId="77777777" w:rsidR="00376A42" w:rsidRPr="00376A42" w:rsidRDefault="00C5696B" w:rsidP="0050342F">
            <w:pPr>
              <w:pStyle w:val="03Standardtext"/>
              <w:spacing w:before="60" w:after="60"/>
              <w:rPr>
                <w:b/>
              </w:rPr>
            </w:pPr>
            <w:r w:rsidRPr="00C5696B">
              <w:t>Schein- und Pressfugen ohne Längenausdehnungsmöglichkeit für Beton sind im Anlagenbereich zugelassen.</w:t>
            </w:r>
          </w:p>
        </w:tc>
      </w:tr>
    </w:tbl>
    <w:p w14:paraId="1F6FDC9A" w14:textId="77777777" w:rsidR="001F4E8B" w:rsidRDefault="001F4E8B" w:rsidP="001F4E8B">
      <w:pPr>
        <w:rPr>
          <w:lang w:val="de-DE" w:eastAsia="de-DE"/>
        </w:rPr>
      </w:pPr>
    </w:p>
    <w:p w14:paraId="216EB18D" w14:textId="77777777" w:rsidR="001F4E8B" w:rsidRDefault="001F4E8B" w:rsidP="001F4E8B">
      <w:pPr>
        <w:rPr>
          <w:lang w:val="de-DE" w:eastAsia="de-DE"/>
        </w:rPr>
      </w:pPr>
    </w:p>
    <w:tbl>
      <w:tblPr>
        <w:tblStyle w:val="05Tabellenvorlage"/>
        <w:tblW w:w="9776" w:type="dxa"/>
        <w:tblLook w:val="0420" w:firstRow="1" w:lastRow="0" w:firstColumn="0" w:lastColumn="0" w:noHBand="0" w:noVBand="1"/>
      </w:tblPr>
      <w:tblGrid>
        <w:gridCol w:w="1358"/>
        <w:gridCol w:w="1853"/>
        <w:gridCol w:w="1107"/>
        <w:gridCol w:w="1506"/>
        <w:gridCol w:w="1259"/>
        <w:gridCol w:w="1134"/>
        <w:gridCol w:w="1559"/>
      </w:tblGrid>
      <w:tr w:rsidR="00B41C4D" w:rsidRPr="00C737C7" w14:paraId="04E9D168" w14:textId="77777777" w:rsidTr="0070579A">
        <w:trPr>
          <w:cnfStyle w:val="100000000000" w:firstRow="1" w:lastRow="0" w:firstColumn="0" w:lastColumn="0" w:oddVBand="0" w:evenVBand="0" w:oddHBand="0" w:evenHBand="0" w:firstRowFirstColumn="0" w:firstRowLastColumn="0" w:lastRowFirstColumn="0" w:lastRowLastColumn="0"/>
          <w:trHeight w:val="289"/>
        </w:trPr>
        <w:tc>
          <w:tcPr>
            <w:tcW w:w="9776" w:type="dxa"/>
            <w:gridSpan w:val="7"/>
          </w:tcPr>
          <w:p w14:paraId="2E9E2B24" w14:textId="77777777" w:rsidR="00B41C4D" w:rsidRPr="006C6208" w:rsidRDefault="00B41C4D" w:rsidP="0050342F">
            <w:pPr>
              <w:pStyle w:val="03Standardtext"/>
              <w:spacing w:before="60" w:after="60"/>
            </w:pPr>
            <w:r w:rsidRPr="006C6208">
              <w:t>Bodenebenheit vor Montage</w:t>
            </w:r>
          </w:p>
        </w:tc>
      </w:tr>
      <w:tr w:rsidR="00B41C4D" w:rsidRPr="00167FBA" w14:paraId="0F7C74CD"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191347A5"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Regalklasse</w:t>
            </w:r>
            <w:r w:rsidR="009B6EC1" w:rsidRPr="00167FBA">
              <w:rPr>
                <w:sz w:val="16"/>
                <w:szCs w:val="16"/>
                <w:highlight w:val="yellow"/>
              </w:rPr>
              <w:br/>
            </w:r>
            <w:r w:rsidRPr="00167FBA">
              <w:rPr>
                <w:sz w:val="16"/>
                <w:szCs w:val="16"/>
                <w:highlight w:val="yellow"/>
              </w:rPr>
              <w:t>DIN EN 15620</w:t>
            </w:r>
          </w:p>
        </w:tc>
        <w:tc>
          <w:tcPr>
            <w:tcW w:w="1853" w:type="dxa"/>
          </w:tcPr>
          <w:p w14:paraId="13B035A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Regalklasse </w:t>
            </w:r>
            <w:r w:rsidR="009B6EC1" w:rsidRPr="00167FBA">
              <w:rPr>
                <w:sz w:val="16"/>
                <w:szCs w:val="16"/>
                <w:highlight w:val="yellow"/>
              </w:rPr>
              <w:br/>
            </w:r>
            <w:r w:rsidRPr="00167FBA">
              <w:rPr>
                <w:sz w:val="16"/>
                <w:szCs w:val="16"/>
                <w:highlight w:val="yellow"/>
              </w:rPr>
              <w:t xml:space="preserve">DIN EN 15620 </w:t>
            </w:r>
          </w:p>
        </w:tc>
        <w:tc>
          <w:tcPr>
            <w:tcW w:w="1107" w:type="dxa"/>
          </w:tcPr>
          <w:p w14:paraId="6A06D753" w14:textId="77777777" w:rsidR="00B41C4D" w:rsidRPr="00167FBA" w:rsidRDefault="00B41C4D" w:rsidP="0050342F">
            <w:pPr>
              <w:pStyle w:val="Default"/>
              <w:spacing w:before="60" w:after="60"/>
              <w:ind w:right="-179"/>
              <w:rPr>
                <w:sz w:val="16"/>
                <w:szCs w:val="16"/>
                <w:highlight w:val="yellow"/>
              </w:rPr>
            </w:pPr>
            <w:r w:rsidRPr="00167FBA">
              <w:rPr>
                <w:sz w:val="16"/>
                <w:szCs w:val="16"/>
                <w:highlight w:val="yellow"/>
              </w:rPr>
              <w:t xml:space="preserve">Produkte SSI </w:t>
            </w:r>
          </w:p>
        </w:tc>
        <w:tc>
          <w:tcPr>
            <w:tcW w:w="1506" w:type="dxa"/>
          </w:tcPr>
          <w:p w14:paraId="237F89E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Ebenheit nach Norm </w:t>
            </w:r>
          </w:p>
        </w:tc>
        <w:tc>
          <w:tcPr>
            <w:tcW w:w="1259" w:type="dxa"/>
          </w:tcPr>
          <w:p w14:paraId="6EDB562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Lokal: </w:t>
            </w:r>
            <w:r w:rsidR="009B6EC1" w:rsidRPr="00167FBA">
              <w:rPr>
                <w:sz w:val="16"/>
                <w:szCs w:val="16"/>
                <w:highlight w:val="yellow"/>
              </w:rPr>
              <w:br/>
            </w:r>
            <w:r w:rsidRPr="00167FBA">
              <w:rPr>
                <w:sz w:val="16"/>
                <w:szCs w:val="16"/>
                <w:highlight w:val="yellow"/>
              </w:rPr>
              <w:t xml:space="preserve">Einsenkung, Stich bei Abstand 3 m </w:t>
            </w:r>
          </w:p>
        </w:tc>
        <w:tc>
          <w:tcPr>
            <w:tcW w:w="1134" w:type="dxa"/>
          </w:tcPr>
          <w:p w14:paraId="6F864A6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Global: Unebenheit in Bezug auf eine Nulllinie </w:t>
            </w:r>
          </w:p>
        </w:tc>
        <w:tc>
          <w:tcPr>
            <w:tcW w:w="1559" w:type="dxa"/>
          </w:tcPr>
          <w:p w14:paraId="0DE118A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Montage Stützenfuss</w:t>
            </w:r>
          </w:p>
        </w:tc>
      </w:tr>
      <w:tr w:rsidR="00B41C4D" w:rsidRPr="00167FBA" w14:paraId="7A2062E5"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349988AE"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Breitgangregal</w:t>
            </w:r>
          </w:p>
        </w:tc>
        <w:tc>
          <w:tcPr>
            <w:tcW w:w="1853" w:type="dxa"/>
          </w:tcPr>
          <w:p w14:paraId="011D5B7F" w14:textId="77777777" w:rsidR="00B41C4D" w:rsidRPr="00167FBA" w:rsidRDefault="00B41C4D" w:rsidP="0050342F">
            <w:pPr>
              <w:pStyle w:val="Default"/>
              <w:spacing w:before="60" w:after="60"/>
              <w:rPr>
                <w:rFonts w:eastAsiaTheme="minorEastAsia"/>
                <w:b/>
                <w:sz w:val="16"/>
                <w:szCs w:val="16"/>
                <w:highlight w:val="yellow"/>
              </w:rPr>
            </w:pPr>
            <w:r w:rsidRPr="00167FBA">
              <w:rPr>
                <w:sz w:val="16"/>
                <w:szCs w:val="16"/>
                <w:highlight w:val="yellow"/>
              </w:rPr>
              <w:t xml:space="preserve">Regalklasse 400 </w:t>
            </w:r>
            <w:r w:rsidR="009B6EC1" w:rsidRPr="00167FBA">
              <w:rPr>
                <w:sz w:val="16"/>
                <w:szCs w:val="16"/>
                <w:highlight w:val="yellow"/>
              </w:rPr>
              <w:br/>
            </w:r>
            <w:r w:rsidRPr="00167FBA">
              <w:rPr>
                <w:sz w:val="16"/>
                <w:szCs w:val="16"/>
                <w:highlight w:val="yellow"/>
              </w:rPr>
              <w:t xml:space="preserve">(Höhe bis 8 m) </w:t>
            </w:r>
          </w:p>
        </w:tc>
        <w:tc>
          <w:tcPr>
            <w:tcW w:w="1107" w:type="dxa"/>
          </w:tcPr>
          <w:p w14:paraId="5E4BDA45"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PR600</w:t>
            </w:r>
            <w:r w:rsidR="009B6EC1" w:rsidRPr="00167FBA">
              <w:rPr>
                <w:sz w:val="16"/>
                <w:szCs w:val="16"/>
                <w:highlight w:val="yellow"/>
              </w:rPr>
              <w:t xml:space="preserve">, </w:t>
            </w:r>
            <w:r w:rsidRPr="00167FBA">
              <w:rPr>
                <w:sz w:val="16"/>
                <w:szCs w:val="16"/>
                <w:highlight w:val="yellow"/>
              </w:rPr>
              <w:t>R3000</w:t>
            </w:r>
            <w:r w:rsidR="009B6EC1" w:rsidRPr="00167FBA">
              <w:rPr>
                <w:sz w:val="16"/>
                <w:szCs w:val="16"/>
                <w:highlight w:val="yellow"/>
              </w:rPr>
              <w:t xml:space="preserve">, </w:t>
            </w:r>
            <w:r w:rsidRPr="00167FBA">
              <w:rPr>
                <w:sz w:val="16"/>
                <w:szCs w:val="16"/>
                <w:highlight w:val="yellow"/>
              </w:rPr>
              <w:t xml:space="preserve">KRS, KRM </w:t>
            </w:r>
          </w:p>
        </w:tc>
        <w:tc>
          <w:tcPr>
            <w:tcW w:w="1506" w:type="dxa"/>
          </w:tcPr>
          <w:p w14:paraId="1F017FA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18202, Tab.3, Zeile 3 </w:t>
            </w:r>
          </w:p>
        </w:tc>
        <w:tc>
          <w:tcPr>
            <w:tcW w:w="1259" w:type="dxa"/>
          </w:tcPr>
          <w:p w14:paraId="178C09C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8 mm </w:t>
            </w:r>
          </w:p>
        </w:tc>
        <w:tc>
          <w:tcPr>
            <w:tcW w:w="1134" w:type="dxa"/>
          </w:tcPr>
          <w:p w14:paraId="725F1F4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463F014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050EFBAE"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477ED930"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 mit</w:t>
            </w:r>
            <w:r w:rsidR="009B6EC1" w:rsidRPr="00167FBA">
              <w:rPr>
                <w:sz w:val="16"/>
                <w:szCs w:val="16"/>
                <w:highlight w:val="yellow"/>
              </w:rPr>
              <w:t xml:space="preserve"> </w:t>
            </w:r>
            <w:r w:rsidRPr="00167FBA">
              <w:rPr>
                <w:sz w:val="16"/>
                <w:szCs w:val="16"/>
                <w:highlight w:val="yellow"/>
              </w:rPr>
              <w:t>Schmalem</w:t>
            </w:r>
            <w:r w:rsidR="009B6EC1" w:rsidRPr="00167FBA">
              <w:rPr>
                <w:sz w:val="16"/>
                <w:szCs w:val="16"/>
                <w:highlight w:val="yellow"/>
              </w:rPr>
              <w:t xml:space="preserve"> </w:t>
            </w:r>
            <w:r w:rsidRPr="00167FBA">
              <w:rPr>
                <w:sz w:val="16"/>
                <w:szCs w:val="16"/>
                <w:highlight w:val="yellow"/>
              </w:rPr>
              <w:t>Gang</w:t>
            </w:r>
          </w:p>
        </w:tc>
        <w:tc>
          <w:tcPr>
            <w:tcW w:w="1853" w:type="dxa"/>
          </w:tcPr>
          <w:p w14:paraId="685ED2CA"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400 </w:t>
            </w:r>
            <w:r w:rsidR="009B6EC1" w:rsidRPr="00167FBA">
              <w:rPr>
                <w:sz w:val="16"/>
                <w:szCs w:val="16"/>
                <w:highlight w:val="yellow"/>
              </w:rPr>
              <w:br/>
            </w:r>
            <w:r w:rsidRPr="00167FBA">
              <w:rPr>
                <w:sz w:val="16"/>
                <w:szCs w:val="16"/>
                <w:highlight w:val="yellow"/>
              </w:rPr>
              <w:t xml:space="preserve">(Höhe 8-13 m) </w:t>
            </w:r>
          </w:p>
        </w:tc>
        <w:tc>
          <w:tcPr>
            <w:tcW w:w="1107" w:type="dxa"/>
          </w:tcPr>
          <w:p w14:paraId="18C96CBF"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025D9B4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15620, Tab.1 </w:t>
            </w:r>
          </w:p>
        </w:tc>
        <w:tc>
          <w:tcPr>
            <w:tcW w:w="1259" w:type="dxa"/>
          </w:tcPr>
          <w:p w14:paraId="5C1BB07D"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4 mm </w:t>
            </w:r>
          </w:p>
        </w:tc>
        <w:tc>
          <w:tcPr>
            <w:tcW w:w="1134" w:type="dxa"/>
          </w:tcPr>
          <w:p w14:paraId="2D4E8B3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3940C69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18F5B888"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2AD9E282"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lastRenderedPageBreak/>
              <w:t>Regal mit sehr schmalem Gang</w:t>
            </w:r>
          </w:p>
        </w:tc>
        <w:tc>
          <w:tcPr>
            <w:tcW w:w="1853" w:type="dxa"/>
          </w:tcPr>
          <w:p w14:paraId="03D353B9"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300 A+B </w:t>
            </w:r>
            <w:r w:rsidR="009B6EC1" w:rsidRPr="00167FBA">
              <w:rPr>
                <w:sz w:val="16"/>
                <w:szCs w:val="16"/>
                <w:highlight w:val="yellow"/>
              </w:rPr>
              <w:br/>
            </w:r>
            <w:r w:rsidRPr="00167FBA">
              <w:rPr>
                <w:sz w:val="16"/>
                <w:szCs w:val="16"/>
                <w:highlight w:val="yellow"/>
              </w:rPr>
              <w:t xml:space="preserve">(Höhe bis 13 m) </w:t>
            </w:r>
          </w:p>
        </w:tc>
        <w:tc>
          <w:tcPr>
            <w:tcW w:w="1107" w:type="dxa"/>
          </w:tcPr>
          <w:p w14:paraId="5D3F800D"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6820542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15620, Tab.5 </w:t>
            </w:r>
          </w:p>
        </w:tc>
        <w:tc>
          <w:tcPr>
            <w:tcW w:w="1259" w:type="dxa"/>
          </w:tcPr>
          <w:p w14:paraId="3B4854EC"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3.25 mm </w:t>
            </w:r>
          </w:p>
        </w:tc>
        <w:tc>
          <w:tcPr>
            <w:tcW w:w="1134" w:type="dxa"/>
          </w:tcPr>
          <w:p w14:paraId="60EEC0E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426ADEE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0E207292"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25B4FBDF"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 mit sehr schmalem Gang</w:t>
            </w:r>
          </w:p>
        </w:tc>
        <w:tc>
          <w:tcPr>
            <w:tcW w:w="1853" w:type="dxa"/>
          </w:tcPr>
          <w:p w14:paraId="2B2F51E9"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300 A+B </w:t>
            </w:r>
            <w:r w:rsidR="009B6EC1" w:rsidRPr="00167FBA">
              <w:rPr>
                <w:sz w:val="16"/>
                <w:szCs w:val="16"/>
                <w:highlight w:val="yellow"/>
              </w:rPr>
              <w:br/>
            </w:r>
            <w:r w:rsidRPr="00167FBA">
              <w:rPr>
                <w:sz w:val="16"/>
                <w:szCs w:val="16"/>
                <w:highlight w:val="yellow"/>
              </w:rPr>
              <w:t xml:space="preserve">(Höhe bis 13 m) </w:t>
            </w:r>
          </w:p>
        </w:tc>
        <w:tc>
          <w:tcPr>
            <w:tcW w:w="1107" w:type="dxa"/>
          </w:tcPr>
          <w:p w14:paraId="51661E73"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55AB149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15185 </w:t>
            </w:r>
          </w:p>
        </w:tc>
        <w:tc>
          <w:tcPr>
            <w:tcW w:w="1259" w:type="dxa"/>
          </w:tcPr>
          <w:p w14:paraId="1F40E30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4 mm </w:t>
            </w:r>
          </w:p>
        </w:tc>
        <w:tc>
          <w:tcPr>
            <w:tcW w:w="1134" w:type="dxa"/>
          </w:tcPr>
          <w:p w14:paraId="17517F8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2C95E935"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C737C7" w14:paraId="335722D9"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0DD7F620" w14:textId="77777777" w:rsidR="00B41C4D" w:rsidRPr="00167FBA" w:rsidRDefault="00B41C4D" w:rsidP="0050342F">
            <w:pPr>
              <w:pStyle w:val="Default"/>
              <w:spacing w:before="60" w:after="60"/>
              <w:ind w:right="-162"/>
              <w:rPr>
                <w:sz w:val="16"/>
                <w:szCs w:val="16"/>
                <w:highlight w:val="yellow"/>
              </w:rPr>
            </w:pPr>
          </w:p>
        </w:tc>
        <w:tc>
          <w:tcPr>
            <w:tcW w:w="1853" w:type="dxa"/>
          </w:tcPr>
          <w:p w14:paraId="3109EE1C"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Verschieberegalanlage </w:t>
            </w:r>
          </w:p>
        </w:tc>
        <w:tc>
          <w:tcPr>
            <w:tcW w:w="1107" w:type="dxa"/>
          </w:tcPr>
          <w:p w14:paraId="650082C2"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5FA53D78"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15095, Anhang C </w:t>
            </w:r>
          </w:p>
        </w:tc>
        <w:tc>
          <w:tcPr>
            <w:tcW w:w="1259" w:type="dxa"/>
          </w:tcPr>
          <w:p w14:paraId="6133FB2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3 mm </w:t>
            </w:r>
          </w:p>
        </w:tc>
        <w:tc>
          <w:tcPr>
            <w:tcW w:w="1134" w:type="dxa"/>
          </w:tcPr>
          <w:p w14:paraId="22363FB0"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+/- 3 mm </w:t>
            </w:r>
          </w:p>
        </w:tc>
        <w:tc>
          <w:tcPr>
            <w:tcW w:w="1559" w:type="dxa"/>
          </w:tcPr>
          <w:p w14:paraId="163611D7" w14:textId="77777777" w:rsidR="00B41C4D" w:rsidRDefault="00B41C4D" w:rsidP="0050342F">
            <w:pPr>
              <w:pStyle w:val="Default"/>
              <w:spacing w:before="60" w:after="60"/>
              <w:rPr>
                <w:sz w:val="16"/>
                <w:szCs w:val="16"/>
              </w:rPr>
            </w:pPr>
            <w:r w:rsidRPr="00167FBA">
              <w:rPr>
                <w:sz w:val="16"/>
                <w:szCs w:val="16"/>
                <w:highlight w:val="yellow"/>
              </w:rPr>
              <w:t>Auf Fahrwagen</w:t>
            </w:r>
            <w:r>
              <w:rPr>
                <w:sz w:val="16"/>
                <w:szCs w:val="16"/>
              </w:rPr>
              <w:t xml:space="preserve"> </w:t>
            </w:r>
          </w:p>
        </w:tc>
      </w:tr>
      <w:tr w:rsidR="00B41C4D" w:rsidRPr="00C737C7" w14:paraId="43595653"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30E0AC16" w14:textId="77777777" w:rsidR="00B41C4D" w:rsidRDefault="00B41C4D" w:rsidP="0050342F">
            <w:pPr>
              <w:pStyle w:val="Default"/>
              <w:spacing w:before="60" w:after="60"/>
              <w:ind w:right="-162"/>
              <w:rPr>
                <w:sz w:val="16"/>
                <w:szCs w:val="16"/>
              </w:rPr>
            </w:pPr>
          </w:p>
        </w:tc>
        <w:tc>
          <w:tcPr>
            <w:tcW w:w="1853" w:type="dxa"/>
          </w:tcPr>
          <w:p w14:paraId="363685E2" w14:textId="77777777" w:rsidR="00B41C4D" w:rsidRDefault="00B41C4D" w:rsidP="0050342F">
            <w:pPr>
              <w:pStyle w:val="Default"/>
              <w:spacing w:before="60" w:after="60"/>
              <w:rPr>
                <w:sz w:val="16"/>
                <w:szCs w:val="16"/>
              </w:rPr>
            </w:pPr>
            <w:r>
              <w:rPr>
                <w:sz w:val="16"/>
                <w:szCs w:val="16"/>
              </w:rPr>
              <w:t xml:space="preserve">Lagerlift </w:t>
            </w:r>
          </w:p>
        </w:tc>
        <w:tc>
          <w:tcPr>
            <w:tcW w:w="1107" w:type="dxa"/>
          </w:tcPr>
          <w:p w14:paraId="64BB0A4A" w14:textId="77777777" w:rsidR="00B41C4D" w:rsidRPr="009B6EC1" w:rsidRDefault="00B41C4D" w:rsidP="0050342F">
            <w:pPr>
              <w:pStyle w:val="Default"/>
              <w:spacing w:before="60" w:after="60"/>
              <w:rPr>
                <w:sz w:val="16"/>
                <w:szCs w:val="16"/>
              </w:rPr>
            </w:pPr>
            <w:r w:rsidRPr="009B6EC1">
              <w:rPr>
                <w:sz w:val="16"/>
                <w:szCs w:val="16"/>
              </w:rPr>
              <w:t xml:space="preserve">Logimat </w:t>
            </w:r>
          </w:p>
        </w:tc>
        <w:tc>
          <w:tcPr>
            <w:tcW w:w="1506" w:type="dxa"/>
          </w:tcPr>
          <w:p w14:paraId="768694E4" w14:textId="77777777" w:rsidR="00B41C4D" w:rsidRDefault="00B41C4D" w:rsidP="0050342F">
            <w:pPr>
              <w:pStyle w:val="Default"/>
              <w:spacing w:before="60" w:after="60"/>
              <w:rPr>
                <w:sz w:val="16"/>
                <w:szCs w:val="16"/>
              </w:rPr>
            </w:pPr>
            <w:proofErr w:type="gramStart"/>
            <w:r>
              <w:rPr>
                <w:sz w:val="16"/>
                <w:szCs w:val="16"/>
              </w:rPr>
              <w:t>SSI Regel</w:t>
            </w:r>
            <w:proofErr w:type="gramEnd"/>
            <w:r>
              <w:rPr>
                <w:sz w:val="16"/>
                <w:szCs w:val="16"/>
              </w:rPr>
              <w:t xml:space="preserve"> </w:t>
            </w:r>
          </w:p>
        </w:tc>
        <w:tc>
          <w:tcPr>
            <w:tcW w:w="1259" w:type="dxa"/>
          </w:tcPr>
          <w:p w14:paraId="240AF121" w14:textId="77777777" w:rsidR="00B41C4D" w:rsidRDefault="00B41C4D" w:rsidP="0050342F">
            <w:pPr>
              <w:pStyle w:val="Default"/>
              <w:spacing w:before="60" w:after="60"/>
              <w:rPr>
                <w:sz w:val="16"/>
                <w:szCs w:val="16"/>
              </w:rPr>
            </w:pPr>
            <w:r>
              <w:rPr>
                <w:sz w:val="16"/>
                <w:szCs w:val="16"/>
              </w:rPr>
              <w:t>4 mm</w:t>
            </w:r>
          </w:p>
        </w:tc>
        <w:tc>
          <w:tcPr>
            <w:tcW w:w="1134" w:type="dxa"/>
          </w:tcPr>
          <w:p w14:paraId="52D15408" w14:textId="77777777" w:rsidR="00B41C4D" w:rsidRDefault="00B41C4D" w:rsidP="0050342F">
            <w:pPr>
              <w:pStyle w:val="Default"/>
              <w:spacing w:before="60" w:after="60"/>
              <w:rPr>
                <w:sz w:val="16"/>
                <w:szCs w:val="16"/>
              </w:rPr>
            </w:pPr>
            <w:r>
              <w:rPr>
                <w:sz w:val="16"/>
                <w:szCs w:val="16"/>
              </w:rPr>
              <w:t xml:space="preserve">+/- 4 mm </w:t>
            </w:r>
          </w:p>
        </w:tc>
        <w:tc>
          <w:tcPr>
            <w:tcW w:w="1559" w:type="dxa"/>
          </w:tcPr>
          <w:p w14:paraId="439196F7" w14:textId="77777777" w:rsidR="00B41C4D" w:rsidRDefault="00B41C4D" w:rsidP="0050342F">
            <w:pPr>
              <w:pStyle w:val="Default"/>
              <w:spacing w:before="60" w:after="60"/>
              <w:rPr>
                <w:sz w:val="16"/>
                <w:szCs w:val="16"/>
              </w:rPr>
            </w:pPr>
            <w:r>
              <w:rPr>
                <w:sz w:val="16"/>
                <w:szCs w:val="16"/>
              </w:rPr>
              <w:t xml:space="preserve">Direkt auf Boden </w:t>
            </w:r>
          </w:p>
        </w:tc>
      </w:tr>
      <w:tr w:rsidR="00B41C4D" w:rsidRPr="00167FBA" w14:paraId="08DBB56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55518AC3" w14:textId="77777777" w:rsidR="00B41C4D" w:rsidRDefault="00B41C4D" w:rsidP="0050342F">
            <w:pPr>
              <w:pStyle w:val="Default"/>
              <w:spacing w:before="60" w:after="60"/>
              <w:ind w:right="-162"/>
              <w:rPr>
                <w:sz w:val="16"/>
                <w:szCs w:val="16"/>
              </w:rPr>
            </w:pPr>
          </w:p>
        </w:tc>
        <w:tc>
          <w:tcPr>
            <w:tcW w:w="1853" w:type="dxa"/>
          </w:tcPr>
          <w:p w14:paraId="34454829"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Shuttlesystem </w:t>
            </w:r>
          </w:p>
        </w:tc>
        <w:tc>
          <w:tcPr>
            <w:tcW w:w="1107" w:type="dxa"/>
          </w:tcPr>
          <w:p w14:paraId="60EE274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Orbiter </w:t>
            </w:r>
          </w:p>
        </w:tc>
        <w:tc>
          <w:tcPr>
            <w:tcW w:w="1506" w:type="dxa"/>
          </w:tcPr>
          <w:p w14:paraId="2B64EB11" w14:textId="77777777" w:rsidR="00B41C4D" w:rsidRPr="00167FBA" w:rsidRDefault="00B41C4D" w:rsidP="0050342F">
            <w:pPr>
              <w:pStyle w:val="Default"/>
              <w:spacing w:before="60" w:after="60"/>
              <w:rPr>
                <w:sz w:val="16"/>
                <w:szCs w:val="16"/>
                <w:highlight w:val="yellow"/>
              </w:rPr>
            </w:pPr>
            <w:proofErr w:type="gramStart"/>
            <w:r w:rsidRPr="00167FBA">
              <w:rPr>
                <w:sz w:val="16"/>
                <w:szCs w:val="16"/>
                <w:highlight w:val="yellow"/>
              </w:rPr>
              <w:t>SSI Regel</w:t>
            </w:r>
            <w:proofErr w:type="gramEnd"/>
            <w:r w:rsidRPr="00167FBA">
              <w:rPr>
                <w:sz w:val="16"/>
                <w:szCs w:val="16"/>
                <w:highlight w:val="yellow"/>
              </w:rPr>
              <w:t xml:space="preserve"> </w:t>
            </w:r>
          </w:p>
        </w:tc>
        <w:tc>
          <w:tcPr>
            <w:tcW w:w="1259" w:type="dxa"/>
          </w:tcPr>
          <w:p w14:paraId="599AA7B7"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4 mm</w:t>
            </w:r>
          </w:p>
        </w:tc>
        <w:tc>
          <w:tcPr>
            <w:tcW w:w="1134" w:type="dxa"/>
          </w:tcPr>
          <w:p w14:paraId="1D210EB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183D75C5"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C737C7" w14:paraId="383412AD"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6FCAD1AF" w14:textId="77777777" w:rsidR="00B41C4D" w:rsidRPr="00167FBA" w:rsidRDefault="00B41C4D" w:rsidP="0050342F">
            <w:pPr>
              <w:pStyle w:val="Default"/>
              <w:spacing w:before="60" w:after="60"/>
              <w:ind w:right="-162"/>
              <w:rPr>
                <w:sz w:val="16"/>
                <w:szCs w:val="16"/>
                <w:highlight w:val="yellow"/>
              </w:rPr>
            </w:pPr>
          </w:p>
        </w:tc>
        <w:tc>
          <w:tcPr>
            <w:tcW w:w="1853" w:type="dxa"/>
          </w:tcPr>
          <w:p w14:paraId="52DB194A"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Regalklasse 100+200 </w:t>
            </w:r>
          </w:p>
        </w:tc>
        <w:tc>
          <w:tcPr>
            <w:tcW w:w="1107" w:type="dxa"/>
          </w:tcPr>
          <w:p w14:paraId="3A66095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Anlagenbau </w:t>
            </w:r>
          </w:p>
        </w:tc>
        <w:tc>
          <w:tcPr>
            <w:tcW w:w="1506" w:type="dxa"/>
          </w:tcPr>
          <w:p w14:paraId="778055AB"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FEM 9.831 </w:t>
            </w:r>
            <w:r w:rsidR="009B6EC1" w:rsidRPr="00167FBA">
              <w:rPr>
                <w:sz w:val="16"/>
                <w:szCs w:val="16"/>
                <w:highlight w:val="yellow"/>
              </w:rPr>
              <w:br/>
            </w:r>
            <w:r w:rsidRPr="00167FBA">
              <w:rPr>
                <w:sz w:val="16"/>
                <w:szCs w:val="16"/>
                <w:highlight w:val="yellow"/>
              </w:rPr>
              <w:t xml:space="preserve">(+/- 15 mm) </w:t>
            </w:r>
          </w:p>
        </w:tc>
        <w:tc>
          <w:tcPr>
            <w:tcW w:w="1259" w:type="dxa"/>
          </w:tcPr>
          <w:p w14:paraId="11637AE2" w14:textId="77777777" w:rsidR="00B41C4D" w:rsidRPr="00167FBA" w:rsidRDefault="00B41C4D" w:rsidP="0050342F">
            <w:pPr>
              <w:pStyle w:val="Default"/>
              <w:spacing w:before="60" w:after="60"/>
              <w:rPr>
                <w:sz w:val="16"/>
                <w:szCs w:val="16"/>
                <w:highlight w:val="yellow"/>
              </w:rPr>
            </w:pPr>
          </w:p>
        </w:tc>
        <w:tc>
          <w:tcPr>
            <w:tcW w:w="1134" w:type="dxa"/>
          </w:tcPr>
          <w:p w14:paraId="306DEA06" w14:textId="77777777" w:rsidR="00B41C4D" w:rsidRPr="00167FBA" w:rsidRDefault="00B41C4D" w:rsidP="0050342F">
            <w:pPr>
              <w:pStyle w:val="Default"/>
              <w:spacing w:before="60" w:after="60"/>
              <w:rPr>
                <w:sz w:val="16"/>
                <w:szCs w:val="16"/>
                <w:highlight w:val="yellow"/>
              </w:rPr>
            </w:pPr>
          </w:p>
        </w:tc>
        <w:tc>
          <w:tcPr>
            <w:tcW w:w="1559" w:type="dxa"/>
          </w:tcPr>
          <w:p w14:paraId="03B7AB52" w14:textId="77777777" w:rsidR="00B41C4D" w:rsidRDefault="00B41C4D" w:rsidP="0050342F">
            <w:pPr>
              <w:pStyle w:val="Default"/>
              <w:spacing w:before="60" w:after="60"/>
              <w:rPr>
                <w:sz w:val="16"/>
                <w:szCs w:val="16"/>
              </w:rPr>
            </w:pPr>
            <w:r w:rsidRPr="00167FBA">
              <w:rPr>
                <w:sz w:val="16"/>
                <w:szCs w:val="16"/>
                <w:highlight w:val="yellow"/>
              </w:rPr>
              <w:t>Auf Nivelliereisen</w:t>
            </w:r>
            <w:r>
              <w:rPr>
                <w:sz w:val="16"/>
                <w:szCs w:val="16"/>
              </w:rPr>
              <w:t xml:space="preserve"> </w:t>
            </w:r>
          </w:p>
        </w:tc>
      </w:tr>
    </w:tbl>
    <w:p w14:paraId="40BD3EEE" w14:textId="77777777" w:rsidR="009B6EC1" w:rsidRDefault="009B6EC1" w:rsidP="009B6EC1"/>
    <w:p w14:paraId="37240043" w14:textId="77777777" w:rsidR="009B6EC1" w:rsidRDefault="009B6EC1" w:rsidP="009B6EC1"/>
    <w:p w14:paraId="7B2ACEF9" w14:textId="77777777" w:rsidR="009B6EC1" w:rsidRDefault="009B6EC1" w:rsidP="009B6EC1"/>
    <w:p w14:paraId="34530EFC" w14:textId="77777777" w:rsidR="009B6EC1" w:rsidRDefault="009B6EC1" w:rsidP="009B6EC1"/>
    <w:p w14:paraId="71729C01" w14:textId="77777777" w:rsidR="009B6EC1" w:rsidRDefault="009B6EC1" w:rsidP="009B6EC1">
      <w:pPr>
        <w:widowControl/>
        <w:rPr>
          <w:lang w:val="de-DE" w:eastAsia="de-DE"/>
        </w:rPr>
      </w:pPr>
      <w:r>
        <w:rPr>
          <w:lang w:val="de-DE" w:eastAsia="de-DE"/>
        </w:rPr>
        <w:br w:type="page"/>
      </w:r>
    </w:p>
    <w:tbl>
      <w:tblPr>
        <w:tblStyle w:val="05Tabellenvorlage"/>
        <w:tblW w:w="9781" w:type="dxa"/>
        <w:tblLayout w:type="fixed"/>
        <w:tblLook w:val="0020" w:firstRow="1" w:lastRow="0" w:firstColumn="0" w:lastColumn="0" w:noHBand="0" w:noVBand="0"/>
      </w:tblPr>
      <w:tblGrid>
        <w:gridCol w:w="9781"/>
      </w:tblGrid>
      <w:tr w:rsidR="009B6EC1" w:rsidRPr="001A35FF" w14:paraId="775F6EDD"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54D7D6FC" w14:textId="77777777" w:rsidR="009B6EC1" w:rsidRPr="003323FD" w:rsidRDefault="009B6EC1" w:rsidP="00945FBC">
            <w:pPr>
              <w:pStyle w:val="berschrift2"/>
              <w:tabs>
                <w:tab w:val="left" w:pos="1456"/>
              </w:tabs>
              <w:rPr>
                <w:b/>
                <w:bCs/>
              </w:rPr>
            </w:pPr>
            <w:bookmarkStart w:id="11" w:name="_Toc176878717"/>
            <w:r>
              <w:rPr>
                <w:b/>
              </w:rPr>
              <w:lastRenderedPageBreak/>
              <w:t>Kaufmännische Bedingungen für Geschäfte in der Schweiz</w:t>
            </w:r>
            <w:bookmarkEnd w:id="11"/>
          </w:p>
        </w:tc>
      </w:tr>
    </w:tbl>
    <w:p w14:paraId="232D1504" w14:textId="77777777" w:rsidR="00093613" w:rsidRDefault="00093613" w:rsidP="00A305F2">
      <w:pPr>
        <w:spacing w:after="80"/>
        <w:rPr>
          <w:i/>
          <w:iCs/>
          <w:sz w:val="16"/>
          <w:szCs w:val="16"/>
        </w:rPr>
      </w:pPr>
      <w:r w:rsidRPr="003022B2">
        <w:rPr>
          <w:i/>
          <w:iCs/>
          <w:sz w:val="16"/>
          <w:szCs w:val="16"/>
        </w:rPr>
        <w:t>Version 09.2022</w:t>
      </w:r>
    </w:p>
    <w:p w14:paraId="138BF054" w14:textId="77777777" w:rsidR="00A305F2" w:rsidRPr="00A305F2" w:rsidRDefault="00A305F2" w:rsidP="00A305F2">
      <w:pPr>
        <w:spacing w:after="80"/>
        <w:rPr>
          <w:i/>
          <w:iCs/>
          <w:sz w:val="10"/>
          <w:szCs w:val="10"/>
        </w:rPr>
      </w:pPr>
    </w:p>
    <w:p w14:paraId="7A8F90FE" w14:textId="77777777" w:rsidR="00097B66" w:rsidRPr="00097B66" w:rsidRDefault="00097B66" w:rsidP="009B6EC1">
      <w:pPr>
        <w:keepNext/>
        <w:spacing w:after="80"/>
        <w:ind w:right="-569"/>
        <w:outlineLvl w:val="1"/>
        <w:rPr>
          <w:b/>
        </w:rPr>
      </w:pPr>
      <w:bookmarkStart w:id="12" w:name="_Toc111531320"/>
      <w:r w:rsidRPr="00097B66">
        <w:rPr>
          <w:b/>
        </w:rPr>
        <w:t>1.1 Angebotsgültigkeit</w:t>
      </w:r>
      <w:bookmarkEnd w:id="12"/>
    </w:p>
    <w:p w14:paraId="70BA4F3D" w14:textId="77777777" w:rsidR="00097B66" w:rsidRPr="00EB373E" w:rsidRDefault="00097B66" w:rsidP="009B6EC1">
      <w:pPr>
        <w:spacing w:after="80"/>
        <w:ind w:right="-569"/>
        <w:jc w:val="both"/>
        <w:rPr>
          <w:rFonts w:cs="Arial"/>
          <w:sz w:val="14"/>
          <w:szCs w:val="14"/>
        </w:rPr>
      </w:pPr>
      <w:r w:rsidRPr="00EB373E">
        <w:rPr>
          <w:rFonts w:cs="Arial"/>
          <w:sz w:val="14"/>
          <w:szCs w:val="14"/>
        </w:rPr>
        <w:t>Die genannten Preise sind Nettopreise. Preise, welche den einzelnen Positionen zugeordnet sind, haben nur in Verbindung mit dem Gesamtpreis Gültigkeit. Bei Bestellung einzelner Positionen müssen diese neu bewertet werden. Alle Preise verstehen sich exklusive gesetzlicher Abgaben wie Mehrwertsteuer. Angebotsgültigkeit beträgt 2 Wochen nach Angebotsabgabe.</w:t>
      </w:r>
    </w:p>
    <w:p w14:paraId="367ED7D0" w14:textId="77777777" w:rsidR="00097B66" w:rsidRPr="00EB373E" w:rsidRDefault="00097B66" w:rsidP="009B6EC1">
      <w:pPr>
        <w:spacing w:after="80"/>
        <w:ind w:right="-569"/>
        <w:jc w:val="both"/>
        <w:rPr>
          <w:rFonts w:cs="Arial"/>
          <w:sz w:val="14"/>
          <w:szCs w:val="14"/>
        </w:rPr>
      </w:pPr>
      <w:r w:rsidRPr="00EB373E">
        <w:rPr>
          <w:rFonts w:cs="Arial"/>
          <w:sz w:val="14"/>
          <w:szCs w:val="14"/>
        </w:rPr>
        <w:t>Unabhängig der Angebotsgültigkeit behalten wir uns vor, bei einer Rohmaterialknappheit und Erhöhung der Rohmaterialpreise, Preis und Lieferzeit jederzeit den Marktverhältnissen anzupassen. Dies gilt auch bei Versorgungsengpässen, verursacht beispielsweise durch eine Epidemie/Pandemie.</w:t>
      </w:r>
    </w:p>
    <w:p w14:paraId="3B2A1BC2" w14:textId="77777777" w:rsidR="00097B66" w:rsidRDefault="00097B66" w:rsidP="009B6EC1">
      <w:pPr>
        <w:spacing w:after="80"/>
        <w:ind w:right="-569"/>
        <w:jc w:val="both"/>
        <w:rPr>
          <w:rFonts w:cs="Arial"/>
          <w:sz w:val="14"/>
          <w:szCs w:val="14"/>
        </w:rPr>
      </w:pPr>
      <w:r w:rsidRPr="00EB373E">
        <w:rPr>
          <w:rFonts w:cs="Arial"/>
          <w:sz w:val="14"/>
          <w:szCs w:val="14"/>
        </w:rPr>
        <w:t>Das vorliegende Angebot ist rechtlich unverbindlich und dient nur zu Informationszwecken.</w:t>
      </w:r>
    </w:p>
    <w:p w14:paraId="5977A91B" w14:textId="77777777" w:rsidR="00A305F2" w:rsidRPr="00A305F2" w:rsidRDefault="00A305F2" w:rsidP="009B6EC1">
      <w:pPr>
        <w:spacing w:after="80"/>
        <w:ind w:right="-569"/>
        <w:jc w:val="both"/>
        <w:rPr>
          <w:rFonts w:cs="Arial"/>
          <w:sz w:val="10"/>
          <w:szCs w:val="10"/>
        </w:rPr>
      </w:pPr>
    </w:p>
    <w:p w14:paraId="5E9F6386" w14:textId="77777777" w:rsidR="00097B66" w:rsidRPr="00097B66" w:rsidRDefault="00097B66" w:rsidP="009B6EC1">
      <w:pPr>
        <w:keepNext/>
        <w:spacing w:after="80"/>
        <w:ind w:right="-569"/>
        <w:outlineLvl w:val="1"/>
        <w:rPr>
          <w:b/>
        </w:rPr>
      </w:pPr>
      <w:bookmarkStart w:id="13" w:name="_Toc111531321"/>
      <w:r w:rsidRPr="00097B66">
        <w:rPr>
          <w:b/>
        </w:rPr>
        <w:t>1.2 Lieferbedingungen und Preisstellung</w:t>
      </w:r>
      <w:bookmarkEnd w:id="13"/>
    </w:p>
    <w:p w14:paraId="23B9E90B" w14:textId="77777777" w:rsidR="00097B66" w:rsidRPr="00EB373E" w:rsidRDefault="00097B66" w:rsidP="009B6EC1">
      <w:pPr>
        <w:spacing w:after="80"/>
        <w:ind w:right="-569"/>
        <w:jc w:val="both"/>
        <w:rPr>
          <w:rFonts w:cs="Arial"/>
          <w:sz w:val="14"/>
          <w:szCs w:val="14"/>
        </w:rPr>
      </w:pPr>
      <w:r w:rsidRPr="00EB373E">
        <w:rPr>
          <w:rFonts w:cs="Arial"/>
          <w:sz w:val="14"/>
          <w:szCs w:val="14"/>
        </w:rPr>
        <w:t>Lieferbedingungen: DDP – Bestimmungsort, INCOTERMS® 2020.Der Preis versteht sich inklusive Verpackung und Fracht zuzüglich der gesetzlichen Umsatzsteuer.</w:t>
      </w:r>
    </w:p>
    <w:p w14:paraId="2E2E0AE9" w14:textId="77777777" w:rsidR="00097B66" w:rsidRDefault="00097B66" w:rsidP="009B6EC1">
      <w:pPr>
        <w:spacing w:after="80"/>
        <w:ind w:right="-569"/>
        <w:jc w:val="both"/>
        <w:rPr>
          <w:rFonts w:cs="Arial"/>
          <w:sz w:val="14"/>
          <w:szCs w:val="14"/>
        </w:rPr>
      </w:pPr>
      <w:r w:rsidRPr="00EB373E">
        <w:rPr>
          <w:rFonts w:cs="Arial"/>
          <w:sz w:val="14"/>
          <w:szCs w:val="14"/>
        </w:rPr>
        <w:t>Dauert die Produktionsfreigabe länger als 5 Wochen, oder erfolgt die Lieferung mehr als sechs Monate nach Vertragsschluss, kann der Lieferant den vereinbarten Vertragspreis unter Berücksichtigung von zwischenzeitlichen Erhöhungen von Material-, Personal- und/oder Energiekosten angemessen erhöhen.</w:t>
      </w:r>
    </w:p>
    <w:p w14:paraId="37656429" w14:textId="77777777" w:rsidR="00A305F2" w:rsidRPr="00A305F2" w:rsidRDefault="00A305F2" w:rsidP="009B6EC1">
      <w:pPr>
        <w:spacing w:after="80"/>
        <w:ind w:right="-569"/>
        <w:jc w:val="both"/>
        <w:rPr>
          <w:rFonts w:cs="Arial"/>
          <w:sz w:val="10"/>
          <w:szCs w:val="10"/>
        </w:rPr>
      </w:pPr>
    </w:p>
    <w:p w14:paraId="47C058BA" w14:textId="77777777" w:rsidR="00097B66" w:rsidRPr="00097B66" w:rsidRDefault="00097B66" w:rsidP="009B6EC1">
      <w:pPr>
        <w:keepNext/>
        <w:spacing w:after="80"/>
        <w:ind w:right="-569"/>
        <w:outlineLvl w:val="1"/>
        <w:rPr>
          <w:b/>
          <w:szCs w:val="16"/>
        </w:rPr>
      </w:pPr>
      <w:bookmarkStart w:id="14" w:name="_Toc111531322"/>
      <w:r w:rsidRPr="00097B66">
        <w:rPr>
          <w:b/>
          <w:szCs w:val="16"/>
        </w:rPr>
        <w:t>1.3 Zahlungsbedingungen</w:t>
      </w:r>
      <w:bookmarkEnd w:id="14"/>
    </w:p>
    <w:p w14:paraId="3918BDA0" w14:textId="77777777" w:rsidR="00097B66" w:rsidRPr="00EB373E" w:rsidRDefault="00097B66" w:rsidP="009B6EC1">
      <w:pPr>
        <w:spacing w:after="80"/>
        <w:ind w:right="-569"/>
        <w:jc w:val="both"/>
        <w:rPr>
          <w:rFonts w:cs="Arial"/>
          <w:sz w:val="14"/>
          <w:szCs w:val="14"/>
        </w:rPr>
      </w:pPr>
      <w:r w:rsidRPr="00EB373E">
        <w:rPr>
          <w:rFonts w:cs="Arial"/>
          <w:sz w:val="14"/>
          <w:szCs w:val="14"/>
        </w:rPr>
        <w:t>Zu unserem Angebotspreis liegen folgende Zahlungsbedingungen zugrunde:</w:t>
      </w:r>
    </w:p>
    <w:p w14:paraId="052F65BD" w14:textId="77777777" w:rsidR="00097B66" w:rsidRPr="00EB373E" w:rsidRDefault="00097B66" w:rsidP="009B6EC1">
      <w:pPr>
        <w:ind w:right="-569"/>
        <w:jc w:val="both"/>
        <w:rPr>
          <w:rFonts w:cs="Arial"/>
          <w:sz w:val="14"/>
          <w:szCs w:val="14"/>
        </w:rPr>
      </w:pPr>
      <w:r w:rsidRPr="00EB373E">
        <w:rPr>
          <w:rFonts w:cs="Arial"/>
          <w:sz w:val="14"/>
          <w:szCs w:val="14"/>
        </w:rPr>
        <w:t>40% bei Auftragseingang</w:t>
      </w:r>
    </w:p>
    <w:p w14:paraId="065EC97F" w14:textId="77777777" w:rsidR="00097B66" w:rsidRPr="00EB373E" w:rsidRDefault="00097B66" w:rsidP="009B6EC1">
      <w:pPr>
        <w:ind w:right="-569"/>
        <w:jc w:val="both"/>
        <w:rPr>
          <w:rFonts w:cs="Arial"/>
          <w:sz w:val="14"/>
          <w:szCs w:val="14"/>
        </w:rPr>
      </w:pPr>
      <w:r w:rsidRPr="00EB373E">
        <w:rPr>
          <w:rFonts w:cs="Arial"/>
          <w:sz w:val="14"/>
          <w:szCs w:val="14"/>
        </w:rPr>
        <w:t>30% bei Lieferung oder bei Kundenseitiger Terminverschiebung bei Lieferbereitschaft</w:t>
      </w:r>
    </w:p>
    <w:p w14:paraId="7D64CBB3" w14:textId="77777777" w:rsidR="00097B66" w:rsidRPr="00EB373E" w:rsidRDefault="00097B66" w:rsidP="009B6EC1">
      <w:pPr>
        <w:ind w:right="-569"/>
        <w:jc w:val="both"/>
        <w:rPr>
          <w:rFonts w:cs="Arial"/>
          <w:sz w:val="14"/>
          <w:szCs w:val="14"/>
        </w:rPr>
      </w:pPr>
      <w:r w:rsidRPr="00EB373E">
        <w:rPr>
          <w:rFonts w:cs="Arial"/>
          <w:sz w:val="14"/>
          <w:szCs w:val="14"/>
        </w:rPr>
        <w:t>20% nach Montageende</w:t>
      </w:r>
    </w:p>
    <w:p w14:paraId="1EE78592" w14:textId="77777777" w:rsidR="00097B66" w:rsidRPr="00EB373E" w:rsidRDefault="00097B66" w:rsidP="009B6EC1">
      <w:pPr>
        <w:spacing w:after="80"/>
        <w:ind w:right="-569"/>
        <w:jc w:val="both"/>
        <w:rPr>
          <w:rFonts w:cs="Arial"/>
          <w:sz w:val="14"/>
          <w:szCs w:val="14"/>
        </w:rPr>
      </w:pPr>
      <w:r w:rsidRPr="00EB373E">
        <w:rPr>
          <w:rFonts w:cs="Arial"/>
          <w:sz w:val="14"/>
          <w:szCs w:val="14"/>
        </w:rPr>
        <w:t>10% nach Abnahme und Übergabe, jedoch spätestens 30 Tage nach Montageende.</w:t>
      </w:r>
    </w:p>
    <w:p w14:paraId="32FBE91D" w14:textId="77777777" w:rsidR="00097B66" w:rsidRDefault="00097B66" w:rsidP="009B6EC1">
      <w:pPr>
        <w:spacing w:after="80"/>
        <w:ind w:right="-569"/>
        <w:rPr>
          <w:rFonts w:cs="Arial"/>
          <w:sz w:val="14"/>
          <w:szCs w:val="14"/>
        </w:rPr>
      </w:pPr>
      <w:r w:rsidRPr="00EB373E">
        <w:rPr>
          <w:rFonts w:cs="Arial"/>
          <w:sz w:val="14"/>
          <w:szCs w:val="14"/>
        </w:rPr>
        <w:t>Jeweils 30 Tage, netto</w:t>
      </w:r>
      <w:r w:rsidR="00A305F2">
        <w:rPr>
          <w:rFonts w:cs="Arial"/>
          <w:sz w:val="14"/>
          <w:szCs w:val="14"/>
        </w:rPr>
        <w:br/>
      </w:r>
      <w:r w:rsidR="00A305F2" w:rsidRPr="00A305F2">
        <w:rPr>
          <w:rFonts w:cs="Arial"/>
          <w:sz w:val="10"/>
          <w:szCs w:val="10"/>
        </w:rPr>
        <w:br/>
      </w:r>
      <w:r w:rsidRPr="00EB373E">
        <w:rPr>
          <w:rFonts w:cs="Arial"/>
          <w:sz w:val="14"/>
          <w:szCs w:val="14"/>
        </w:rPr>
        <w:t>Die erbrachten Lieferungen und Leistungen bleiben bis zur vollständigen Bezahlung Eigentum des Auftragnehmers. Bei Terminverzögerungen durch den Kunden ändert sich der Zahlungsplan nicht.</w:t>
      </w:r>
    </w:p>
    <w:p w14:paraId="052AC46C" w14:textId="77777777" w:rsidR="00A305F2" w:rsidRPr="00A305F2" w:rsidRDefault="00A305F2" w:rsidP="009B6EC1">
      <w:pPr>
        <w:spacing w:after="80"/>
        <w:ind w:right="-569"/>
        <w:jc w:val="both"/>
        <w:rPr>
          <w:rFonts w:cs="Arial"/>
          <w:sz w:val="10"/>
          <w:szCs w:val="10"/>
        </w:rPr>
      </w:pPr>
    </w:p>
    <w:p w14:paraId="54BE1044" w14:textId="77777777" w:rsidR="00097B66" w:rsidRPr="00097B66" w:rsidRDefault="00097B66" w:rsidP="009B6EC1">
      <w:pPr>
        <w:keepNext/>
        <w:spacing w:after="80"/>
        <w:ind w:right="-569"/>
        <w:outlineLvl w:val="1"/>
        <w:rPr>
          <w:b/>
          <w:szCs w:val="16"/>
        </w:rPr>
      </w:pPr>
      <w:bookmarkStart w:id="15" w:name="_Toc111531323"/>
      <w:r w:rsidRPr="00097B66">
        <w:rPr>
          <w:b/>
          <w:szCs w:val="16"/>
        </w:rPr>
        <w:t>1.4 Eigentumsvorbehalt</w:t>
      </w:r>
      <w:bookmarkEnd w:id="15"/>
    </w:p>
    <w:p w14:paraId="1A82E0EA" w14:textId="77777777" w:rsidR="00097B66" w:rsidRDefault="00097B66" w:rsidP="009B6EC1">
      <w:pPr>
        <w:spacing w:after="80"/>
        <w:ind w:right="-569"/>
        <w:jc w:val="both"/>
        <w:rPr>
          <w:rFonts w:cs="Arial"/>
          <w:sz w:val="14"/>
          <w:szCs w:val="14"/>
        </w:rPr>
      </w:pPr>
      <w:r w:rsidRPr="00EB373E">
        <w:rPr>
          <w:rFonts w:cs="Arial"/>
          <w:sz w:val="14"/>
          <w:szCs w:val="14"/>
        </w:rPr>
        <w:t>Der Lieferant bleibt Eigentümer seiner gesamten Lieferungen, bis er die Zahlungen gemäss Vertrag, CR und mögliche Preisanpassungen, wie unter Pkt. 1.1 beschrieben, vollständig erhalten hat. Der Besteller ermächtigt den Lieferanten, die zur Wahrung dessen Eigentumsansprüche allenfalls erforderlichen Registereintragungen vorzunehmen.</w:t>
      </w:r>
    </w:p>
    <w:p w14:paraId="29FB2D2D" w14:textId="77777777" w:rsidR="00A305F2" w:rsidRPr="00A305F2" w:rsidRDefault="00A305F2" w:rsidP="009B6EC1">
      <w:pPr>
        <w:spacing w:after="80"/>
        <w:ind w:right="-569"/>
        <w:jc w:val="both"/>
        <w:rPr>
          <w:rFonts w:cs="Arial"/>
          <w:sz w:val="10"/>
          <w:szCs w:val="10"/>
        </w:rPr>
      </w:pPr>
    </w:p>
    <w:p w14:paraId="2400EBB8" w14:textId="77777777" w:rsidR="00097B66" w:rsidRPr="00097B66" w:rsidRDefault="00097B66" w:rsidP="009B6EC1">
      <w:pPr>
        <w:keepNext/>
        <w:spacing w:after="80"/>
        <w:ind w:right="-569"/>
        <w:outlineLvl w:val="1"/>
        <w:rPr>
          <w:b/>
          <w:szCs w:val="16"/>
        </w:rPr>
      </w:pPr>
      <w:bookmarkStart w:id="16" w:name="_Toc111531324"/>
      <w:r w:rsidRPr="00097B66">
        <w:rPr>
          <w:b/>
          <w:szCs w:val="16"/>
        </w:rPr>
        <w:t>1.5 Lieferzeit</w:t>
      </w:r>
      <w:bookmarkEnd w:id="16"/>
    </w:p>
    <w:p w14:paraId="525FB98D" w14:textId="77777777" w:rsidR="00097B66" w:rsidRPr="00EB373E" w:rsidRDefault="00097B66" w:rsidP="009B6EC1">
      <w:pPr>
        <w:spacing w:after="80"/>
        <w:ind w:right="-569"/>
        <w:jc w:val="both"/>
        <w:rPr>
          <w:rFonts w:cs="Arial"/>
          <w:sz w:val="14"/>
          <w:szCs w:val="14"/>
        </w:rPr>
      </w:pPr>
      <w:r w:rsidRPr="00EB373E">
        <w:rPr>
          <w:rFonts w:cs="Arial"/>
          <w:sz w:val="14"/>
          <w:szCs w:val="14"/>
        </w:rPr>
        <w:t>Die Lieferzeit gilt nach individueller Absprache.</w:t>
      </w:r>
    </w:p>
    <w:p w14:paraId="3D5E298B" w14:textId="77777777" w:rsidR="00097B66" w:rsidRPr="00EB373E" w:rsidRDefault="00097B66" w:rsidP="009B6EC1">
      <w:pPr>
        <w:spacing w:after="80"/>
        <w:ind w:right="-569"/>
        <w:jc w:val="both"/>
        <w:rPr>
          <w:rFonts w:cs="Arial"/>
          <w:sz w:val="14"/>
          <w:szCs w:val="14"/>
        </w:rPr>
      </w:pPr>
      <w:r w:rsidRPr="00EB373E">
        <w:rPr>
          <w:rFonts w:cs="Arial"/>
          <w:sz w:val="14"/>
          <w:szCs w:val="14"/>
        </w:rPr>
        <w:t>Der Lieferant haftet nicht für Unmöglichkeit der Lieferung oder Leistung oder für Liefer- oder Leistungsverzögerungen, soweit diese durch höhere Gewalt oder sonstige, zum Zeitpunkt des Vertragsabschlusses nicht vorhersehbare Ereignisse (z.B. Betriebsstörungen durch Ausfall von Maschinen, Streiks, rechtmässige Aussperrungen, Energie oder Rohstoffen, Schwierigkeiten bei der Beschaffung von notwendigen behördlichen Genehmigungen, behördliche Massnahmen oder die ausbleibende, nicht richtige oder nicht rechtzeitige Belieferung durch Lieferanten) verursacht worden sind, die der Lieferant nicht zu vertreten hat.</w:t>
      </w:r>
    </w:p>
    <w:p w14:paraId="606C92BC" w14:textId="77777777" w:rsidR="00097B66" w:rsidRDefault="00097B66" w:rsidP="009B6EC1">
      <w:pPr>
        <w:spacing w:after="80"/>
        <w:ind w:right="-569"/>
        <w:jc w:val="both"/>
        <w:rPr>
          <w:rFonts w:cs="Arial"/>
          <w:sz w:val="14"/>
          <w:szCs w:val="14"/>
        </w:rPr>
      </w:pPr>
      <w:r w:rsidRPr="00EB373E">
        <w:rPr>
          <w:rFonts w:cs="Arial"/>
          <w:sz w:val="14"/>
          <w:szCs w:val="14"/>
        </w:rPr>
        <w:t>Wird dem Lieferant eine Lieferung oder Leistung, gleich aus welchem Grunde, unmöglich, so ist die Haftung des Lieferanten auf Schadensersatz nach Massgabe des Abschnittes „Haftung“ dieser kaufmännischen Bedingungen beschränkt. Der Lieferant ist zu Teillieferungen berechtigt, soweit diese für den Auftraggeber zumutbar sind.</w:t>
      </w:r>
    </w:p>
    <w:p w14:paraId="40461CF3" w14:textId="77777777" w:rsidR="00A305F2" w:rsidRPr="00A305F2" w:rsidRDefault="00A305F2" w:rsidP="009B6EC1">
      <w:pPr>
        <w:spacing w:after="80"/>
        <w:ind w:right="-569"/>
        <w:jc w:val="both"/>
        <w:rPr>
          <w:rFonts w:cs="Arial"/>
          <w:sz w:val="10"/>
          <w:szCs w:val="10"/>
        </w:rPr>
      </w:pPr>
    </w:p>
    <w:p w14:paraId="5CD16A45" w14:textId="77777777" w:rsidR="00097B66" w:rsidRPr="00097B66" w:rsidRDefault="00097B66" w:rsidP="009B6EC1">
      <w:pPr>
        <w:keepNext/>
        <w:spacing w:after="80"/>
        <w:ind w:right="-569"/>
        <w:outlineLvl w:val="1"/>
        <w:rPr>
          <w:b/>
          <w:szCs w:val="16"/>
        </w:rPr>
      </w:pPr>
      <w:bookmarkStart w:id="17" w:name="_Toc111531325"/>
      <w:r w:rsidRPr="00097B66">
        <w:rPr>
          <w:b/>
          <w:szCs w:val="16"/>
        </w:rPr>
        <w:t>1.6 Kosten Terminverzögerungen</w:t>
      </w:r>
      <w:bookmarkEnd w:id="17"/>
    </w:p>
    <w:p w14:paraId="68E6CAA8" w14:textId="77777777" w:rsidR="00097B66" w:rsidRDefault="00097B66" w:rsidP="009B6EC1">
      <w:pPr>
        <w:spacing w:after="80"/>
        <w:ind w:right="-569"/>
        <w:jc w:val="both"/>
        <w:rPr>
          <w:rFonts w:cs="Arial"/>
          <w:sz w:val="14"/>
          <w:szCs w:val="14"/>
        </w:rPr>
      </w:pPr>
      <w:r w:rsidRPr="00EB373E">
        <w:rPr>
          <w:rFonts w:cs="Arial"/>
          <w:sz w:val="14"/>
          <w:szCs w:val="14"/>
        </w:rPr>
        <w:t xml:space="preserve">Bleibt eine Lieferung länger als 2 Wochen über den vereinbarten Montagetermin bei </w:t>
      </w:r>
      <w:proofErr w:type="gramStart"/>
      <w:r w:rsidRPr="00EB373E">
        <w:rPr>
          <w:rFonts w:cs="Arial"/>
          <w:sz w:val="14"/>
          <w:szCs w:val="14"/>
        </w:rPr>
        <w:t>SSI Schäfer</w:t>
      </w:r>
      <w:proofErr w:type="gramEnd"/>
      <w:r w:rsidRPr="00EB373E">
        <w:rPr>
          <w:rFonts w:cs="Arial"/>
          <w:sz w:val="14"/>
          <w:szCs w:val="14"/>
        </w:rPr>
        <w:t>, so werden die daraus entstehenden Kosten an den Auftraggeber in Rechnung gestellt.</w:t>
      </w:r>
    </w:p>
    <w:p w14:paraId="78F976F4" w14:textId="77777777" w:rsidR="00A305F2" w:rsidRPr="00A305F2" w:rsidRDefault="00A305F2" w:rsidP="009B6EC1">
      <w:pPr>
        <w:spacing w:after="80"/>
        <w:ind w:right="-569"/>
        <w:jc w:val="both"/>
        <w:rPr>
          <w:rFonts w:cs="Arial"/>
          <w:sz w:val="10"/>
          <w:szCs w:val="10"/>
        </w:rPr>
      </w:pPr>
    </w:p>
    <w:p w14:paraId="15556C60" w14:textId="77777777" w:rsidR="00097B66" w:rsidRPr="00097B66" w:rsidRDefault="00097B66" w:rsidP="009B6EC1">
      <w:pPr>
        <w:keepNext/>
        <w:spacing w:after="80"/>
        <w:ind w:right="-569"/>
        <w:outlineLvl w:val="1"/>
        <w:rPr>
          <w:b/>
          <w:szCs w:val="16"/>
        </w:rPr>
      </w:pPr>
      <w:bookmarkStart w:id="18" w:name="_Toc111531326"/>
      <w:r w:rsidRPr="00097B66">
        <w:rPr>
          <w:b/>
          <w:szCs w:val="16"/>
        </w:rPr>
        <w:t>1.7 Verzug und pauschalierter Schadensersatz</w:t>
      </w:r>
      <w:bookmarkEnd w:id="18"/>
    </w:p>
    <w:p w14:paraId="092B4A90" w14:textId="77777777" w:rsidR="00097B66" w:rsidRPr="00EB373E" w:rsidRDefault="00097B66" w:rsidP="009B6EC1">
      <w:pPr>
        <w:spacing w:after="80"/>
        <w:ind w:right="-569"/>
        <w:jc w:val="both"/>
        <w:rPr>
          <w:rFonts w:cs="Arial"/>
          <w:sz w:val="14"/>
          <w:szCs w:val="14"/>
        </w:rPr>
      </w:pPr>
      <w:r w:rsidRPr="00EB373E">
        <w:rPr>
          <w:rFonts w:cs="Arial"/>
          <w:sz w:val="14"/>
          <w:szCs w:val="14"/>
        </w:rPr>
        <w:t>Die Fristen im Terminplan stehen unter dem Vorbehalt, dass die bauseitigen Leistungen (z. B. Fertigstellung Bodenplatte, Vorgebäude etc.) sowie die sonstigen Mitwirkungspflichten des AG gem. Verantwortlichkeitsmatrix erfüllt sind.</w:t>
      </w:r>
    </w:p>
    <w:p w14:paraId="5CD825D1" w14:textId="77777777" w:rsidR="00097B66" w:rsidRDefault="00097B66" w:rsidP="009B6EC1">
      <w:pPr>
        <w:spacing w:after="80"/>
        <w:ind w:right="-569"/>
        <w:jc w:val="both"/>
        <w:rPr>
          <w:rFonts w:cs="Arial"/>
          <w:sz w:val="14"/>
          <w:szCs w:val="14"/>
        </w:rPr>
      </w:pPr>
      <w:r w:rsidRPr="00EB373E">
        <w:rPr>
          <w:rFonts w:cs="Arial"/>
          <w:sz w:val="14"/>
          <w:szCs w:val="14"/>
        </w:rPr>
        <w:t>Im Falle einer ausschliesslich vom AN zu vertretenden Überschreitung des Termins   für die Bereitstellung des Vertragsgegenstands (</w:t>
      </w:r>
      <w:proofErr w:type="spellStart"/>
      <w:r w:rsidRPr="00EB373E">
        <w:rPr>
          <w:rFonts w:cs="Arial"/>
          <w:sz w:val="14"/>
          <w:szCs w:val="14"/>
        </w:rPr>
        <w:t>BzA</w:t>
      </w:r>
      <w:proofErr w:type="spellEnd"/>
      <w:r w:rsidRPr="00EB373E">
        <w:rPr>
          <w:rFonts w:cs="Arial"/>
          <w:sz w:val="14"/>
          <w:szCs w:val="14"/>
        </w:rPr>
        <w:t>-Termin) schuldet der AN dem AG für jede vollendete Woche des Verzuges 0,5% (nullkommafünf), maximal 3% (drei) des Auftragswertes dieses Vertrages als pauschalierten Verzugsschadensersatz, vorausgesetzt der AG kann die Entstehung eine kausalen Verzugsschadens darlegen. Ein Nachweis zur Schadenshöhe ist nicht erforderlich. Diese Regelung in der vorliegenden Klausel 1.7 ist im Hinblick auf die Rechte des AG gegen den AN im Zusammenhang mit einem Verzug des AN abschliessend, befreit den AN aber nicht von seinen sonstigen vertraglichen Leistungspflichten, den geschuldeten Vertragsgegenstand zu erbringen. Der AG wird dem AN die Geltendmachung eines pauschalierten Schadenersatzes spätestens bei der Abnahme schriftlich mitteilen. Restmängel von untergeordneter Bedeutung (Bagatellarbeiten) lösen dann keine Verzugsentschädigung aus, wenn dadurch die Funktions- und Gebrauchsfähigkeit der Anlage und damit die bestimmungsgemässe Nutzung des Vertragsgegenstandes nicht wesentlich beeinträchtigt wird.  Durch diese Vereinbarung wird die Verpflichtung des AN zur Einhaltung des vereinbarten Liefertermins sowie die Pflicht des AG zur Erfüllung seiner Mitwirkungspflichten nicht berührt.</w:t>
      </w:r>
    </w:p>
    <w:p w14:paraId="6B2FA2E8" w14:textId="77777777" w:rsidR="00A305F2" w:rsidRPr="00A305F2" w:rsidRDefault="00A305F2" w:rsidP="009B6EC1">
      <w:pPr>
        <w:spacing w:after="80"/>
        <w:ind w:right="-569"/>
        <w:jc w:val="both"/>
        <w:rPr>
          <w:rFonts w:cs="Arial"/>
          <w:sz w:val="10"/>
          <w:szCs w:val="10"/>
        </w:rPr>
      </w:pPr>
    </w:p>
    <w:p w14:paraId="1D899246" w14:textId="77777777" w:rsidR="00097B66" w:rsidRPr="00097B66" w:rsidRDefault="00097B66" w:rsidP="009B6EC1">
      <w:pPr>
        <w:keepNext/>
        <w:spacing w:after="80"/>
        <w:ind w:right="-569"/>
        <w:outlineLvl w:val="1"/>
        <w:rPr>
          <w:b/>
          <w:szCs w:val="16"/>
        </w:rPr>
      </w:pPr>
      <w:bookmarkStart w:id="19" w:name="_Toc111531327"/>
      <w:r w:rsidRPr="00097B66">
        <w:rPr>
          <w:b/>
          <w:szCs w:val="16"/>
        </w:rPr>
        <w:lastRenderedPageBreak/>
        <w:t>1.8 Abnahme</w:t>
      </w:r>
      <w:bookmarkEnd w:id="19"/>
    </w:p>
    <w:p w14:paraId="41BD41CD" w14:textId="77777777" w:rsidR="00097B66" w:rsidRPr="00EB373E" w:rsidRDefault="00097B66" w:rsidP="009B6EC1">
      <w:pPr>
        <w:spacing w:after="80"/>
        <w:ind w:right="-569"/>
        <w:jc w:val="both"/>
        <w:rPr>
          <w:rFonts w:cs="Arial"/>
          <w:sz w:val="14"/>
          <w:szCs w:val="14"/>
        </w:rPr>
      </w:pPr>
      <w:r w:rsidRPr="00EB373E">
        <w:rPr>
          <w:rFonts w:cs="Arial"/>
          <w:sz w:val="14"/>
          <w:szCs w:val="14"/>
        </w:rPr>
        <w:t>Die Abnahme hat unverzüglich, spätestens jedoch zwei Wochen nach Abschluss der Montage des Lieferanten zu erfolgen. Wegen unwesentlicher Mängel kann die Abnahme nicht verweigert werden.</w:t>
      </w:r>
    </w:p>
    <w:p w14:paraId="14921C0F" w14:textId="77777777" w:rsidR="00097B66" w:rsidRPr="00EB373E" w:rsidRDefault="00097B66" w:rsidP="009B6EC1">
      <w:pPr>
        <w:spacing w:after="80"/>
        <w:ind w:right="-569"/>
        <w:jc w:val="both"/>
        <w:rPr>
          <w:rFonts w:cs="Arial"/>
          <w:sz w:val="14"/>
          <w:szCs w:val="14"/>
        </w:rPr>
      </w:pPr>
      <w:r w:rsidRPr="00EB373E">
        <w:rPr>
          <w:rFonts w:cs="Arial"/>
          <w:sz w:val="14"/>
          <w:szCs w:val="14"/>
        </w:rPr>
        <w:t>Die Lieferungen und Leistungen des Lieferanten gelten auch als abgenommen, wenn der Lieferant dem Auftraggeber nach Fertigstellung eine angemessene Frist zur Abnahme gesetzt hat und der Auftragnehmer die Abnahme nicht innerhalb dieser Frist unter Angabe mindestens eines wesentlichen Mangels verweigert hat. Der Lieferant ist jedoch verpflichtet, diese Mängel innerhalb einer angemessenen Frist zu beseitigen.</w:t>
      </w:r>
    </w:p>
    <w:p w14:paraId="444B22F9" w14:textId="77777777" w:rsidR="00097B66" w:rsidRDefault="00097B66" w:rsidP="009B6EC1">
      <w:pPr>
        <w:spacing w:after="80"/>
        <w:ind w:right="-569"/>
        <w:jc w:val="both"/>
        <w:rPr>
          <w:rFonts w:cs="Arial"/>
          <w:sz w:val="14"/>
          <w:szCs w:val="14"/>
        </w:rPr>
      </w:pPr>
      <w:r w:rsidRPr="00EB373E">
        <w:rPr>
          <w:rFonts w:cs="Arial"/>
          <w:sz w:val="14"/>
          <w:szCs w:val="14"/>
        </w:rPr>
        <w:t>Eine Nutzung der Ware vor Abnahme bedarf der vorherigen schriftlichen Zustimmung des Lieferanten; andernfalls gilt die Ware auch als abgenommen.</w:t>
      </w:r>
    </w:p>
    <w:p w14:paraId="118974CA" w14:textId="77777777" w:rsidR="00A305F2" w:rsidRPr="00A305F2" w:rsidRDefault="00A305F2" w:rsidP="009B6EC1">
      <w:pPr>
        <w:spacing w:after="80"/>
        <w:ind w:right="-569"/>
        <w:jc w:val="both"/>
        <w:rPr>
          <w:rFonts w:cs="Arial"/>
          <w:sz w:val="10"/>
          <w:szCs w:val="10"/>
        </w:rPr>
      </w:pPr>
    </w:p>
    <w:p w14:paraId="6152240D" w14:textId="77777777" w:rsidR="00097B66" w:rsidRPr="00097B66" w:rsidRDefault="00097B66" w:rsidP="009B6EC1">
      <w:pPr>
        <w:keepNext/>
        <w:spacing w:after="80"/>
        <w:ind w:right="-569"/>
        <w:outlineLvl w:val="1"/>
        <w:rPr>
          <w:b/>
          <w:szCs w:val="16"/>
        </w:rPr>
      </w:pPr>
      <w:bookmarkStart w:id="20" w:name="_Toc111531328"/>
      <w:r w:rsidRPr="00097B66">
        <w:rPr>
          <w:b/>
          <w:szCs w:val="16"/>
        </w:rPr>
        <w:t>1.9 Gefahrenübergang</w:t>
      </w:r>
      <w:bookmarkEnd w:id="20"/>
    </w:p>
    <w:p w14:paraId="273DE92E" w14:textId="77777777" w:rsidR="00097B66" w:rsidRDefault="00097B66" w:rsidP="009B6EC1">
      <w:pPr>
        <w:spacing w:after="80"/>
        <w:ind w:right="-569"/>
        <w:jc w:val="both"/>
        <w:rPr>
          <w:rFonts w:cs="Arial"/>
          <w:sz w:val="14"/>
          <w:szCs w:val="14"/>
        </w:rPr>
      </w:pPr>
      <w:r w:rsidRPr="00EB373E">
        <w:rPr>
          <w:rFonts w:cs="Arial"/>
          <w:sz w:val="14"/>
          <w:szCs w:val="14"/>
        </w:rPr>
        <w:t>Die Gefahr geht unmittelbar nach Montageabschluss auf den Auftraggeber über. Sollte trotz einer Nutzung der Ware noch kein finaler Montageabschluss vorliegen, geht die Gefahr spätestens mit der Nutzung auf den Auftraggeber über.</w:t>
      </w:r>
    </w:p>
    <w:p w14:paraId="0D27571E" w14:textId="77777777" w:rsidR="00A305F2" w:rsidRPr="00A305F2" w:rsidRDefault="00A305F2" w:rsidP="009B6EC1">
      <w:pPr>
        <w:spacing w:after="80"/>
        <w:ind w:right="-569"/>
        <w:jc w:val="both"/>
        <w:rPr>
          <w:rFonts w:cs="Arial"/>
          <w:sz w:val="10"/>
          <w:szCs w:val="10"/>
        </w:rPr>
      </w:pPr>
    </w:p>
    <w:p w14:paraId="3945BF5D" w14:textId="77777777" w:rsidR="00097B66" w:rsidRPr="00097B66" w:rsidRDefault="00097B66" w:rsidP="009B6EC1">
      <w:pPr>
        <w:keepNext/>
        <w:spacing w:after="80"/>
        <w:ind w:right="-569"/>
        <w:outlineLvl w:val="1"/>
        <w:rPr>
          <w:b/>
          <w:szCs w:val="16"/>
        </w:rPr>
      </w:pPr>
      <w:bookmarkStart w:id="21" w:name="_Toc111531329"/>
      <w:r w:rsidRPr="00097B66">
        <w:rPr>
          <w:b/>
          <w:szCs w:val="16"/>
        </w:rPr>
        <w:t>1.10 Gewährleistung</w:t>
      </w:r>
      <w:bookmarkEnd w:id="21"/>
    </w:p>
    <w:p w14:paraId="43CB25BB" w14:textId="77777777" w:rsidR="00097B66" w:rsidRPr="00EB373E" w:rsidRDefault="00097B66" w:rsidP="00745314">
      <w:pPr>
        <w:spacing w:after="60"/>
        <w:ind w:right="-567"/>
        <w:jc w:val="both"/>
        <w:rPr>
          <w:rFonts w:cs="Arial"/>
          <w:b/>
          <w:bCs/>
          <w:sz w:val="14"/>
          <w:szCs w:val="14"/>
        </w:rPr>
      </w:pPr>
      <w:r w:rsidRPr="00EB373E">
        <w:rPr>
          <w:rFonts w:cs="Arial"/>
          <w:b/>
          <w:bCs/>
          <w:sz w:val="14"/>
          <w:szCs w:val="14"/>
        </w:rPr>
        <w:t>Dynamische Systeme:</w:t>
      </w:r>
    </w:p>
    <w:p w14:paraId="637353B1" w14:textId="77777777" w:rsidR="00097B66" w:rsidRPr="00EB373E" w:rsidRDefault="00097B66" w:rsidP="009B6EC1">
      <w:pPr>
        <w:spacing w:after="80"/>
        <w:ind w:right="-569"/>
        <w:jc w:val="both"/>
        <w:rPr>
          <w:rFonts w:cs="Arial"/>
          <w:sz w:val="14"/>
          <w:szCs w:val="14"/>
        </w:rPr>
      </w:pPr>
      <w:r w:rsidRPr="00EB373E">
        <w:rPr>
          <w:rFonts w:cs="Arial"/>
          <w:sz w:val="14"/>
          <w:szCs w:val="14"/>
        </w:rPr>
        <w:t>Die Gewährleistungsfrist beträgt 12 Monate, die ab der Abnahme oder der kommerziellen Nutzung beginnt, wobei der frühere Zeitpunkt ausschlaggebend ist. Falls jedoch der Auftraggeber spätestens bis eine Woche vor Lieferung einen Wartungsvertrag inkl. Garantieverlängerung über die ordnungsgemässe Wartung der Ware mit dem Lieferanten über eine Laufzeit von mindestens 24 Monaten beginnend ab Abnahme abschliesst, beträgt die Gewährleistungsfrist 24 Monate ab der Abnahme oder der kommerziellen Nutzung beginnt, wobei der frühere Zeitpunkt ausschlaggebend ist.</w:t>
      </w:r>
    </w:p>
    <w:p w14:paraId="5A5EA88E" w14:textId="77777777" w:rsidR="00097B66" w:rsidRPr="00EB373E" w:rsidRDefault="00097B66" w:rsidP="009B6EC1">
      <w:pPr>
        <w:spacing w:after="80"/>
        <w:ind w:right="-569"/>
        <w:jc w:val="both"/>
        <w:rPr>
          <w:rFonts w:cs="Arial"/>
          <w:sz w:val="14"/>
          <w:szCs w:val="14"/>
        </w:rPr>
      </w:pPr>
      <w:r w:rsidRPr="00EB373E">
        <w:rPr>
          <w:rFonts w:cs="Arial"/>
          <w:sz w:val="14"/>
          <w:szCs w:val="14"/>
        </w:rPr>
        <w:t>Während der Gewährleistungsfrist werden Mängel auf Kosten des Lieferanten beseitigt. Eine Erneuerung, Neubeginn oder Hemmung der Gewährleistungsfrist bei Neulieferungen und Reparatur im Rahmen der Gewährleistung ist ausgeschlossen. Eine Selbst- oder Selbstvornahme durch den Kunden oder Dritte zur Mangelbeseitigung ist ausgeschlossen.</w:t>
      </w:r>
    </w:p>
    <w:p w14:paraId="7C754811" w14:textId="77777777" w:rsidR="00097B66" w:rsidRPr="00EB373E" w:rsidRDefault="00097B66" w:rsidP="009B6EC1">
      <w:pPr>
        <w:spacing w:after="80"/>
        <w:ind w:right="-569"/>
        <w:jc w:val="both"/>
        <w:rPr>
          <w:rFonts w:cs="Arial"/>
          <w:sz w:val="14"/>
          <w:szCs w:val="14"/>
        </w:rPr>
      </w:pPr>
      <w:r w:rsidRPr="00EB373E">
        <w:rPr>
          <w:rFonts w:cs="Arial"/>
          <w:sz w:val="14"/>
          <w:szCs w:val="14"/>
        </w:rPr>
        <w:t>Ein Gewährleistungsanspruch setzt voraus, dass die Ware entsprechend der Bedienungs- und Betriebsanleitung bestimmungsgemäss genutzt wurde. Der Gewährleistungsanspruch bezieht sich auf den Einschichtbetrieb.</w:t>
      </w:r>
    </w:p>
    <w:p w14:paraId="3A5AB760" w14:textId="77777777" w:rsidR="00097B66" w:rsidRPr="00EB373E" w:rsidRDefault="00097B66" w:rsidP="009B6EC1">
      <w:pPr>
        <w:spacing w:after="80"/>
        <w:ind w:right="-569"/>
        <w:jc w:val="both"/>
        <w:rPr>
          <w:rFonts w:cs="Arial"/>
          <w:sz w:val="14"/>
          <w:szCs w:val="14"/>
        </w:rPr>
      </w:pPr>
      <w:r w:rsidRPr="00EB373E">
        <w:rPr>
          <w:rFonts w:cs="Arial"/>
          <w:sz w:val="14"/>
          <w:szCs w:val="14"/>
        </w:rPr>
        <w:t>Weiter sind auch Schäden, die durch Falschbedienung oder Fremdeinwirkung entstanden sind, von der Gewährleistung ausgeschlossen. Übliche Abnutzung und Verschleiss stellen keinen Mangel dar.</w:t>
      </w:r>
    </w:p>
    <w:p w14:paraId="4539B9D0" w14:textId="77777777" w:rsidR="00097B66" w:rsidRDefault="00097B66" w:rsidP="009B6EC1">
      <w:pPr>
        <w:spacing w:after="80"/>
        <w:ind w:right="-569"/>
        <w:jc w:val="both"/>
        <w:rPr>
          <w:rFonts w:cs="Arial"/>
          <w:sz w:val="14"/>
          <w:szCs w:val="14"/>
        </w:rPr>
      </w:pPr>
      <w:r w:rsidRPr="00EB373E">
        <w:rPr>
          <w:rFonts w:cs="Arial"/>
          <w:sz w:val="14"/>
          <w:szCs w:val="14"/>
        </w:rPr>
        <w:t>Wir empfehlen den Abschluss eines Wartungsvertrages.</w:t>
      </w:r>
    </w:p>
    <w:p w14:paraId="529A3588" w14:textId="77777777" w:rsidR="00A305F2" w:rsidRPr="00A305F2" w:rsidRDefault="00A305F2" w:rsidP="009B6EC1">
      <w:pPr>
        <w:spacing w:after="80"/>
        <w:ind w:right="-569"/>
        <w:jc w:val="both"/>
        <w:rPr>
          <w:rFonts w:cs="Arial"/>
          <w:sz w:val="2"/>
          <w:szCs w:val="2"/>
        </w:rPr>
      </w:pPr>
    </w:p>
    <w:p w14:paraId="01047B80" w14:textId="77777777" w:rsidR="00097B66" w:rsidRPr="00EB373E" w:rsidRDefault="00097B66" w:rsidP="00745314">
      <w:pPr>
        <w:spacing w:after="60"/>
        <w:ind w:right="-567"/>
        <w:jc w:val="both"/>
        <w:rPr>
          <w:rFonts w:cs="Arial"/>
          <w:b/>
          <w:bCs/>
          <w:sz w:val="14"/>
          <w:szCs w:val="14"/>
        </w:rPr>
      </w:pPr>
      <w:r w:rsidRPr="00EB373E">
        <w:rPr>
          <w:rFonts w:cs="Arial"/>
          <w:b/>
          <w:bCs/>
          <w:sz w:val="14"/>
          <w:szCs w:val="14"/>
        </w:rPr>
        <w:t>Statische Systeme:</w:t>
      </w:r>
    </w:p>
    <w:p w14:paraId="24028FDB" w14:textId="77777777" w:rsidR="00097B66" w:rsidRDefault="00097B66" w:rsidP="009B6EC1">
      <w:pPr>
        <w:spacing w:after="80"/>
        <w:ind w:right="-569"/>
        <w:jc w:val="both"/>
        <w:rPr>
          <w:rFonts w:cs="Arial"/>
          <w:sz w:val="14"/>
          <w:szCs w:val="14"/>
        </w:rPr>
      </w:pPr>
      <w:r w:rsidRPr="00EB373E">
        <w:rPr>
          <w:rFonts w:cs="Arial"/>
          <w:sz w:val="14"/>
          <w:szCs w:val="14"/>
        </w:rPr>
        <w:t>Gewährleistungs- und Verjährungsfristen beginnen mit der Abnahme des Gewerkes resp. Mit der Nutzung der Anlage durch den Kunden. Die Gewährleistungsfrist erstreckt sich auf 24 Monate und schliesst Beschädigungen durch unsachgemässe Nutzung sowie Verschleiss aus. Für verdeckte Mängel beträgt die Gewährleistung 5 Jahre (60 Monate).</w:t>
      </w:r>
    </w:p>
    <w:p w14:paraId="11557A70" w14:textId="77777777" w:rsidR="00A305F2" w:rsidRPr="00A305F2" w:rsidRDefault="00A305F2" w:rsidP="009B6EC1">
      <w:pPr>
        <w:spacing w:after="80"/>
        <w:ind w:right="-569"/>
        <w:jc w:val="both"/>
        <w:rPr>
          <w:rFonts w:cs="Arial"/>
          <w:sz w:val="10"/>
          <w:szCs w:val="10"/>
        </w:rPr>
      </w:pPr>
    </w:p>
    <w:p w14:paraId="1746CA4F" w14:textId="77777777" w:rsidR="00097B66" w:rsidRPr="00097B66" w:rsidRDefault="00097B66" w:rsidP="009B6EC1">
      <w:pPr>
        <w:keepNext/>
        <w:spacing w:after="80"/>
        <w:ind w:right="-569"/>
        <w:outlineLvl w:val="1"/>
        <w:rPr>
          <w:b/>
          <w:szCs w:val="16"/>
        </w:rPr>
      </w:pPr>
      <w:bookmarkStart w:id="22" w:name="_Toc111531330"/>
      <w:r w:rsidRPr="00097B66">
        <w:rPr>
          <w:b/>
          <w:szCs w:val="16"/>
        </w:rPr>
        <w:t>1.11 Haftung</w:t>
      </w:r>
      <w:bookmarkEnd w:id="22"/>
    </w:p>
    <w:p w14:paraId="11CBE998" w14:textId="77777777" w:rsidR="00097B66" w:rsidRPr="00EB373E" w:rsidRDefault="00097B66" w:rsidP="009B6EC1">
      <w:pPr>
        <w:spacing w:after="80"/>
        <w:ind w:right="-569"/>
        <w:jc w:val="both"/>
        <w:rPr>
          <w:rFonts w:cs="Arial"/>
          <w:sz w:val="14"/>
          <w:szCs w:val="14"/>
        </w:rPr>
      </w:pPr>
      <w:r w:rsidRPr="00EB373E">
        <w:rPr>
          <w:rFonts w:cs="Arial"/>
          <w:sz w:val="14"/>
          <w:szCs w:val="14"/>
        </w:rPr>
        <w:t>(1) Einschliesslich des pauschalierten Verzugsschadensersatzes nach Klausel 1.7 dieses Vertrages ist sämtliche Haftung des AN, seiner Mitarbeiter, Subunternehmer, Lieferanten, sowie aller juristischen und natürlichen Personen, die im Rahmen dieses Vertrages auf Anweisung des AN tätig werden, im Zusammenhang mit diesem Vertrag, gleich ob aufgrund Vertrag, Gesetz oder anderweitig und soweit nach anwendbarem Recht zulässig, für verschuldete Sachschäden in Summe begrenzt auf einen Gesamtbetrag in Höhe von 100% (hundert Prozent) des Auftragswerts dieses Vertrages oder maximal CHF 3.5 Millionen (dreieinhalb), wobei der geringere Wert Anwendung findet.</w:t>
      </w:r>
    </w:p>
    <w:p w14:paraId="56CD207B" w14:textId="77777777" w:rsidR="00097B66" w:rsidRPr="00EB373E" w:rsidRDefault="00097B66" w:rsidP="009B6EC1">
      <w:pPr>
        <w:spacing w:after="80"/>
        <w:ind w:right="-569"/>
        <w:jc w:val="both"/>
        <w:rPr>
          <w:rFonts w:cs="Arial"/>
          <w:sz w:val="14"/>
          <w:szCs w:val="14"/>
        </w:rPr>
      </w:pPr>
      <w:r w:rsidRPr="00EB373E">
        <w:rPr>
          <w:rFonts w:cs="Arial"/>
          <w:sz w:val="14"/>
          <w:szCs w:val="14"/>
        </w:rPr>
        <w:t>(2) Mit Ausnahme des pauschalierten Verzugsschadensersatzes in Klausel 1.7 dieses Vertrages und der begrenzten Haftung nach Ziffer (1) dieser Klausel gilt vorrangig vor allen anderen vertraglichen Regelungen, soweit rechtlich zulässig, dass die Haftung – sei es aufgrund von Vertrag, Gesetz, oder anderweitig - des AN, seine Mitarbeiter, Subunternehmer und Lieferanten, sowie aller juristischen und natürlichen Personen, die im Rahmen dieses Vertrages auf Anweisung des AN tätig werden, für sämtliche Schaden, gleich welcher Art, wie zum Beispiel, aber nicht ausschliesslich indirekte und/oder mittelbare Schäden, entgangenen Gewinn oder entgangene Umsätze, Folge- und/oder Mangelfolgeschäden, Vermögensschäden, Kapitalkosten, den Verlust der Nutzung des Werks oder der zugehörigen Ausrüstung, Produktionsausfälle oder Betriebsunterbrechungen, Kosten für Ersatzgeräte, Ersatzeinrichtungen oder Ersatzdienstleistungen, Ausfallkosten, erhöhte Betriebskosten, Verlust von Geschäftswert („</w:t>
      </w:r>
      <w:proofErr w:type="spellStart"/>
      <w:r w:rsidRPr="00EB373E">
        <w:rPr>
          <w:rFonts w:cs="Arial"/>
          <w:sz w:val="14"/>
          <w:szCs w:val="14"/>
        </w:rPr>
        <w:t>goodwill</w:t>
      </w:r>
      <w:proofErr w:type="spellEnd"/>
      <w:r w:rsidRPr="00EB373E">
        <w:rPr>
          <w:rFonts w:cs="Arial"/>
          <w:sz w:val="14"/>
          <w:szCs w:val="14"/>
        </w:rPr>
        <w:t>“), Verlust von Verträgen, Datenverlust, immaterielle Schäden, Reputationsschäden und/oder oder Ansprüche von Dritten gegenüber dem AG für die in diesem Abschnitt genannten Schäden, ausgeschlossen ist.</w:t>
      </w:r>
    </w:p>
    <w:p w14:paraId="1663EFFB" w14:textId="77777777" w:rsidR="00097B66" w:rsidRPr="00EB373E" w:rsidRDefault="00097B66" w:rsidP="009B6EC1">
      <w:pPr>
        <w:spacing w:after="80"/>
        <w:ind w:right="-569"/>
        <w:jc w:val="both"/>
        <w:rPr>
          <w:rFonts w:cs="Arial"/>
          <w:sz w:val="14"/>
          <w:szCs w:val="14"/>
        </w:rPr>
      </w:pPr>
      <w:r w:rsidRPr="00EB373E">
        <w:rPr>
          <w:rFonts w:cs="Arial"/>
          <w:sz w:val="14"/>
          <w:szCs w:val="14"/>
        </w:rPr>
        <w:t>(3) Bei Vorsatz und grober Fahrlässigkeit, sowie bei schuldhafter Verletzung des Lebens, des Körpers oder der Gesundheit, die dem AN rechtlich zuzurechnen ist, gelten die in diesem Abschnitt vereinbarten Ausschlüsse und Begrenzungen der Haftung des ANs nicht, soweit diese gegen zwingendes anwendbares Recht verstossen.</w:t>
      </w:r>
    </w:p>
    <w:p w14:paraId="12FA3186" w14:textId="77777777" w:rsidR="00097B66" w:rsidRDefault="00097B66" w:rsidP="009B6EC1">
      <w:pPr>
        <w:spacing w:after="80"/>
        <w:ind w:right="-569"/>
        <w:jc w:val="both"/>
        <w:rPr>
          <w:rFonts w:cs="Arial"/>
          <w:sz w:val="14"/>
          <w:szCs w:val="14"/>
        </w:rPr>
      </w:pPr>
      <w:r w:rsidRPr="00EB373E">
        <w:rPr>
          <w:rFonts w:cs="Arial"/>
          <w:sz w:val="14"/>
          <w:szCs w:val="14"/>
        </w:rPr>
        <w:t>Die vorstehenden Haftungsbegrenzungen und Haftungsausschlüsse haben Vorrang vor jeder hiermit im Konflikt stehenden Klausel an anderer Stelle dieses Vertrages.</w:t>
      </w:r>
    </w:p>
    <w:p w14:paraId="234AA425" w14:textId="77777777" w:rsidR="00A305F2" w:rsidRPr="00A305F2" w:rsidRDefault="00A305F2" w:rsidP="009B6EC1">
      <w:pPr>
        <w:spacing w:after="80"/>
        <w:ind w:right="-569"/>
        <w:jc w:val="both"/>
        <w:rPr>
          <w:rFonts w:cs="Arial"/>
          <w:sz w:val="10"/>
          <w:szCs w:val="10"/>
        </w:rPr>
      </w:pPr>
    </w:p>
    <w:p w14:paraId="0187D758" w14:textId="77777777" w:rsidR="00097B66" w:rsidRPr="00097B66" w:rsidRDefault="00097B66" w:rsidP="009B6EC1">
      <w:pPr>
        <w:keepNext/>
        <w:spacing w:after="80"/>
        <w:ind w:right="-569"/>
        <w:outlineLvl w:val="1"/>
        <w:rPr>
          <w:b/>
          <w:szCs w:val="16"/>
        </w:rPr>
      </w:pPr>
      <w:bookmarkStart w:id="23" w:name="_Toc111531331"/>
      <w:r w:rsidRPr="00097B66">
        <w:rPr>
          <w:b/>
          <w:szCs w:val="16"/>
        </w:rPr>
        <w:t>1.12 Kündigung</w:t>
      </w:r>
      <w:bookmarkEnd w:id="23"/>
    </w:p>
    <w:p w14:paraId="535CEB69" w14:textId="77777777" w:rsidR="00097B66" w:rsidRPr="00EB373E" w:rsidRDefault="00097B66" w:rsidP="009B6EC1">
      <w:pPr>
        <w:ind w:right="-569"/>
        <w:jc w:val="both"/>
        <w:rPr>
          <w:rFonts w:cs="Arial"/>
          <w:sz w:val="14"/>
          <w:szCs w:val="14"/>
        </w:rPr>
      </w:pPr>
      <w:r w:rsidRPr="00EB373E">
        <w:rPr>
          <w:rFonts w:cs="Arial"/>
          <w:sz w:val="14"/>
          <w:szCs w:val="14"/>
        </w:rPr>
        <w:t>(1) Definition</w:t>
      </w:r>
    </w:p>
    <w:p w14:paraId="2EC00DF0" w14:textId="77777777" w:rsidR="00097B66" w:rsidRPr="00EB373E" w:rsidRDefault="00097B66" w:rsidP="009B6EC1">
      <w:pPr>
        <w:spacing w:after="80"/>
        <w:ind w:right="-569"/>
        <w:jc w:val="both"/>
        <w:rPr>
          <w:rFonts w:cs="Arial"/>
          <w:sz w:val="14"/>
          <w:szCs w:val="14"/>
        </w:rPr>
      </w:pPr>
      <w:r w:rsidRPr="00EB373E">
        <w:rPr>
          <w:rFonts w:cs="Arial"/>
          <w:sz w:val="14"/>
          <w:szCs w:val="14"/>
        </w:rPr>
        <w:t>Mit der Kündigung können die Parteien das Rechtsverhältnis des vorliegenden Vertrages ab Wirksamwerden der Kündigung mit Wirkung für die Zukunft beenden. Soweit im Vertrag nicht anderes vereinbart ist, wird die Kündigung innerhalb einer Frist von 30 Tagen ab dem Zugang der Mitteilung (schriftlich oder per E-Mail) wirksam.</w:t>
      </w:r>
    </w:p>
    <w:p w14:paraId="18E3799F" w14:textId="77777777" w:rsidR="00097B66" w:rsidRPr="00EB373E" w:rsidRDefault="00097B66" w:rsidP="009B6EC1">
      <w:pPr>
        <w:ind w:right="-569"/>
        <w:jc w:val="both"/>
        <w:rPr>
          <w:rFonts w:cs="Arial"/>
          <w:sz w:val="14"/>
          <w:szCs w:val="14"/>
        </w:rPr>
      </w:pPr>
      <w:r w:rsidRPr="00EB373E">
        <w:rPr>
          <w:rFonts w:cs="Arial"/>
          <w:sz w:val="14"/>
          <w:szCs w:val="14"/>
        </w:rPr>
        <w:t>(2) Kündigung des AG</w:t>
      </w:r>
    </w:p>
    <w:p w14:paraId="69BD7C89" w14:textId="77777777" w:rsidR="00097B66" w:rsidRPr="00EB373E" w:rsidRDefault="00097B66" w:rsidP="009B6EC1">
      <w:pPr>
        <w:spacing w:after="80"/>
        <w:ind w:right="-569"/>
        <w:jc w:val="both"/>
        <w:rPr>
          <w:rFonts w:cs="Arial"/>
          <w:sz w:val="14"/>
          <w:szCs w:val="14"/>
        </w:rPr>
      </w:pPr>
      <w:r w:rsidRPr="00EB373E">
        <w:rPr>
          <w:rFonts w:cs="Arial"/>
          <w:sz w:val="14"/>
          <w:szCs w:val="14"/>
        </w:rPr>
        <w:t>Der AG kann nur kündigen, soweit ein Kündigungsrecht für den AG ausdrücklich infolge eines wichtigen Grundes vorgesehen ist. Ein wichtiger Grund im Sinne dieser Vorschrift erfordert stets ein ausschliessliches Verschulden, das dem AN rechtlich zugeordnet werden kann. Soweit nicht anderweitig in diesem Vertrag geregelt, behält der AN seinen Vergütungsanspruch für die zum Zeitpunkt des Wirksamwerdens der Kündigung erbrachten Leistungen.</w:t>
      </w:r>
    </w:p>
    <w:p w14:paraId="255F8151" w14:textId="77777777" w:rsidR="00097B66" w:rsidRPr="00EB373E" w:rsidRDefault="00097B66" w:rsidP="009B6EC1">
      <w:pPr>
        <w:ind w:right="-569"/>
        <w:jc w:val="both"/>
        <w:rPr>
          <w:rFonts w:cs="Arial"/>
          <w:sz w:val="14"/>
          <w:szCs w:val="14"/>
        </w:rPr>
      </w:pPr>
      <w:r w:rsidRPr="00EB373E">
        <w:rPr>
          <w:rFonts w:cs="Arial"/>
          <w:sz w:val="14"/>
          <w:szCs w:val="14"/>
        </w:rPr>
        <w:t>(3) Kündigung des AN</w:t>
      </w:r>
    </w:p>
    <w:p w14:paraId="5BF0C954" w14:textId="77777777" w:rsidR="00097B66" w:rsidRDefault="00097B66" w:rsidP="009B6EC1">
      <w:pPr>
        <w:spacing w:after="80"/>
        <w:ind w:right="-569"/>
        <w:jc w:val="both"/>
        <w:rPr>
          <w:rFonts w:cs="Arial"/>
          <w:sz w:val="14"/>
          <w:szCs w:val="14"/>
        </w:rPr>
      </w:pPr>
      <w:r w:rsidRPr="00EB373E">
        <w:rPr>
          <w:rFonts w:cs="Arial"/>
          <w:sz w:val="14"/>
          <w:szCs w:val="14"/>
        </w:rPr>
        <w:t>Der AN kann nur kündigen, soweit ein Kündigungsrecht für den AG ausdrücklich infolge eines wichtigen Grundes vorgesehen ist. Ein wichtiger Grund ist insbesondere, aber nicht abschliessend, ein Zahlungsverzug des AG über 90 Tage. Soweit nicht anderweitig in diesem Vertrag geregelt, behält der AN den vollen nach diesem Vertrag vorgesehen Vergütungsanspruch, sowie nachgewiesene Demobilisierungskosten.</w:t>
      </w:r>
    </w:p>
    <w:p w14:paraId="3F68919A" w14:textId="77777777" w:rsidR="00A305F2" w:rsidRPr="00A305F2" w:rsidRDefault="00A305F2" w:rsidP="009B6EC1">
      <w:pPr>
        <w:spacing w:after="80"/>
        <w:ind w:right="-569"/>
        <w:jc w:val="both"/>
        <w:rPr>
          <w:rFonts w:cs="Arial"/>
          <w:sz w:val="10"/>
          <w:szCs w:val="10"/>
        </w:rPr>
      </w:pPr>
    </w:p>
    <w:p w14:paraId="29A6A4FA" w14:textId="77777777" w:rsidR="00097B66" w:rsidRPr="00097B66" w:rsidRDefault="00097B66" w:rsidP="009B6EC1">
      <w:pPr>
        <w:keepNext/>
        <w:spacing w:after="80"/>
        <w:ind w:right="-569"/>
        <w:outlineLvl w:val="1"/>
        <w:rPr>
          <w:b/>
          <w:szCs w:val="16"/>
        </w:rPr>
      </w:pPr>
      <w:bookmarkStart w:id="24" w:name="_Toc111531332"/>
      <w:r w:rsidRPr="00097B66">
        <w:rPr>
          <w:b/>
          <w:szCs w:val="16"/>
        </w:rPr>
        <w:lastRenderedPageBreak/>
        <w:t>1.13 Höhere Gewalt und Covid-19; Lieferkettenengpässe</w:t>
      </w:r>
      <w:bookmarkEnd w:id="24"/>
    </w:p>
    <w:p w14:paraId="7913D11A" w14:textId="77777777" w:rsidR="00097B66" w:rsidRPr="00EB373E" w:rsidRDefault="00097B66" w:rsidP="009B6EC1">
      <w:pPr>
        <w:ind w:right="-569"/>
        <w:jc w:val="both"/>
        <w:rPr>
          <w:rFonts w:cs="Arial"/>
          <w:sz w:val="14"/>
          <w:szCs w:val="14"/>
        </w:rPr>
      </w:pPr>
      <w:r w:rsidRPr="00EB373E">
        <w:rPr>
          <w:rFonts w:cs="Arial"/>
          <w:sz w:val="14"/>
          <w:szCs w:val="14"/>
        </w:rPr>
        <w:t>(1) Definition</w:t>
      </w:r>
    </w:p>
    <w:p w14:paraId="0849BAD3" w14:textId="77777777" w:rsidR="00097B66" w:rsidRPr="00EB373E" w:rsidRDefault="00097B66" w:rsidP="009B6EC1">
      <w:pPr>
        <w:spacing w:after="80"/>
        <w:ind w:right="-569"/>
        <w:jc w:val="both"/>
        <w:rPr>
          <w:rFonts w:cs="Arial"/>
          <w:sz w:val="14"/>
          <w:szCs w:val="14"/>
        </w:rPr>
      </w:pPr>
      <w:r w:rsidRPr="00EB373E">
        <w:rPr>
          <w:rFonts w:cs="Arial"/>
          <w:sz w:val="14"/>
          <w:szCs w:val="14"/>
        </w:rPr>
        <w:t>„Höhere Gewalt“ bedeutet das Eintreten eines Ereignisses oder Umstands, dass eine Partei daran hindert, eine oder mehrere ihrer vertraglichen Verpflichtungen aus dem Vertrag zu erfüllen, wenn und soweit die von dem Hindernis betroffene Partei nachweist, dass: (a) dieses Hindernis ausserhalb der ihr zumutbaren Kontrolle liegt; und (b) es zum Zeitpunkt des Vertragsabschlusses nicht in zumutbarer Weise vorhersehbar war; und (c) die Auswirkungen des Hindernisses von der betroffenen Partei nicht in zumutbarer Weise hätten vermieden oder überwunden werden können.</w:t>
      </w:r>
    </w:p>
    <w:p w14:paraId="0F90E52E" w14:textId="77777777" w:rsidR="00097B66" w:rsidRPr="00EB373E" w:rsidRDefault="00097B66" w:rsidP="009B6EC1">
      <w:pPr>
        <w:ind w:right="-569"/>
        <w:jc w:val="both"/>
        <w:rPr>
          <w:rFonts w:cs="Arial"/>
          <w:sz w:val="14"/>
          <w:szCs w:val="14"/>
        </w:rPr>
      </w:pPr>
      <w:r w:rsidRPr="00EB373E">
        <w:rPr>
          <w:rFonts w:cs="Arial"/>
          <w:sz w:val="14"/>
          <w:szCs w:val="14"/>
        </w:rPr>
        <w:t>(2) Vermutung für bestimmte Ereignisse</w:t>
      </w:r>
    </w:p>
    <w:p w14:paraId="44B4D5D9"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Bis zum Beweis des Gegenteils wird bei den folgenden Ereignissen vermutet, die eine Partei betreffen, sie würden die Voraussetzungen unter Absatz 1 </w:t>
      </w:r>
      <w:proofErr w:type="spellStart"/>
      <w:r w:rsidRPr="00EB373E">
        <w:rPr>
          <w:rFonts w:cs="Arial"/>
          <w:sz w:val="14"/>
          <w:szCs w:val="14"/>
        </w:rPr>
        <w:t>lit</w:t>
      </w:r>
      <w:proofErr w:type="spellEnd"/>
      <w:r w:rsidRPr="00EB373E">
        <w:rPr>
          <w:rFonts w:cs="Arial"/>
          <w:sz w:val="14"/>
          <w:szCs w:val="14"/>
        </w:rPr>
        <w:t xml:space="preserve">. (a) und </w:t>
      </w:r>
      <w:proofErr w:type="spellStart"/>
      <w:r w:rsidRPr="00EB373E">
        <w:rPr>
          <w:rFonts w:cs="Arial"/>
          <w:sz w:val="14"/>
          <w:szCs w:val="14"/>
        </w:rPr>
        <w:t>lit</w:t>
      </w:r>
      <w:proofErr w:type="spellEnd"/>
      <w:r w:rsidRPr="00EB373E">
        <w:rPr>
          <w:rFonts w:cs="Arial"/>
          <w:sz w:val="14"/>
          <w:szCs w:val="14"/>
        </w:rPr>
        <w:t>. (b) nach Absatz 1 dieser Klausel erfüllen: (i) Krieg (erklärt oder nicht erklärt), Feindseligkeiten, Angriff, Handlungen ausländischer Feinde, umfangreiche militärische Mobilisierung; (ii) Bürgerkrieg, Aufruhr, Rebellion und Revolution, militärische oder sonstige Machtergreifung, Aufstand, Terrorakte, Sabotage oder Piraterie; (iii) Währungs- und Handelsbeschränkungen, Embargo, Sanktionen; (iv) rechtmässige oder unrechtmässige Amtshandlungen, Befolgung von Gesetzen oder Regierungsanordnungen, Enteignung, Beschlagnahme von Werken, Requisition, Verstaatlichung; (v) Pest, Epidemie, Pandemie, Naturkatastrophe oder extremes Naturereignis; (vi) Explosion, Feuer, Zerstörung von Ausrüstung, längerer Ausfall von Transportmitteln, Telekommunikation, Informationssystemen oder Energie; (vii) allgemeine Arbeitsunruhen wie Boykott, Streik und Aussperrung, Bummelstreik, Besetzung von Fabriken und Gebäuden.</w:t>
      </w:r>
    </w:p>
    <w:p w14:paraId="687CD240" w14:textId="77777777" w:rsidR="00097B66" w:rsidRPr="00EB373E" w:rsidRDefault="00097B66" w:rsidP="009B6EC1">
      <w:pPr>
        <w:ind w:right="-569"/>
        <w:jc w:val="both"/>
        <w:rPr>
          <w:rFonts w:cs="Arial"/>
          <w:sz w:val="14"/>
          <w:szCs w:val="14"/>
        </w:rPr>
      </w:pPr>
      <w:r w:rsidRPr="00EB373E">
        <w:rPr>
          <w:rFonts w:cs="Arial"/>
          <w:sz w:val="14"/>
          <w:szCs w:val="14"/>
        </w:rPr>
        <w:t>(3) Mitteilungen und Rechtsfolgen</w:t>
      </w:r>
    </w:p>
    <w:p w14:paraId="179ADB16"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Eine Partei, die sich mit Erfolg auf diese Klausel beruft, ist ab dem Zeitpunkt, zu dem das Hindernis ihr die Leistungserbringung unmöglich macht, von ihrer Pflicht zur Erfüllung ihrer vertraglichen Verpflichtungen und von jeder Schadenersatzpflicht oder von jedem anderen vertraglichen Rechtsbehelf wegen Vertragsverletzung befreit; sofern dies unverzüglich mitgeteilt wird. Erfolgt die Mitteilung nicht unverzüglich, so wird die Befreiung von dem Zeitpunkt an wirksam, zu dem die Mitteilung die andere Partei erreicht. Ist die Auswirkung des geltend gemachten Hindernisses oder Ereignisses vorübergehend, so gelten die eben dargelegten Folgen nur so lange, wie das geltend gemachte Hindernis die Vertragserfüllung durch die betroffene Partei verhindert. Hat die Dauer des geltend gemachten Hindernisses zur Folge, dass den Vertragsparteien dasjenige, was sie kraft des Vertrages berechtigterweise erwarten durften, in erheblichem Masse entzogen wird, so hat jede Partei das Recht, den Vertrag durch Benachrichtigung der anderen Partei innerhalb eines angemessenen Zeitraums nach den Vorschriften dieses Vertrages zu kündigen. Sofern nicht anders vereinbart, vereinbaren die Parteien ausdrücklich, dass der Vertrag von jeder Partei gekündigt werden kann, wenn die Dauer des Hindernisses 120 Tage überschreitet. Soweit die Kündigung aus Gründen Höherer Gewalt erfolgt, gilt speziell, dass AN den Anspruch auf die </w:t>
      </w:r>
      <w:proofErr w:type="gramStart"/>
      <w:r w:rsidRPr="00EB373E">
        <w:rPr>
          <w:rFonts w:cs="Arial"/>
          <w:sz w:val="14"/>
          <w:szCs w:val="14"/>
        </w:rPr>
        <w:t>Vergütung</w:t>
      </w:r>
      <w:proofErr w:type="gramEnd"/>
      <w:r w:rsidRPr="00EB373E">
        <w:rPr>
          <w:rFonts w:cs="Arial"/>
          <w:sz w:val="14"/>
          <w:szCs w:val="14"/>
        </w:rPr>
        <w:t xml:space="preserve"> für die bis zum Eintreten der Kündigung erbrachten Leistungen behält und Schadensersatz infolge der Kündigung nicht zu leisten ist. Die Kündigungsfrist und -form bestimmt sich nach Klausel 1.12.(1) dieses Vertrages.</w:t>
      </w:r>
    </w:p>
    <w:p w14:paraId="2AD39BCF" w14:textId="77777777" w:rsidR="00097B66" w:rsidRPr="00EB373E" w:rsidRDefault="00097B66" w:rsidP="009B6EC1">
      <w:pPr>
        <w:ind w:right="-569"/>
        <w:jc w:val="both"/>
        <w:rPr>
          <w:rFonts w:cs="Arial"/>
          <w:sz w:val="14"/>
          <w:szCs w:val="14"/>
        </w:rPr>
      </w:pPr>
      <w:r w:rsidRPr="00EB373E">
        <w:rPr>
          <w:rFonts w:cs="Arial"/>
          <w:sz w:val="14"/>
          <w:szCs w:val="14"/>
        </w:rPr>
        <w:t>(4) Covid-19 Krise</w:t>
      </w:r>
    </w:p>
    <w:p w14:paraId="130D0C40" w14:textId="77777777" w:rsidR="00097B66" w:rsidRPr="00EB373E" w:rsidRDefault="00097B66" w:rsidP="009B6EC1">
      <w:pPr>
        <w:spacing w:after="80"/>
        <w:ind w:right="-569"/>
        <w:jc w:val="both"/>
        <w:rPr>
          <w:rFonts w:cs="Arial"/>
          <w:sz w:val="14"/>
          <w:szCs w:val="14"/>
        </w:rPr>
      </w:pPr>
      <w:r w:rsidRPr="00EB373E">
        <w:rPr>
          <w:rFonts w:cs="Arial"/>
          <w:sz w:val="14"/>
          <w:szCs w:val="14"/>
        </w:rPr>
        <w:t>(i) Unabhängig von der Tatsache, dass die Parteien zum Zeitpunkt des Vertragsschlusses in Kenntnis der Existenz der Krise infolge des Covid-19-Virus und seinen Varianten („Covid-19-Krise“) sind, besteht ausserdem Einigkeit darüber, dass die Auswirkungen dieser Krise weiterhin unvorhersehbar sind und ausserhalb der Einflusssphäre der Parteien liegen. Aus diesen Gründen vereinbaren die Parteien, dass die Krise und deren Auswirkungen einen Fall Höherer Gewalt im Sinne dieses Vertrags im Lichte des Anwendbaren Rechts darstellen und die Rechtsfolgen für Höhere Gewalt entsprechend zur Anwendung kommen, d.h. soweit es in diesem Vertrag keine speziellen Vorschriften gibt, richten sich diese nach gesetzlichen Vorschriften des Anwendbaren Rechts.</w:t>
      </w:r>
    </w:p>
    <w:p w14:paraId="769BA1A1" w14:textId="77777777" w:rsidR="00097B66" w:rsidRPr="00EB373E" w:rsidRDefault="00097B66" w:rsidP="009B6EC1">
      <w:pPr>
        <w:spacing w:after="80"/>
        <w:ind w:right="-569"/>
        <w:jc w:val="both"/>
        <w:rPr>
          <w:rFonts w:cs="Arial"/>
          <w:sz w:val="14"/>
          <w:szCs w:val="14"/>
        </w:rPr>
      </w:pPr>
      <w:r w:rsidRPr="00EB373E">
        <w:rPr>
          <w:rFonts w:cs="Arial"/>
          <w:sz w:val="14"/>
          <w:szCs w:val="14"/>
        </w:rPr>
        <w:t>(ii) Behinderungen als Höhere Gewalt aufgrund der Covid-19-Krise sind solche, die im Zusammenhang mit Covid-19 entweder den Erfüllungsort oder eines der Länder, in denen vom AN oder seinen Lieferanten Lieferungen und /oder Leistungen für den Vertragsgegenstand erbracht werden, betreffen, vorausgesetzt dass diese Behinderungen entweder Auswirkungen auf den freien Warenverkehr oder den freien Personenverkehr haben, und dadurch auch die Leistungsfähigkeit des AN beeinträchtigt wird.</w:t>
      </w:r>
    </w:p>
    <w:p w14:paraId="4B948809" w14:textId="77777777" w:rsidR="00097B66" w:rsidRPr="00EB373E" w:rsidRDefault="00097B66" w:rsidP="009B6EC1">
      <w:pPr>
        <w:spacing w:after="80"/>
        <w:ind w:right="-569"/>
        <w:jc w:val="both"/>
        <w:rPr>
          <w:rFonts w:cs="Arial"/>
          <w:sz w:val="14"/>
          <w:szCs w:val="14"/>
        </w:rPr>
      </w:pPr>
      <w:r w:rsidRPr="00EB373E">
        <w:rPr>
          <w:rFonts w:cs="Arial"/>
          <w:sz w:val="14"/>
          <w:szCs w:val="14"/>
        </w:rPr>
        <w:t>(iii) Die jeweiligen Ausführungsfristen sind unverbindlich, soweit deren Einhaltung durch die Auswirkungen im Zusammenhang mit der Covid19-Krise beeinflusst werden; in diesem Falle verlängern sich diese um den Zeitraum, während dessen eine solche Behinderung des AN bestanden hat, zuzüglich eines Mobilisierungszeitraums von vier (4) Wochen.</w:t>
      </w:r>
    </w:p>
    <w:p w14:paraId="1C33A680" w14:textId="77777777" w:rsidR="00097B66" w:rsidRPr="00EB373E" w:rsidRDefault="00097B66" w:rsidP="009B6EC1">
      <w:pPr>
        <w:spacing w:after="80"/>
        <w:ind w:right="-569"/>
        <w:jc w:val="both"/>
        <w:rPr>
          <w:rFonts w:cs="Arial"/>
          <w:sz w:val="14"/>
          <w:szCs w:val="14"/>
        </w:rPr>
      </w:pPr>
      <w:r w:rsidRPr="00EB373E">
        <w:rPr>
          <w:rFonts w:cs="Arial"/>
          <w:sz w:val="14"/>
          <w:szCs w:val="14"/>
        </w:rPr>
        <w:t>(iv) Der AG dem AN Reise- und Unterbringungskosten infolge von zwingenden Quarantänemassnahmen, Schliessungen oder anderer behördlicher Verfügungen im Zusammenhang mit der Covid-19-Krise zu erstatten, die die Mitarbeiter des AN betreffen, soweit diese Kosten sowohl vernünftigerweise angefallen als auch hinreichend nachgewiesen werden.</w:t>
      </w:r>
    </w:p>
    <w:p w14:paraId="04873F31" w14:textId="77777777" w:rsidR="00097B66" w:rsidRPr="00EB373E" w:rsidRDefault="00097B66" w:rsidP="009B6EC1">
      <w:pPr>
        <w:ind w:right="-569"/>
        <w:jc w:val="both"/>
        <w:rPr>
          <w:rFonts w:cs="Arial"/>
          <w:sz w:val="14"/>
          <w:szCs w:val="14"/>
        </w:rPr>
      </w:pPr>
      <w:r w:rsidRPr="00EB373E">
        <w:rPr>
          <w:rFonts w:cs="Arial"/>
          <w:sz w:val="14"/>
          <w:szCs w:val="14"/>
        </w:rPr>
        <w:t>(5) Lieferkettenengpässe</w:t>
      </w:r>
    </w:p>
    <w:p w14:paraId="538FE13D" w14:textId="77777777" w:rsidR="00097B66" w:rsidRDefault="00097B66" w:rsidP="009B6EC1">
      <w:pPr>
        <w:spacing w:after="80"/>
        <w:ind w:right="-569"/>
        <w:jc w:val="both"/>
        <w:rPr>
          <w:rFonts w:cs="Arial"/>
          <w:sz w:val="14"/>
          <w:szCs w:val="14"/>
        </w:rPr>
      </w:pPr>
      <w:r w:rsidRPr="00EB373E">
        <w:rPr>
          <w:rFonts w:cs="Arial"/>
          <w:sz w:val="14"/>
          <w:szCs w:val="14"/>
        </w:rPr>
        <w:t>Aufgrund der Schwierigkeiten und Engpässe infolge der Lieferkettensituation bei Vertragsschluss vereinbaren die Parteien, dass die in diesem Vertrag angegebenen Liefertermine auf den Lieferterminen der Lieferanten und Subunternehmer des AN basieren. Daher wird dem AN ausdrücklich das Recht eingeräumt, im Falle von Verzögerungen durch seine Lieferanten und/oder Subunternehmer, die nicht dem geplanten Zeitplan entsprechen, entsprechende Anpassungen gegenüber dem AG hinsichtlich der in diesem Vertrag vorgesehenen Liefertermine zu verlangen und in insoweit nicht in Verzug gerät.</w:t>
      </w:r>
    </w:p>
    <w:p w14:paraId="51C0C1F7" w14:textId="77777777" w:rsidR="00A305F2" w:rsidRPr="00A305F2" w:rsidRDefault="00A305F2" w:rsidP="009B6EC1">
      <w:pPr>
        <w:spacing w:after="80"/>
        <w:ind w:right="-569"/>
        <w:jc w:val="both"/>
        <w:rPr>
          <w:rFonts w:cs="Arial"/>
          <w:sz w:val="10"/>
          <w:szCs w:val="10"/>
        </w:rPr>
      </w:pPr>
    </w:p>
    <w:p w14:paraId="6ADE14A4" w14:textId="77777777" w:rsidR="00097B66" w:rsidRPr="00097B66" w:rsidRDefault="00097B66" w:rsidP="009B6EC1">
      <w:pPr>
        <w:keepNext/>
        <w:spacing w:after="80"/>
        <w:ind w:right="-569"/>
        <w:outlineLvl w:val="1"/>
        <w:rPr>
          <w:b/>
          <w:szCs w:val="16"/>
        </w:rPr>
      </w:pPr>
      <w:bookmarkStart w:id="25" w:name="_Toc111531333"/>
      <w:r w:rsidRPr="00097B66">
        <w:rPr>
          <w:b/>
          <w:szCs w:val="16"/>
        </w:rPr>
        <w:t>1.14 Preisgleitklausel</w:t>
      </w:r>
      <w:bookmarkEnd w:id="25"/>
    </w:p>
    <w:p w14:paraId="64CAD7B4" w14:textId="77777777" w:rsidR="00097B66" w:rsidRPr="00EB373E" w:rsidRDefault="00097B66" w:rsidP="009B6EC1">
      <w:pPr>
        <w:spacing w:after="80"/>
        <w:ind w:right="-569"/>
        <w:jc w:val="both"/>
        <w:rPr>
          <w:rFonts w:cs="Arial"/>
          <w:sz w:val="14"/>
          <w:szCs w:val="14"/>
        </w:rPr>
      </w:pPr>
      <w:r w:rsidRPr="00EB373E">
        <w:rPr>
          <w:rFonts w:cs="Arial"/>
          <w:sz w:val="14"/>
          <w:szCs w:val="14"/>
        </w:rPr>
        <w:t>Aufgrund der extremen Situation am Stahl- und Rohstoffmarkt müssen wir Materialpreiserhöhungen, die nach Abgabe unseres Angebotes auftreten, in Rechnung stellen oder können Aufträge nur unter Vorbehalt der ausreichenden Materialverfügbarkeit bestätigen. Vor diesem Hintergrund vereinbaren die Vertragsparteien eine Preisanpassung, wenn sich die Materialpreise gemäss MEPS-Index zum Zeitpunkt der Produktionsfreigabe, jedoch spätestens 3 Monate vor Lieferbeginn ändern.</w:t>
      </w:r>
    </w:p>
    <w:p w14:paraId="54C2059B" w14:textId="77777777" w:rsidR="00097B66" w:rsidRPr="00EB373E" w:rsidRDefault="00097B66" w:rsidP="009B6EC1">
      <w:pPr>
        <w:spacing w:after="80"/>
        <w:ind w:right="-569"/>
        <w:jc w:val="both"/>
        <w:rPr>
          <w:rFonts w:cs="Arial"/>
          <w:sz w:val="14"/>
          <w:szCs w:val="14"/>
        </w:rPr>
      </w:pPr>
      <w:r w:rsidRPr="00EB373E">
        <w:rPr>
          <w:rFonts w:cs="Arial"/>
          <w:sz w:val="14"/>
          <w:szCs w:val="14"/>
        </w:rPr>
        <w:t>Diese Preisanpassung gilt nur für die entsprechenden Anteile (Materialanteil in den betreffenden Gewerken) eines Projekts.</w:t>
      </w:r>
    </w:p>
    <w:p w14:paraId="325DF6C2" w14:textId="77777777" w:rsidR="00097B66" w:rsidRPr="00EB373E" w:rsidRDefault="00097B66" w:rsidP="009B6EC1">
      <w:pPr>
        <w:spacing w:after="80"/>
        <w:ind w:right="-569"/>
        <w:jc w:val="both"/>
        <w:rPr>
          <w:rFonts w:cs="Arial"/>
          <w:sz w:val="14"/>
          <w:szCs w:val="14"/>
        </w:rPr>
      </w:pPr>
      <w:r w:rsidRPr="00EB373E">
        <w:rPr>
          <w:rFonts w:cs="Arial"/>
          <w:sz w:val="14"/>
          <w:szCs w:val="14"/>
        </w:rPr>
        <w:t>Die Gewichtungsfaktoren für Stahlbaumaterialien müssen projektspezifisch festgelegt und vor Vergabe jeweils genau spezifiziert werden.</w:t>
      </w:r>
    </w:p>
    <w:p w14:paraId="59D03615"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Die Preisanpassung erfolgt </w:t>
      </w:r>
      <w:proofErr w:type="gramStart"/>
      <w:r w:rsidRPr="00EB373E">
        <w:rPr>
          <w:rFonts w:cs="Arial"/>
          <w:sz w:val="14"/>
          <w:szCs w:val="14"/>
        </w:rPr>
        <w:t>nach folgender</w:t>
      </w:r>
      <w:proofErr w:type="gramEnd"/>
      <w:r w:rsidRPr="00EB373E">
        <w:rPr>
          <w:rFonts w:cs="Arial"/>
          <w:sz w:val="14"/>
          <w:szCs w:val="14"/>
        </w:rPr>
        <w:t xml:space="preserve"> Formel:</w:t>
      </w:r>
    </w:p>
    <w:p w14:paraId="23B7BA05" w14:textId="77777777" w:rsidR="00097B66" w:rsidRPr="00EB373E" w:rsidRDefault="00097B66" w:rsidP="009B6EC1">
      <w:pPr>
        <w:ind w:right="-569"/>
        <w:jc w:val="both"/>
        <w:rPr>
          <w:rFonts w:cs="Arial"/>
          <w:sz w:val="14"/>
          <w:szCs w:val="14"/>
        </w:rPr>
      </w:pPr>
      <w:r w:rsidRPr="00EB373E">
        <w:rPr>
          <w:rFonts w:cs="Arial"/>
          <w:sz w:val="14"/>
          <w:szCs w:val="14"/>
        </w:rPr>
        <w:t>P1 = P0 + PM * Materialpreisanpassung (M1/M0-1)</w:t>
      </w:r>
    </w:p>
    <w:p w14:paraId="5A6804FE" w14:textId="77777777" w:rsidR="00097B66" w:rsidRPr="00EB373E" w:rsidRDefault="00097B66" w:rsidP="009B6EC1">
      <w:pPr>
        <w:ind w:right="-569"/>
        <w:jc w:val="both"/>
        <w:rPr>
          <w:rFonts w:cs="Arial"/>
          <w:sz w:val="14"/>
          <w:szCs w:val="14"/>
        </w:rPr>
      </w:pPr>
      <w:r w:rsidRPr="00EB373E">
        <w:rPr>
          <w:rFonts w:cs="Arial"/>
          <w:sz w:val="14"/>
          <w:szCs w:val="14"/>
        </w:rPr>
        <w:t>P1 Neuer Vertragspreis des Projekts</w:t>
      </w:r>
    </w:p>
    <w:p w14:paraId="6394606F" w14:textId="77777777" w:rsidR="00097B66" w:rsidRPr="00EB373E" w:rsidRDefault="00097B66" w:rsidP="009B6EC1">
      <w:pPr>
        <w:ind w:right="-569"/>
        <w:jc w:val="both"/>
        <w:rPr>
          <w:rFonts w:cs="Arial"/>
          <w:sz w:val="14"/>
          <w:szCs w:val="14"/>
        </w:rPr>
      </w:pPr>
      <w:r w:rsidRPr="00EB373E">
        <w:rPr>
          <w:rFonts w:cs="Arial"/>
          <w:sz w:val="14"/>
          <w:szCs w:val="14"/>
        </w:rPr>
        <w:t>P0 Angebotspreis des Projekts</w:t>
      </w:r>
    </w:p>
    <w:p w14:paraId="4E446C33" w14:textId="77777777" w:rsidR="00097B66" w:rsidRPr="00EB373E" w:rsidRDefault="00097B66" w:rsidP="009B6EC1">
      <w:pPr>
        <w:ind w:right="-569"/>
        <w:jc w:val="both"/>
        <w:rPr>
          <w:rFonts w:cs="Arial"/>
          <w:sz w:val="14"/>
          <w:szCs w:val="14"/>
        </w:rPr>
      </w:pPr>
      <w:r w:rsidRPr="00EB373E">
        <w:rPr>
          <w:rFonts w:cs="Arial"/>
          <w:sz w:val="14"/>
          <w:szCs w:val="14"/>
        </w:rPr>
        <w:t>PM Preis Material (aufgeteilt in Kalt- und Warmstahlbau)</w:t>
      </w:r>
    </w:p>
    <w:p w14:paraId="31F7AD41" w14:textId="77777777" w:rsidR="00097B66" w:rsidRPr="00EB373E" w:rsidRDefault="00097B66" w:rsidP="009B6EC1">
      <w:pPr>
        <w:ind w:right="-569"/>
        <w:jc w:val="both"/>
        <w:rPr>
          <w:rFonts w:cs="Arial"/>
          <w:sz w:val="14"/>
          <w:szCs w:val="14"/>
        </w:rPr>
      </w:pPr>
      <w:r w:rsidRPr="00EB373E">
        <w:rPr>
          <w:rFonts w:cs="Arial"/>
          <w:sz w:val="14"/>
          <w:szCs w:val="14"/>
        </w:rPr>
        <w:t>M0 MEPS-Indizes bei Angebotsabgabe</w:t>
      </w:r>
    </w:p>
    <w:p w14:paraId="05BE7075" w14:textId="77777777" w:rsidR="00097B66" w:rsidRPr="00EB373E" w:rsidRDefault="00097B66" w:rsidP="009B6EC1">
      <w:pPr>
        <w:spacing w:after="80"/>
        <w:ind w:right="-569"/>
        <w:jc w:val="both"/>
        <w:rPr>
          <w:rFonts w:cs="Arial"/>
          <w:sz w:val="14"/>
          <w:szCs w:val="14"/>
        </w:rPr>
      </w:pPr>
      <w:r w:rsidRPr="00EB373E">
        <w:rPr>
          <w:rFonts w:cs="Arial"/>
          <w:sz w:val="14"/>
          <w:szCs w:val="14"/>
        </w:rPr>
        <w:t>M1 MEPS-Indizes bei Produktionsfreigabe</w:t>
      </w:r>
    </w:p>
    <w:p w14:paraId="75ECE3CF" w14:textId="77777777" w:rsidR="00097B66" w:rsidRPr="00A305F2" w:rsidRDefault="00097B66" w:rsidP="009B6EC1">
      <w:pPr>
        <w:spacing w:after="80"/>
        <w:ind w:right="-569"/>
        <w:jc w:val="both"/>
        <w:rPr>
          <w:rFonts w:cs="Arial"/>
          <w:sz w:val="2"/>
          <w:szCs w:val="2"/>
        </w:rPr>
      </w:pPr>
    </w:p>
    <w:p w14:paraId="1BEC7BF4"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Die Preisänderung wird auf der Grundlage des Index MEPS International Ltd., Europe, HD Galv. Coil (für kalt gewalztes Material) und </w:t>
      </w:r>
      <w:proofErr w:type="spellStart"/>
      <w:r w:rsidRPr="00EB373E">
        <w:rPr>
          <w:rFonts w:cs="Arial"/>
          <w:sz w:val="14"/>
          <w:szCs w:val="14"/>
        </w:rPr>
        <w:t>Structural</w:t>
      </w:r>
      <w:proofErr w:type="spellEnd"/>
      <w:r w:rsidRPr="00EB373E">
        <w:rPr>
          <w:rFonts w:cs="Arial"/>
          <w:sz w:val="14"/>
          <w:szCs w:val="14"/>
        </w:rPr>
        <w:t xml:space="preserve"> </w:t>
      </w:r>
      <w:proofErr w:type="spellStart"/>
      <w:r w:rsidRPr="00EB373E">
        <w:rPr>
          <w:rFonts w:cs="Arial"/>
          <w:sz w:val="14"/>
          <w:szCs w:val="14"/>
        </w:rPr>
        <w:t>Sections</w:t>
      </w:r>
      <w:proofErr w:type="spellEnd"/>
      <w:r w:rsidRPr="00EB373E">
        <w:rPr>
          <w:rFonts w:cs="Arial"/>
          <w:sz w:val="14"/>
          <w:szCs w:val="14"/>
        </w:rPr>
        <w:t xml:space="preserve"> and Beams (für warm gewalztes Material) veröffentlichten Preisentwicklung für Walzstahl ermittelt.</w:t>
      </w:r>
    </w:p>
    <w:tbl>
      <w:tblPr>
        <w:tblStyle w:val="Standardtabelle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1771"/>
        <w:gridCol w:w="1772"/>
      </w:tblGrid>
      <w:tr w:rsidR="00097B66" w:rsidRPr="00097B66" w14:paraId="565A93C7" w14:textId="77777777" w:rsidTr="00121321">
        <w:tc>
          <w:tcPr>
            <w:tcW w:w="5529" w:type="dxa"/>
          </w:tcPr>
          <w:p w14:paraId="5A5C0DF0" w14:textId="77777777" w:rsidR="00097B66" w:rsidRPr="00A305F2" w:rsidRDefault="00097B66" w:rsidP="009B6EC1">
            <w:pPr>
              <w:spacing w:line="240" w:lineRule="auto"/>
              <w:ind w:right="-569"/>
              <w:rPr>
                <w:rFonts w:cs="Arial"/>
                <w:b/>
                <w:bCs/>
                <w:sz w:val="14"/>
                <w:szCs w:val="14"/>
              </w:rPr>
            </w:pPr>
            <w:bookmarkStart w:id="26" w:name="_Hlk104890481"/>
            <w:r w:rsidRPr="00A305F2">
              <w:rPr>
                <w:rFonts w:cs="Arial"/>
                <w:b/>
                <w:bCs/>
                <w:sz w:val="14"/>
                <w:szCs w:val="14"/>
              </w:rPr>
              <w:t>Grundlage</w:t>
            </w:r>
          </w:p>
        </w:tc>
        <w:tc>
          <w:tcPr>
            <w:tcW w:w="1771" w:type="dxa"/>
          </w:tcPr>
          <w:p w14:paraId="188FA946" w14:textId="77777777" w:rsidR="00097B66" w:rsidRPr="00A305F2" w:rsidRDefault="00097B66" w:rsidP="009B6EC1">
            <w:pPr>
              <w:spacing w:line="240" w:lineRule="auto"/>
              <w:ind w:right="-569"/>
              <w:rPr>
                <w:rFonts w:cs="Arial"/>
                <w:b/>
                <w:bCs/>
                <w:sz w:val="14"/>
                <w:szCs w:val="14"/>
              </w:rPr>
            </w:pPr>
            <w:r w:rsidRPr="00A305F2">
              <w:rPr>
                <w:rFonts w:cs="Arial"/>
                <w:b/>
                <w:bCs/>
                <w:sz w:val="14"/>
                <w:szCs w:val="14"/>
              </w:rPr>
              <w:t xml:space="preserve">Index </w:t>
            </w:r>
          </w:p>
        </w:tc>
        <w:tc>
          <w:tcPr>
            <w:tcW w:w="1772" w:type="dxa"/>
          </w:tcPr>
          <w:p w14:paraId="5A5DAA49" w14:textId="77777777" w:rsidR="00097B66" w:rsidRPr="00A305F2" w:rsidRDefault="00097B66" w:rsidP="009B6EC1">
            <w:pPr>
              <w:spacing w:line="240" w:lineRule="auto"/>
              <w:ind w:right="-569"/>
              <w:rPr>
                <w:rFonts w:cs="Arial"/>
                <w:b/>
                <w:bCs/>
                <w:sz w:val="14"/>
                <w:szCs w:val="14"/>
              </w:rPr>
            </w:pPr>
            <w:r w:rsidRPr="00A305F2">
              <w:rPr>
                <w:rFonts w:cs="Arial"/>
                <w:b/>
                <w:bCs/>
                <w:sz w:val="14"/>
                <w:szCs w:val="14"/>
              </w:rPr>
              <w:t>Materialanteil</w:t>
            </w:r>
          </w:p>
        </w:tc>
      </w:tr>
      <w:tr w:rsidR="00097B66" w:rsidRPr="00097B66" w14:paraId="786D3356" w14:textId="77777777" w:rsidTr="00121321">
        <w:tc>
          <w:tcPr>
            <w:tcW w:w="5529" w:type="dxa"/>
          </w:tcPr>
          <w:p w14:paraId="6BE40A4A" w14:textId="77777777" w:rsidR="00097B66" w:rsidRPr="00A305F2" w:rsidRDefault="00097B66" w:rsidP="009B6EC1">
            <w:pPr>
              <w:spacing w:line="240" w:lineRule="auto"/>
              <w:ind w:right="-569"/>
              <w:rPr>
                <w:rFonts w:cs="Arial"/>
                <w:sz w:val="14"/>
                <w:szCs w:val="14"/>
                <w:lang w:val="en-US"/>
              </w:rPr>
            </w:pPr>
            <w:r w:rsidRPr="00A305F2">
              <w:rPr>
                <w:rFonts w:cs="Arial"/>
                <w:sz w:val="14"/>
                <w:szCs w:val="14"/>
                <w:lang w:val="en-US"/>
              </w:rPr>
              <w:t xml:space="preserve">Hot Dipped </w:t>
            </w:r>
            <w:proofErr w:type="spellStart"/>
            <w:r w:rsidRPr="00A305F2">
              <w:rPr>
                <w:rFonts w:cs="Arial"/>
                <w:sz w:val="14"/>
                <w:szCs w:val="14"/>
                <w:lang w:val="en-US"/>
              </w:rPr>
              <w:t>Galvanised</w:t>
            </w:r>
            <w:proofErr w:type="spellEnd"/>
            <w:r w:rsidRPr="00A305F2">
              <w:rPr>
                <w:rFonts w:cs="Arial"/>
                <w:sz w:val="14"/>
                <w:szCs w:val="14"/>
                <w:lang w:val="en-US"/>
              </w:rPr>
              <w:t xml:space="preserve"> Coil (</w:t>
            </w:r>
            <w:proofErr w:type="spellStart"/>
            <w:r w:rsidRPr="00A305F2">
              <w:rPr>
                <w:rFonts w:cs="Arial"/>
                <w:sz w:val="14"/>
                <w:szCs w:val="14"/>
                <w:lang w:val="en-US"/>
              </w:rPr>
              <w:t>Feuerverzinktes</w:t>
            </w:r>
            <w:proofErr w:type="spellEnd"/>
            <w:r w:rsidRPr="00A305F2">
              <w:rPr>
                <w:rFonts w:cs="Arial"/>
                <w:sz w:val="14"/>
                <w:szCs w:val="14"/>
                <w:lang w:val="en-US"/>
              </w:rPr>
              <w:t xml:space="preserve"> Band):</w:t>
            </w:r>
          </w:p>
        </w:tc>
        <w:tc>
          <w:tcPr>
            <w:tcW w:w="1771" w:type="dxa"/>
          </w:tcPr>
          <w:p w14:paraId="266BA049" w14:textId="77777777" w:rsidR="00097B66" w:rsidRPr="00A305F2" w:rsidRDefault="00097B66" w:rsidP="009B6EC1">
            <w:pPr>
              <w:spacing w:line="240" w:lineRule="auto"/>
              <w:ind w:right="-569"/>
              <w:rPr>
                <w:rFonts w:cs="Arial"/>
                <w:sz w:val="14"/>
                <w:szCs w:val="14"/>
                <w:lang w:val="en-US"/>
              </w:rPr>
            </w:pPr>
          </w:p>
        </w:tc>
        <w:tc>
          <w:tcPr>
            <w:tcW w:w="1772" w:type="dxa"/>
          </w:tcPr>
          <w:p w14:paraId="09F0DD79" w14:textId="77777777" w:rsidR="00097B66" w:rsidRPr="00A305F2" w:rsidRDefault="00097B66" w:rsidP="009B6EC1">
            <w:pPr>
              <w:spacing w:line="240" w:lineRule="auto"/>
              <w:ind w:right="-569"/>
              <w:rPr>
                <w:rFonts w:cs="Arial"/>
                <w:sz w:val="14"/>
                <w:szCs w:val="14"/>
              </w:rPr>
            </w:pPr>
            <w:r w:rsidRPr="00A305F2">
              <w:rPr>
                <w:rFonts w:cs="Arial"/>
                <w:sz w:val="14"/>
                <w:szCs w:val="14"/>
              </w:rPr>
              <w:t xml:space="preserve">CHF </w:t>
            </w:r>
          </w:p>
        </w:tc>
      </w:tr>
      <w:tr w:rsidR="00097B66" w:rsidRPr="00097B66" w14:paraId="6D99F228" w14:textId="77777777" w:rsidTr="00121321">
        <w:tc>
          <w:tcPr>
            <w:tcW w:w="5529" w:type="dxa"/>
          </w:tcPr>
          <w:p w14:paraId="105755EB" w14:textId="77777777" w:rsidR="00097B66" w:rsidRPr="00A305F2" w:rsidRDefault="00097B66" w:rsidP="009B6EC1">
            <w:pPr>
              <w:spacing w:line="240" w:lineRule="auto"/>
              <w:ind w:right="-569"/>
              <w:rPr>
                <w:rFonts w:cs="Arial"/>
                <w:sz w:val="14"/>
                <w:szCs w:val="14"/>
              </w:rPr>
            </w:pPr>
            <w:proofErr w:type="spellStart"/>
            <w:r w:rsidRPr="00A305F2">
              <w:rPr>
                <w:rFonts w:cs="Arial"/>
                <w:sz w:val="14"/>
                <w:szCs w:val="14"/>
              </w:rPr>
              <w:t>Sections</w:t>
            </w:r>
            <w:proofErr w:type="spellEnd"/>
            <w:r w:rsidRPr="00A305F2">
              <w:rPr>
                <w:rFonts w:cs="Arial"/>
                <w:sz w:val="14"/>
                <w:szCs w:val="14"/>
              </w:rPr>
              <w:t xml:space="preserve"> &amp; Beams (Profile und Balken):</w:t>
            </w:r>
          </w:p>
        </w:tc>
        <w:tc>
          <w:tcPr>
            <w:tcW w:w="1771" w:type="dxa"/>
          </w:tcPr>
          <w:p w14:paraId="0187CC9A" w14:textId="77777777" w:rsidR="00097B66" w:rsidRPr="00A305F2" w:rsidRDefault="00097B66" w:rsidP="009B6EC1">
            <w:pPr>
              <w:spacing w:line="240" w:lineRule="auto"/>
              <w:ind w:right="-569"/>
              <w:rPr>
                <w:rFonts w:cs="Arial"/>
                <w:sz w:val="14"/>
                <w:szCs w:val="14"/>
              </w:rPr>
            </w:pPr>
          </w:p>
        </w:tc>
        <w:tc>
          <w:tcPr>
            <w:tcW w:w="1772" w:type="dxa"/>
          </w:tcPr>
          <w:p w14:paraId="51C0D436" w14:textId="77777777" w:rsidR="00097B66" w:rsidRPr="00A305F2" w:rsidRDefault="00097B66" w:rsidP="009B6EC1">
            <w:pPr>
              <w:spacing w:line="240" w:lineRule="auto"/>
              <w:ind w:right="-569"/>
              <w:rPr>
                <w:rFonts w:cs="Arial"/>
                <w:sz w:val="14"/>
                <w:szCs w:val="14"/>
              </w:rPr>
            </w:pPr>
            <w:r w:rsidRPr="00A305F2">
              <w:rPr>
                <w:rFonts w:cs="Arial"/>
                <w:sz w:val="14"/>
                <w:szCs w:val="14"/>
              </w:rPr>
              <w:t xml:space="preserve">CHF </w:t>
            </w:r>
          </w:p>
        </w:tc>
      </w:tr>
      <w:bookmarkEnd w:id="26"/>
    </w:tbl>
    <w:p w14:paraId="45EBEC55" w14:textId="77777777" w:rsidR="00097B66" w:rsidRDefault="00097B66" w:rsidP="009B6EC1">
      <w:pPr>
        <w:spacing w:after="80"/>
        <w:ind w:right="-569"/>
        <w:rPr>
          <w:sz w:val="10"/>
          <w:szCs w:val="10"/>
        </w:rPr>
      </w:pPr>
    </w:p>
    <w:p w14:paraId="06D63FD7" w14:textId="77777777" w:rsidR="00733A6C" w:rsidRPr="00733A6C" w:rsidRDefault="00733A6C" w:rsidP="00733A6C">
      <w:pPr>
        <w:keepNext/>
        <w:spacing w:after="80"/>
        <w:ind w:right="-569"/>
        <w:outlineLvl w:val="1"/>
        <w:rPr>
          <w:b/>
          <w:szCs w:val="16"/>
        </w:rPr>
      </w:pPr>
      <w:r>
        <w:rPr>
          <w:b/>
          <w:szCs w:val="16"/>
        </w:rPr>
        <w:t xml:space="preserve">1.15 </w:t>
      </w:r>
      <w:r w:rsidRPr="00733A6C">
        <w:rPr>
          <w:b/>
          <w:szCs w:val="16"/>
        </w:rPr>
        <w:t xml:space="preserve">WAMAS® Endbenutzer-Lizenzvertrag </w:t>
      </w:r>
    </w:p>
    <w:p w14:paraId="645BCF1B" w14:textId="77777777" w:rsidR="00733A6C" w:rsidRPr="00733A6C" w:rsidRDefault="00733A6C" w:rsidP="00733A6C">
      <w:pPr>
        <w:spacing w:after="80"/>
        <w:ind w:right="-569"/>
        <w:rPr>
          <w:sz w:val="14"/>
          <w:szCs w:val="14"/>
        </w:rPr>
      </w:pPr>
      <w:r w:rsidRPr="00733A6C">
        <w:rPr>
          <w:sz w:val="14"/>
          <w:szCs w:val="14"/>
        </w:rPr>
        <w:t xml:space="preserve">Sofern die WAMAS® Standardsoftware Vertragsgegenstand ist, werden die Lizenzbedingungen im WAMAS® End User License Agreement festgelegt, </w:t>
      </w:r>
      <w:r w:rsidRPr="00733A6C">
        <w:rPr>
          <w:sz w:val="14"/>
          <w:szCs w:val="14"/>
        </w:rPr>
        <w:lastRenderedPageBreak/>
        <w:t>abrufbar unter  </w:t>
      </w:r>
      <w:hyperlink r:id="rId16" w:history="1">
        <w:r w:rsidR="00D017ED">
          <w:rPr>
            <w:rStyle w:val="Hyperlink"/>
            <w:sz w:val="14"/>
            <w:szCs w:val="14"/>
          </w:rPr>
          <w:t>https://www.ssi-schaefer.com/de-de/wamas-eula</w:t>
        </w:r>
      </w:hyperlink>
      <w:r w:rsidRPr="00733A6C">
        <w:rPr>
          <w:sz w:val="14"/>
          <w:szCs w:val="14"/>
        </w:rPr>
        <w:t> . Dieser WAMAS® Endbenutzer-Lizenzvertrag hat Vorrang vor allen anderen widersprüchlichen, entgegenstehenden oder abweichenden Bestimmungen.</w:t>
      </w:r>
    </w:p>
    <w:p w14:paraId="31251AE6" w14:textId="77777777" w:rsidR="00745314" w:rsidRDefault="00745314" w:rsidP="009B6EC1">
      <w:pPr>
        <w:spacing w:after="80"/>
        <w:ind w:right="-569"/>
        <w:rPr>
          <w:sz w:val="10"/>
          <w:szCs w:val="10"/>
        </w:rPr>
      </w:pPr>
    </w:p>
    <w:p w14:paraId="7785A618" w14:textId="77777777" w:rsidR="00733A6C" w:rsidRPr="00733A6C" w:rsidRDefault="00733A6C" w:rsidP="00733A6C">
      <w:pPr>
        <w:keepNext/>
        <w:spacing w:after="80"/>
        <w:ind w:right="-569"/>
        <w:outlineLvl w:val="1"/>
        <w:rPr>
          <w:b/>
          <w:szCs w:val="16"/>
        </w:rPr>
      </w:pPr>
      <w:r>
        <w:rPr>
          <w:b/>
          <w:szCs w:val="16"/>
        </w:rPr>
        <w:t xml:space="preserve">1.16 </w:t>
      </w:r>
      <w:r w:rsidRPr="00733A6C">
        <w:rPr>
          <w:b/>
          <w:szCs w:val="16"/>
        </w:rPr>
        <w:t xml:space="preserve">Datenschutz </w:t>
      </w:r>
    </w:p>
    <w:p w14:paraId="5D41DDEE" w14:textId="77777777" w:rsidR="00733A6C" w:rsidRPr="00733A6C" w:rsidRDefault="00733A6C" w:rsidP="00733A6C">
      <w:pPr>
        <w:spacing w:after="80"/>
        <w:ind w:right="-569"/>
        <w:rPr>
          <w:sz w:val="14"/>
          <w:szCs w:val="14"/>
        </w:rPr>
      </w:pPr>
      <w:r w:rsidRPr="00733A6C">
        <w:rPr>
          <w:sz w:val="14"/>
          <w:szCs w:val="14"/>
        </w:rPr>
        <w:t>Verarbeitung von personenbezogenen Daten. Weiter gilt, sofern die WAMAS® Standardsoftware Vertragsgegenstand ist, für die Verarbeitung von personenbezogenen Daten durch SSI im Auftrag des Kunden die unter </w:t>
      </w:r>
      <w:hyperlink r:id="rId17" w:history="1">
        <w:r w:rsidR="00D017ED" w:rsidRPr="00D017ED">
          <w:rPr>
            <w:rStyle w:val="Hyperlink"/>
            <w:sz w:val="14"/>
            <w:szCs w:val="14"/>
          </w:rPr>
          <w:t>https://www.ssi-schaefer.com/de-de/auftragsverarbeitung</w:t>
        </w:r>
      </w:hyperlink>
      <w:r w:rsidRPr="00733A6C">
        <w:rPr>
          <w:sz w:val="14"/>
          <w:szCs w:val="14"/>
        </w:rPr>
        <w:t>  abrufbare Auftragsverarbeitungsvereinbarung in der deutschen Sprachfassung.</w:t>
      </w:r>
    </w:p>
    <w:p w14:paraId="42EBCD00" w14:textId="77777777" w:rsidR="00745314" w:rsidRPr="00A305F2" w:rsidRDefault="00745314" w:rsidP="009B6EC1">
      <w:pPr>
        <w:spacing w:after="80"/>
        <w:ind w:right="-569"/>
        <w:rPr>
          <w:sz w:val="10"/>
          <w:szCs w:val="10"/>
        </w:rPr>
      </w:pPr>
    </w:p>
    <w:p w14:paraId="6B245529" w14:textId="77777777" w:rsidR="00097B66" w:rsidRPr="00097B66" w:rsidRDefault="00097B66" w:rsidP="009B6EC1">
      <w:pPr>
        <w:keepNext/>
        <w:spacing w:after="80"/>
        <w:ind w:right="-569"/>
        <w:outlineLvl w:val="1"/>
        <w:rPr>
          <w:b/>
          <w:szCs w:val="16"/>
        </w:rPr>
      </w:pPr>
      <w:bookmarkStart w:id="27" w:name="_Toc111531334"/>
      <w:r w:rsidRPr="00097B66">
        <w:rPr>
          <w:b/>
          <w:szCs w:val="16"/>
        </w:rPr>
        <w:t>1.1</w:t>
      </w:r>
      <w:r w:rsidR="00733A6C">
        <w:rPr>
          <w:b/>
          <w:szCs w:val="16"/>
        </w:rPr>
        <w:t>7</w:t>
      </w:r>
      <w:r w:rsidRPr="00097B66">
        <w:rPr>
          <w:b/>
          <w:szCs w:val="16"/>
        </w:rPr>
        <w:t xml:space="preserve"> Vertraulichkeit</w:t>
      </w:r>
      <w:bookmarkEnd w:id="27"/>
    </w:p>
    <w:p w14:paraId="6BE3EFC4" w14:textId="77777777" w:rsidR="00097B66" w:rsidRPr="00EB373E" w:rsidRDefault="00097B66" w:rsidP="009B6EC1">
      <w:pPr>
        <w:spacing w:after="80"/>
        <w:ind w:right="-569"/>
        <w:jc w:val="both"/>
        <w:rPr>
          <w:rFonts w:cs="Arial"/>
          <w:sz w:val="14"/>
          <w:szCs w:val="14"/>
        </w:rPr>
      </w:pPr>
      <w:r w:rsidRPr="00EB373E">
        <w:rPr>
          <w:rFonts w:cs="Arial"/>
          <w:sz w:val="14"/>
          <w:szCs w:val="14"/>
        </w:rPr>
        <w:t>Die Vertragsparteien werden vertrauliche Informationen, die sie jeweils von der anderen Vertragspartei erhalten oder von den sie auf andere Weise im Zusammenhang mit diesem Vertrag erfahren, vertraulich behandeln zu keinem Zeitpunkt an Dritte ohne vorherige schriftliche Zustimmung der anderen Partei weitergeben. Dies gilt nicht, soweit die (i) Offenlegung erforderlich ist, damit eine Vertragspartei ihren vertraglichen Verpflichtungen nachkommen oder den nach diesem Vertrag geschuldeten Vertragsgegenstand erbringen kann und (ii) bei Teilen vertraulicher Informationen mit externen Beratern, wie zum Beispiel Wirtschaftsprüfern und Rechtsanwälten, die einer beruflichen Verschwiegenheitspflicht unterliegen und (iii) beim Teilen vertraulicher Informationen innerhalb der SSI-Schäfer-Gruppe, bzw. verbundener Unternehmen im Sinne § 15 Aktiengesetz analog (Deutschland).</w:t>
      </w:r>
    </w:p>
    <w:p w14:paraId="2272255F" w14:textId="77777777" w:rsidR="00097B66" w:rsidRPr="00EB373E" w:rsidRDefault="00097B66" w:rsidP="009B6EC1">
      <w:pPr>
        <w:spacing w:after="80"/>
        <w:ind w:right="-569"/>
        <w:jc w:val="both"/>
        <w:rPr>
          <w:rFonts w:cs="Arial"/>
          <w:sz w:val="14"/>
          <w:szCs w:val="14"/>
        </w:rPr>
      </w:pPr>
      <w:r w:rsidRPr="00EB373E">
        <w:rPr>
          <w:rFonts w:cs="Arial"/>
          <w:sz w:val="14"/>
          <w:szCs w:val="14"/>
        </w:rPr>
        <w:t>Jede Vertragspartei ist verpflichtet zu verhindern, dass solche vertraulichen Informationen von ihren Mitarbeitern, Beratern, Subunternehmern und anderen Auftragnehmern, die über diese Vertragspartei Zugang zu diesen vertraulichen Informationen haben oder erhalten können, in grösserem Umfang offengelegt oder verwendet werden, als dies nach Absatz 1 dieser Klausel zulässig ist. Jede Vertragspartei gewährleistet die Vertraulichkeit der vertraulichen Informationen der anderen Vertragspartei mindestens mit dem gleichen Mass an Sicherheit, das sie für ihre eigenen vertraulichen Informationen ausübt.</w:t>
      </w:r>
    </w:p>
    <w:p w14:paraId="10106809" w14:textId="77777777" w:rsidR="00EB373E" w:rsidRDefault="00097B66" w:rsidP="009B6EC1">
      <w:pPr>
        <w:spacing w:after="80"/>
        <w:ind w:right="-569"/>
        <w:jc w:val="both"/>
        <w:rPr>
          <w:rFonts w:cs="Arial"/>
          <w:sz w:val="14"/>
          <w:szCs w:val="14"/>
        </w:rPr>
      </w:pPr>
      <w:r w:rsidRPr="00EB373E">
        <w:rPr>
          <w:rFonts w:cs="Arial"/>
          <w:sz w:val="14"/>
          <w:szCs w:val="14"/>
        </w:rPr>
        <w:t>Die Rechte und Pflichten der Vertragsparteien gemäss dieser Vertraulichkeitsklausel bleiben während der Vertragslaufzeit und fünf (5) Jahre danach in Kraft, soweit die Parteien keine anderweitige schriftliche und ausdrückliche Regelung getroffen haben.</w:t>
      </w:r>
    </w:p>
    <w:p w14:paraId="6073CF6C" w14:textId="77777777" w:rsidR="00EB373E" w:rsidRPr="00A305F2" w:rsidRDefault="00EB373E" w:rsidP="009B6EC1">
      <w:pPr>
        <w:widowControl/>
        <w:spacing w:after="80"/>
        <w:ind w:right="-569"/>
        <w:rPr>
          <w:rFonts w:cs="Arial"/>
          <w:sz w:val="10"/>
          <w:szCs w:val="10"/>
        </w:rPr>
      </w:pPr>
    </w:p>
    <w:p w14:paraId="55E95E3D" w14:textId="77777777" w:rsidR="00097B66" w:rsidRPr="00097B66" w:rsidRDefault="00097B66" w:rsidP="009B6EC1">
      <w:pPr>
        <w:keepNext/>
        <w:spacing w:after="80"/>
        <w:ind w:right="-569"/>
        <w:outlineLvl w:val="1"/>
        <w:rPr>
          <w:b/>
          <w:szCs w:val="16"/>
        </w:rPr>
      </w:pPr>
      <w:bookmarkStart w:id="28" w:name="_Toc111531335"/>
      <w:r w:rsidRPr="00097B66">
        <w:rPr>
          <w:b/>
          <w:szCs w:val="16"/>
        </w:rPr>
        <w:t>1.1</w:t>
      </w:r>
      <w:r w:rsidR="00733A6C">
        <w:rPr>
          <w:b/>
          <w:szCs w:val="16"/>
        </w:rPr>
        <w:t>8</w:t>
      </w:r>
      <w:r w:rsidRPr="00097B66">
        <w:rPr>
          <w:b/>
          <w:szCs w:val="16"/>
        </w:rPr>
        <w:t xml:space="preserve"> Anwendbares Recht, Gerichtsstand</w:t>
      </w:r>
      <w:bookmarkEnd w:id="28"/>
    </w:p>
    <w:p w14:paraId="74D13B99" w14:textId="77777777" w:rsidR="00097B66" w:rsidRPr="00EB373E" w:rsidRDefault="00097B66" w:rsidP="009B6EC1">
      <w:pPr>
        <w:spacing w:after="80"/>
        <w:ind w:right="-569"/>
        <w:jc w:val="both"/>
        <w:rPr>
          <w:rFonts w:cs="Arial"/>
          <w:sz w:val="14"/>
          <w:szCs w:val="14"/>
        </w:rPr>
      </w:pPr>
      <w:r w:rsidRPr="00EB373E">
        <w:rPr>
          <w:rFonts w:cs="Arial"/>
          <w:sz w:val="14"/>
          <w:szCs w:val="14"/>
        </w:rPr>
        <w:t>(1) Das Rechtsverhältnis untersteht Schweizer Recht, unter Ausschluss des seines Kollisionsrechts, sowie dem Übereinkommen der Vereinten Nationen vom 11. April 1980 über Verträge über den internationalen Warenkauf („Anwendbares Recht“).</w:t>
      </w:r>
    </w:p>
    <w:p w14:paraId="19E85CF0"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(2) Soweit beide Parteien natürliche oder juristische Personen des Schweizer Recht </w:t>
      </w:r>
      <w:proofErr w:type="gramStart"/>
      <w:r w:rsidRPr="00EB373E">
        <w:rPr>
          <w:rFonts w:cs="Arial"/>
          <w:sz w:val="14"/>
          <w:szCs w:val="14"/>
        </w:rPr>
        <w:t>sind</w:t>
      </w:r>
      <w:proofErr w:type="gramEnd"/>
      <w:r w:rsidRPr="00EB373E">
        <w:rPr>
          <w:rFonts w:cs="Arial"/>
          <w:sz w:val="14"/>
          <w:szCs w:val="14"/>
        </w:rPr>
        <w:t xml:space="preserve"> gilt: Im Falle von Streitigkeit im Zusammenhang mit diesem Vertrag, die nicht anderweitig beigelegt werden können, ist der Gerichtsstand für beide Vertragsparteien Neunkirch (Schweiz). Der Lieferant ist jedoch berechtigt, den Besteller an dessen Sitz zu belangen.</w:t>
      </w:r>
    </w:p>
    <w:p w14:paraId="02421C83" w14:textId="77777777" w:rsidR="00097B66" w:rsidRPr="00EB373E" w:rsidRDefault="00097B66" w:rsidP="009B6EC1">
      <w:pPr>
        <w:spacing w:after="80"/>
        <w:ind w:right="-569"/>
        <w:jc w:val="both"/>
        <w:rPr>
          <w:rFonts w:cs="Arial"/>
          <w:sz w:val="14"/>
          <w:szCs w:val="14"/>
        </w:rPr>
      </w:pPr>
      <w:r w:rsidRPr="00EB373E">
        <w:rPr>
          <w:rFonts w:cs="Arial"/>
          <w:sz w:val="14"/>
          <w:szCs w:val="14"/>
        </w:rPr>
        <w:t>(3) Soweit zumindest einer der Parteien eine natürliche oder juristische Person nicht Schweizer Rechts ist, gilt folgende Schiedsklausel:</w:t>
      </w:r>
    </w:p>
    <w:p w14:paraId="3D4C7F58" w14:textId="77777777" w:rsidR="00097B66" w:rsidRDefault="00097B66" w:rsidP="009B6EC1">
      <w:pPr>
        <w:spacing w:after="80"/>
        <w:ind w:right="-569"/>
        <w:jc w:val="both"/>
        <w:rPr>
          <w:rFonts w:cs="Arial"/>
          <w:sz w:val="14"/>
          <w:szCs w:val="14"/>
        </w:rPr>
      </w:pPr>
      <w:r w:rsidRPr="00EB373E">
        <w:rPr>
          <w:rFonts w:cs="Arial"/>
          <w:sz w:val="14"/>
          <w:szCs w:val="14"/>
        </w:rPr>
        <w:t>Wenn eine Streitigkeit nicht von den Parteien selbst beigelegt werden kann, wird diese durch ein Schiedsverfahren gemäss der Schiedsgerichtsordnung der Internationale Handelskammer in Paris („ICC-Regeln“) benannten Schiedsrichtern endgültig entschieden. Die Bestimmungen der ICC-Regeln zum beschleunigten Verfahren und der Eilschiedsgerichtsbarkeit gelten nicht. Das Schiedsverfahren findet in Zürich (Schweiz) in englischer Sprache statt. Die Parteien werden sowohl die Existenz des Schiedsverfahrens, sowie Informationen und Dokumente, die sich darauf beziehen oder darin offengelegt werden, geheim und vertraulich behandeln.</w:t>
      </w:r>
    </w:p>
    <w:p w14:paraId="3ABE1DD3" w14:textId="77777777" w:rsidR="00097B66" w:rsidRPr="00097B66" w:rsidRDefault="00097B66" w:rsidP="00097B66">
      <w:pPr>
        <w:rPr>
          <w:rFonts w:cs="Arial"/>
        </w:rPr>
      </w:pPr>
    </w:p>
    <w:p w14:paraId="2A8B03BE" w14:textId="77777777" w:rsidR="00097B66" w:rsidRDefault="00097B66" w:rsidP="00097B66">
      <w:pPr>
        <w:rPr>
          <w:rFonts w:cs="Arial"/>
        </w:rPr>
      </w:pPr>
    </w:p>
    <w:p w14:paraId="321B4C91" w14:textId="77777777" w:rsidR="00745314" w:rsidRPr="00097B66" w:rsidRDefault="00745314" w:rsidP="00097B66">
      <w:pPr>
        <w:rPr>
          <w:rFonts w:cs="Arial"/>
        </w:rPr>
      </w:pPr>
    </w:p>
    <w:p w14:paraId="5C552786" w14:textId="77777777" w:rsidR="00097B66" w:rsidRPr="00097B66" w:rsidRDefault="00097B66" w:rsidP="00097B66">
      <w:pPr>
        <w:rPr>
          <w:rFonts w:cs="Arial"/>
        </w:rPr>
      </w:pPr>
      <w:r w:rsidRPr="00097B66">
        <w:rPr>
          <w:rFonts w:cs="Arial"/>
        </w:rPr>
        <w:t>Ihrem Auftrag, dem wir unsere volle Aufmerksamkeit schenken, sehen wir gerne entgegen.</w:t>
      </w:r>
    </w:p>
    <w:p w14:paraId="49DA1925" w14:textId="77777777" w:rsidR="00097B66" w:rsidRDefault="00097B66" w:rsidP="00097B66">
      <w:pPr>
        <w:tabs>
          <w:tab w:val="left" w:pos="5670"/>
        </w:tabs>
      </w:pPr>
    </w:p>
    <w:p w14:paraId="4F0375A2" w14:textId="77777777" w:rsidR="00097B66" w:rsidRPr="00097B66" w:rsidRDefault="00097B66" w:rsidP="00097B66">
      <w:pPr>
        <w:tabs>
          <w:tab w:val="left" w:pos="5670"/>
        </w:tabs>
      </w:pPr>
    </w:p>
    <w:p w14:paraId="52C4B5D8" w14:textId="77777777" w:rsidR="00097B66" w:rsidRPr="00097B66" w:rsidRDefault="00097B66" w:rsidP="006551D7">
      <w:pPr>
        <w:tabs>
          <w:tab w:val="left" w:pos="5245"/>
        </w:tabs>
      </w:pPr>
      <w:r w:rsidRPr="00097B66">
        <w:t>Freundliche Grüsse</w:t>
      </w:r>
    </w:p>
    <w:p w14:paraId="5F81122F" w14:textId="77777777" w:rsidR="00097B66" w:rsidRPr="00097B66" w:rsidRDefault="00097B66" w:rsidP="00097B66">
      <w:pPr>
        <w:tabs>
          <w:tab w:val="left" w:pos="5245"/>
        </w:tabs>
      </w:pPr>
      <w:r w:rsidRPr="00097B66">
        <w:rPr>
          <w:b/>
        </w:rPr>
        <w:t>SSI SCHÄFER AG</w:t>
      </w:r>
    </w:p>
    <w:bookmarkEnd w:id="9"/>
    <w:bookmarkEnd w:id="10"/>
    <w:p w14:paraId="75A3726F" w14:textId="77777777" w:rsidR="00745314" w:rsidRPr="00097B66" w:rsidRDefault="00745314" w:rsidP="00745314">
      <w:pPr>
        <w:rPr>
          <w:rFonts w:cs="Arial"/>
        </w:rPr>
      </w:pPr>
    </w:p>
    <w:p w14:paraId="1A69F29B" w14:textId="77777777" w:rsidR="00745314" w:rsidRDefault="00745314" w:rsidP="00745314">
      <w:pPr>
        <w:rPr>
          <w:rFonts w:cs="Arial"/>
        </w:rPr>
      </w:pPr>
    </w:p>
    <w:p w14:paraId="6D8CD589" w14:textId="77777777" w:rsidR="00745314" w:rsidRDefault="00745314" w:rsidP="00745314">
      <w:pPr>
        <w:rPr>
          <w:rFonts w:cs="Arial"/>
        </w:rPr>
      </w:pPr>
    </w:p>
    <w:p w14:paraId="4EE8CF92" w14:textId="77777777" w:rsidR="00DA346C" w:rsidRPr="00097B66" w:rsidRDefault="00DA346C" w:rsidP="00745314">
      <w:pPr>
        <w:rPr>
          <w:rFonts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661AA9" w14:paraId="28E5E63E" w14:textId="77777777" w:rsidTr="00712849">
        <w:tc>
          <w:tcPr>
            <w:tcW w:w="4530" w:type="dxa"/>
          </w:tcPr>
          <w:p w14:paraId="546FF5F8" w14:textId="77777777" w:rsidR="00661AA9" w:rsidRPr="001E74C6" w:rsidRDefault="00000000" w:rsidP="00712849">
            <w:pPr>
              <w:tabs>
                <w:tab w:val="left" w:pos="5670"/>
              </w:tabs>
              <w:ind w:left="-113"/>
            </w:pPr>
            <w:sdt>
              <w:sdtPr>
                <w:rPr>
                  <w:lang w:val="en-US"/>
                </w:rPr>
                <w:alias w:val="Unterschrift links"/>
                <w:tag w:val="Unterschrift links"/>
                <w:id w:val="-1575344139"/>
                <w:placeholder>
                  <w:docPart w:val="11AA91039777456BB6605DDA2B1BE627"/>
                </w:placeholder>
                <w:showingPlcHdr/>
                <w:dropDownList>
                  <w:listItem w:value="Wählen Sie ein Element aus."/>
                  <w:listItem w:displayText="Florian Brunner" w:value="Florian Brunner"/>
                  <w:listItem w:displayText="Luca Cathomen" w:value="Luca Cathomen"/>
                  <w:listItem w:displayText="Peter Hansen" w:value="Peter Hansen"/>
                  <w:listItem w:displayText="Armin Kaufmann" w:value="Armin Kaufmann"/>
                  <w:listItem w:displayText="Marc Mangold" w:value="Marc Mangold"/>
                  <w:listItem w:displayText="Rudolf Mayer-Richert" w:value="Rudolf Mayer-Richert"/>
                  <w:listItem w:displayText="Oliver Meyer" w:value="Oliver Meyer"/>
                  <w:listItem w:displayText="Michael Preisig" w:value="Michael Preisig"/>
                  <w:listItem w:displayText="Andrej Pulfer" w:value="Andrej Pulfer"/>
                  <w:listItem w:displayText="Simon Rüede" w:value="Simon Rüede"/>
                  <w:listItem w:displayText="Daniel Urech" w:value="Daniel Urech"/>
                </w:dropDownList>
              </w:sdtPr>
              <w:sdtContent>
                <w:r w:rsidR="00661AA9" w:rsidRPr="00F85F95">
                  <w:rPr>
                    <w:rStyle w:val="Platzhaltertext"/>
                  </w:rPr>
                  <w:t>Wählen Sie ein Element aus.</w:t>
                </w:r>
              </w:sdtContent>
            </w:sdt>
          </w:p>
          <w:sdt>
            <w:sdtPr>
              <w:alias w:val="Funktion links"/>
              <w:tag w:val="Funktion links"/>
              <w:id w:val="565766461"/>
              <w:placeholder>
                <w:docPart w:val="66499F0BD7C24D81AE25EB4734BB2C55"/>
              </w:placeholder>
              <w:showingPlcHdr/>
            </w:sdtPr>
            <w:sdtContent>
              <w:p w14:paraId="663C1471" w14:textId="77777777" w:rsidR="00661AA9" w:rsidRDefault="00661AA9" w:rsidP="00712849">
                <w:pPr>
                  <w:tabs>
                    <w:tab w:val="left" w:pos="5670"/>
                  </w:tabs>
                  <w:ind w:left="-113"/>
                </w:pPr>
                <w:r w:rsidRPr="00F0268D">
                  <w:rPr>
                    <w:rStyle w:val="Platzhaltertext"/>
                  </w:rPr>
                  <w:t>Klicken oder tippen Sie hier, um Text einzugeben.</w:t>
                </w:r>
              </w:p>
            </w:sdtContent>
          </w:sdt>
        </w:tc>
        <w:tc>
          <w:tcPr>
            <w:tcW w:w="4530" w:type="dxa"/>
          </w:tcPr>
          <w:p w14:paraId="29E91BBA" w14:textId="77777777" w:rsidR="00661AA9" w:rsidRDefault="00000000" w:rsidP="00712849">
            <w:pPr>
              <w:tabs>
                <w:tab w:val="left" w:pos="5670"/>
              </w:tabs>
            </w:pPr>
            <w:sdt>
              <w:sdtPr>
                <w:alias w:val="Unterschrift rechts"/>
                <w:tag w:val="Unterschrift rechts"/>
                <w:id w:val="782238394"/>
                <w:placeholder>
                  <w:docPart w:val="6302D71F33D84563BD7004445D965C1E"/>
                </w:placeholder>
                <w:showingPlcHdr/>
                <w:dropDownList>
                  <w:listItem w:value="Wählen Sie ein Element aus."/>
                  <w:listItem w:displayText="Adrian Bollinger" w:value="Adrian Bollinger"/>
                  <w:listItem w:displayText="Florian Brunner" w:value="Florian Brunner"/>
                  <w:listItem w:displayText="Luca Cathomen" w:value="Luca Cathomen"/>
                  <w:listItem w:displayText="Mario Gisler" w:value="Mario Gisler"/>
                  <w:listItem w:displayText="Peter Hansen" w:value="Peter Hansen"/>
                  <w:listItem w:displayText="Armin Kaufmann" w:value="Armin Kaufmann"/>
                  <w:listItem w:displayText="Marc Mangold" w:value="Marc Mangold"/>
                  <w:listItem w:displayText="Rudolf Mayer-Richert" w:value="Rudolf Mayer-Richert"/>
                  <w:listItem w:displayText="Oliver Meyer" w:value="Oliver Meyer"/>
                  <w:listItem w:displayText="Andrea Micanovic" w:value="Andrea Micanovic"/>
                  <w:listItem w:displayText="Michael Preisig" w:value="Michael Preisig"/>
                  <w:listItem w:displayText="Andrej Pulfer" w:value="Andrej Pulfer"/>
                  <w:listItem w:displayText="Ursina Reich" w:value="Ursina Reich"/>
                  <w:listItem w:displayText="Simon Rüede" w:value="Simon Rüede"/>
                  <w:listItem w:displayText="Daniel Urech" w:value="Daniel Urech"/>
                  <w:listItem w:displayText="Annina Zancanaro" w:value="Annina Zancanaro"/>
                </w:dropDownList>
              </w:sdtPr>
              <w:sdtContent>
                <w:r w:rsidR="00661AA9" w:rsidRPr="00F85F95">
                  <w:rPr>
                    <w:rStyle w:val="Platzhaltertext"/>
                  </w:rPr>
                  <w:t>Wählen Sie ein Element aus.</w:t>
                </w:r>
              </w:sdtContent>
            </w:sdt>
          </w:p>
          <w:p w14:paraId="6ED97EE4" w14:textId="77777777" w:rsidR="00661AA9" w:rsidRDefault="00000000" w:rsidP="00712849">
            <w:pPr>
              <w:tabs>
                <w:tab w:val="left" w:pos="5670"/>
              </w:tabs>
            </w:pPr>
            <w:sdt>
              <w:sdtPr>
                <w:alias w:val="Funktion rechts"/>
                <w:tag w:val="Funktion rechts"/>
                <w:id w:val="264513574"/>
                <w:placeholder>
                  <w:docPart w:val="52048806D0E240A0BB0D0007E64DB55E"/>
                </w:placeholder>
                <w:showingPlcHdr/>
              </w:sdtPr>
              <w:sdtContent>
                <w:r w:rsidR="00661AA9" w:rsidRPr="00F0268D">
                  <w:rPr>
                    <w:rStyle w:val="Platzhaltertext"/>
                  </w:rPr>
                  <w:t>Klicken oder tippen Sie hier, um Text einzugeben.</w:t>
                </w:r>
              </w:sdtContent>
            </w:sdt>
          </w:p>
        </w:tc>
      </w:tr>
    </w:tbl>
    <w:p w14:paraId="16BEA447" w14:textId="77777777" w:rsidR="00656E34" w:rsidRDefault="00656E34" w:rsidP="00656E34">
      <w:pPr>
        <w:tabs>
          <w:tab w:val="left" w:pos="5670"/>
        </w:tabs>
      </w:pPr>
    </w:p>
    <w:sectPr w:rsidR="00656E34" w:rsidSect="002925DF">
      <w:headerReference w:type="default" r:id="rId18"/>
      <w:footerReference w:type="default" r:id="rId19"/>
      <w:footerReference w:type="first" r:id="rId20"/>
      <w:pgSz w:w="11906" w:h="16838"/>
      <w:pgMar w:top="2126" w:right="1418" w:bottom="1134" w:left="1418" w:header="2123" w:footer="720" w:gutter="0"/>
      <w:pgNumType w:start="1" w:chapStyle="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5C39" w14:textId="77777777" w:rsidR="008E433B" w:rsidRDefault="008E433B">
      <w:r>
        <w:separator/>
      </w:r>
    </w:p>
  </w:endnote>
  <w:endnote w:type="continuationSeparator" w:id="0">
    <w:p w14:paraId="37B3ADAA" w14:textId="77777777" w:rsidR="008E433B" w:rsidRDefault="008E4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font422">
    <w:altName w:val="Times New Roman"/>
    <w:panose1 w:val="00000000000000000000"/>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8435" w14:textId="77777777" w:rsidR="003C4703" w:rsidRDefault="003C4703" w:rsidP="00487738">
    <w:pPr>
      <w:pStyle w:val="Fuzeile"/>
    </w:pPr>
  </w:p>
  <w:p w14:paraId="1718ACD0" w14:textId="77777777" w:rsidR="00487738" w:rsidRDefault="004560E0" w:rsidP="00487738">
    <w:pPr>
      <w:pStyle w:val="Fuzeile"/>
    </w:pPr>
    <w:fldSimple w:instr=" FILENAME \* MERGEFORMAT ">
      <w:r>
        <w:rPr>
          <w:noProof/>
        </w:rPr>
        <w:t>Dokument1</w:t>
      </w:r>
    </w:fldSimple>
  </w:p>
  <w:p w14:paraId="28AA6CF3" w14:textId="77777777" w:rsidR="00917941" w:rsidRPr="009C6DBB" w:rsidRDefault="00487738" w:rsidP="009C6DBB">
    <w:pPr>
      <w:pStyle w:val="Fuzeile"/>
      <w:rPr>
        <w:sz w:val="15"/>
      </w:rPr>
    </w:pPr>
    <w:r>
      <w:t xml:space="preserve">Seite </w:t>
    </w:r>
    <w:r>
      <w:fldChar w:fldCharType="begin"/>
    </w:r>
    <w:r>
      <w:instrText xml:space="preserve"> PAGE </w:instrText>
    </w:r>
    <w:r>
      <w:fldChar w:fldCharType="separate"/>
    </w:r>
    <w:r>
      <w:t>1</w:t>
    </w:r>
    <w:r>
      <w:fldChar w:fldCharType="end"/>
    </w:r>
    <w:r>
      <w:t xml:space="preserve"> von </w:t>
    </w:r>
    <w:fldSimple w:instr=" NUMPAGES  \* MERGEFORMAT ">
      <w:r>
        <w:t>26</w:t>
      </w:r>
    </w:fldSimple>
    <w:r>
      <w:rPr>
        <w:noProof/>
      </w:rPr>
      <mc:AlternateContent>
        <mc:Choice Requires="wps">
          <w:drawing>
            <wp:anchor distT="0" distB="0" distL="114300" distR="114300" simplePos="0" relativeHeight="251663360" behindDoc="0" locked="1" layoutInCell="1" allowOverlap="0" wp14:anchorId="1FCA27EE" wp14:editId="296AA69C">
              <wp:simplePos x="0" y="0"/>
              <wp:positionH relativeFrom="page">
                <wp:posOffset>0</wp:posOffset>
              </wp:positionH>
              <wp:positionV relativeFrom="page">
                <wp:posOffset>9865360</wp:posOffset>
              </wp:positionV>
              <wp:extent cx="720090" cy="539750"/>
              <wp:effectExtent l="0" t="0" r="3810" b="0"/>
              <wp:wrapSquare wrapText="bothSides"/>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90" cy="539750"/>
                      </a:xfrm>
                      <a:prstGeom prst="rect">
                        <a:avLst/>
                      </a:prstGeom>
                      <a:solidFill>
                        <a:srgbClr val="FFED00"/>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BEAF" id="Rechteck 2" o:spid="_x0000_s1026" style="position:absolute;margin-left:0;margin-top:776.8pt;width:56.7pt;height:4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" o:allowoverlap="f" fillcolor="#ffed00" stroked="f" strokeweight=".5pt">
              <w10:wrap type="square"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4599" w14:textId="77777777" w:rsidR="00D14280" w:rsidRPr="002925DF" w:rsidRDefault="006C7C6D" w:rsidP="002925DF">
    <w:pPr>
      <w:pStyle w:val="Fuzeile"/>
      <w:jc w:val="both"/>
    </w:pPr>
    <w:r>
      <w:rPr>
        <w:noProof/>
      </w:rPr>
      <w:drawing>
        <wp:anchor distT="0" distB="0" distL="114300" distR="114300" simplePos="0" relativeHeight="251661312" behindDoc="0" locked="0" layoutInCell="1" allowOverlap="1" wp14:anchorId="7B867DA5" wp14:editId="718F0E03">
          <wp:simplePos x="0" y="0"/>
          <wp:positionH relativeFrom="column">
            <wp:posOffset>-933450</wp:posOffset>
          </wp:positionH>
          <wp:positionV relativeFrom="paragraph">
            <wp:posOffset>184197</wp:posOffset>
          </wp:positionV>
          <wp:extent cx="719455" cy="536575"/>
          <wp:effectExtent l="0" t="0" r="4445" b="0"/>
          <wp:wrapNone/>
          <wp:docPr id="1628113065" name="Grafik 16281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536575"/>
                  </a:xfrm>
                  <a:prstGeom prst="rect">
                    <a:avLst/>
                  </a:prstGeom>
                  <a:noFill/>
                </pic:spPr>
              </pic:pic>
            </a:graphicData>
          </a:graphic>
          <wp14:sizeRelH relativeFrom="page">
            <wp14:pctWidth>0</wp14:pctWidth>
          </wp14:sizeRelH>
          <wp14:sizeRelV relativeFrom="page">
            <wp14:pctHeight>0</wp14:pctHeight>
          </wp14:sizeRelV>
        </wp:anchor>
      </w:drawing>
    </w:r>
  </w:p>
  <w:p w14:paraId="4E1DB342" w14:textId="77777777" w:rsidR="00D14280" w:rsidRDefault="00D14280">
    <w:pPr>
      <w:pStyle w:val="Fuzeile"/>
    </w:pPr>
  </w:p>
  <w:p w14:paraId="6472B90D" w14:textId="77777777" w:rsidR="00622F54" w:rsidRDefault="00622F54"/>
  <w:p w14:paraId="20320BE7" w14:textId="77777777" w:rsidR="00622F54" w:rsidRDefault="002925DF" w:rsidP="002925DF">
    <w:pPr>
      <w:jc w:val="right"/>
    </w:pPr>
    <w:r>
      <w:tab/>
    </w:r>
    <w:r>
      <w:tab/>
    </w:r>
    <w:r>
      <w:tab/>
    </w: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F013D" w14:textId="77777777" w:rsidR="008E433B" w:rsidRDefault="008E433B">
      <w:r>
        <w:separator/>
      </w:r>
    </w:p>
  </w:footnote>
  <w:footnote w:type="continuationSeparator" w:id="0">
    <w:p w14:paraId="6C1672FB" w14:textId="77777777" w:rsidR="008E433B" w:rsidRDefault="008E4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FA25" w14:textId="77777777" w:rsidR="00A20424" w:rsidRDefault="00A20424">
    <w:pPr>
      <w:pStyle w:val="Kopfzeile"/>
    </w:pPr>
    <w:r>
      <w:rPr>
        <w:noProof/>
      </w:rPr>
      <w:drawing>
        <wp:anchor distT="0" distB="0" distL="114300" distR="114300" simplePos="0" relativeHeight="251659264" behindDoc="0" locked="0" layoutInCell="1" allowOverlap="1" wp14:anchorId="389DBEA1" wp14:editId="16A7007B">
          <wp:simplePos x="0" y="0"/>
          <wp:positionH relativeFrom="column">
            <wp:posOffset>4137025</wp:posOffset>
          </wp:positionH>
          <wp:positionV relativeFrom="paragraph">
            <wp:posOffset>-770255</wp:posOffset>
          </wp:positionV>
          <wp:extent cx="2516400" cy="532800"/>
          <wp:effectExtent l="0" t="0" r="0" b="635"/>
          <wp:wrapNone/>
          <wp:docPr id="1915361758" name="Grafik 1915361758"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5164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AC9"/>
    <w:multiLevelType w:val="hybridMultilevel"/>
    <w:tmpl w:val="00DC4D62"/>
    <w:lvl w:ilvl="0" w:tplc="08070001">
      <w:start w:val="1"/>
      <w:numFmt w:val="bullet"/>
      <w:lvlText w:val=""/>
      <w:lvlJc w:val="left"/>
      <w:pPr>
        <w:ind w:left="1069" w:hanging="360"/>
      </w:pPr>
      <w:rPr>
        <w:rFonts w:ascii="Symbol" w:hAnsi="Symbol" w:hint="default"/>
      </w:rPr>
    </w:lvl>
    <w:lvl w:ilvl="1" w:tplc="08070003" w:tentative="1">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1" w15:restartNumberingAfterBreak="0">
    <w:nsid w:val="0534416D"/>
    <w:multiLevelType w:val="hybridMultilevel"/>
    <w:tmpl w:val="85EC32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ABF62AC"/>
    <w:multiLevelType w:val="multilevel"/>
    <w:tmpl w:val="B6AEE70C"/>
    <w:numStyleLink w:val="AufzhlunginPunkt-Strich"/>
  </w:abstractNum>
  <w:abstractNum w:abstractNumId="3" w15:restartNumberingAfterBreak="0">
    <w:nsid w:val="17B76F90"/>
    <w:multiLevelType w:val="hybridMultilevel"/>
    <w:tmpl w:val="5D88C5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DA32472"/>
    <w:multiLevelType w:val="hybridMultilevel"/>
    <w:tmpl w:val="8D40545C"/>
    <w:lvl w:ilvl="0" w:tplc="1AEC4A16">
      <w:start w:val="1"/>
      <w:numFmt w:val="bullet"/>
      <w:lvlText w:val="-"/>
      <w:lvlJc w:val="left"/>
      <w:pPr>
        <w:tabs>
          <w:tab w:val="num" w:pos="720"/>
        </w:tabs>
        <w:ind w:left="720" w:hanging="360"/>
      </w:pPr>
      <w:rPr>
        <w:rFonts w:ascii="Arial" w:eastAsia="Times New Roman" w:hAnsi="Arial" w:cs="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2E55C3"/>
    <w:multiLevelType w:val="hybridMultilevel"/>
    <w:tmpl w:val="9A6A6B0A"/>
    <w:lvl w:ilvl="0" w:tplc="C510A50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37251B"/>
    <w:multiLevelType w:val="hybridMultilevel"/>
    <w:tmpl w:val="B1CC71E8"/>
    <w:lvl w:ilvl="0" w:tplc="69986542">
      <w:start w:val="1"/>
      <w:numFmt w:val="decimal"/>
      <w:lvlText w:val="Position %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7" w15:restartNumberingAfterBreak="0">
    <w:nsid w:val="20E3587C"/>
    <w:multiLevelType w:val="singleLevel"/>
    <w:tmpl w:val="86002E2A"/>
    <w:lvl w:ilvl="0">
      <w:start w:val="33"/>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2AB63279"/>
    <w:multiLevelType w:val="hybridMultilevel"/>
    <w:tmpl w:val="16704A96"/>
    <w:lvl w:ilvl="0" w:tplc="CDEA41B4">
      <w:start w:val="350"/>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5BB0F54"/>
    <w:multiLevelType w:val="singleLevel"/>
    <w:tmpl w:val="0407000F"/>
    <w:lvl w:ilvl="0">
      <w:start w:val="1"/>
      <w:numFmt w:val="decimal"/>
      <w:lvlText w:val="%1."/>
      <w:lvlJc w:val="left"/>
      <w:pPr>
        <w:tabs>
          <w:tab w:val="num" w:pos="360"/>
        </w:tabs>
        <w:ind w:left="360" w:hanging="360"/>
      </w:pPr>
      <w:rPr>
        <w:rFonts w:hint="default"/>
      </w:rPr>
    </w:lvl>
  </w:abstractNum>
  <w:abstractNum w:abstractNumId="10" w15:restartNumberingAfterBreak="0">
    <w:nsid w:val="369B21A1"/>
    <w:multiLevelType w:val="hybridMultilevel"/>
    <w:tmpl w:val="CACC8E2E"/>
    <w:lvl w:ilvl="0" w:tplc="21EA96D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AF44A65"/>
    <w:multiLevelType w:val="multilevel"/>
    <w:tmpl w:val="B6AEE70C"/>
    <w:styleLink w:val="AufzhlunginPunkt-Strich"/>
    <w:lvl w:ilvl="0">
      <w:start w:val="1"/>
      <w:numFmt w:val="bullet"/>
      <w:lvlText w:val="∙"/>
      <w:lvlJc w:val="left"/>
      <w:pPr>
        <w:ind w:left="284" w:hanging="284"/>
      </w:pPr>
      <w:rPr>
        <w:rFonts w:ascii="Arial Unicode MS" w:eastAsia="Arial Unicode MS" w:hAnsi="Arial Unicode MS" w:hint="eastAsia"/>
        <w:b w:val="0"/>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 w:ilvl="1">
      <w:start w:val="1"/>
      <w:numFmt w:val="bullet"/>
      <w:pStyle w:val="AufzhlungszeichenStrichEbene2"/>
      <w:lvlText w:val="−"/>
      <w:lvlJc w:val="left"/>
      <w:pPr>
        <w:ind w:left="568" w:hanging="284"/>
      </w:pPr>
      <w:rPr>
        <w:rFonts w:ascii="font422" w:hAnsi="font422" w:hint="default"/>
        <w:sz w:val="20"/>
      </w:rPr>
    </w:lvl>
    <w:lvl w:ilvl="2">
      <w:start w:val="1"/>
      <w:numFmt w:val="bullet"/>
      <w:pStyle w:val="AufzhlungszeichenStrichEbene3"/>
      <w:lvlText w:val="−"/>
      <w:lvlJc w:val="left"/>
      <w:pPr>
        <w:ind w:left="852" w:hanging="284"/>
      </w:pPr>
      <w:rPr>
        <w:rFonts w:ascii="font422" w:hAnsi="font422" w:hint="default"/>
      </w:rPr>
    </w:lvl>
    <w:lvl w:ilvl="3">
      <w:start w:val="1"/>
      <w:numFmt w:val="bullet"/>
      <w:pStyle w:val="AufzhlungszeichenStrichEbene4"/>
      <w:lvlText w:val="−"/>
      <w:lvlJc w:val="left"/>
      <w:pPr>
        <w:ind w:left="1136" w:hanging="284"/>
      </w:pPr>
      <w:rPr>
        <w:rFonts w:ascii="font422" w:hAnsi="font422" w:hint="default"/>
      </w:rPr>
    </w:lvl>
    <w:lvl w:ilvl="4">
      <w:start w:val="1"/>
      <w:numFmt w:val="bullet"/>
      <w:pStyle w:val="AufzhlungszeichenStrichEbene5"/>
      <w:lvlText w:val="−"/>
      <w:lvlJc w:val="left"/>
      <w:pPr>
        <w:ind w:left="1420" w:hanging="284"/>
      </w:pPr>
      <w:rPr>
        <w:rFonts w:ascii="font422" w:hAnsi="font422" w:hint="default"/>
      </w:rPr>
    </w:lvl>
    <w:lvl w:ilvl="5">
      <w:start w:val="1"/>
      <w:numFmt w:val="bullet"/>
      <w:lvlText w:val="−"/>
      <w:lvlJc w:val="left"/>
      <w:pPr>
        <w:ind w:left="1704" w:hanging="284"/>
      </w:pPr>
      <w:rPr>
        <w:rFonts w:ascii="font422" w:hAnsi="font422" w:hint="default"/>
      </w:rPr>
    </w:lvl>
    <w:lvl w:ilvl="6">
      <w:start w:val="1"/>
      <w:numFmt w:val="bullet"/>
      <w:lvlText w:val="−"/>
      <w:lvlJc w:val="left"/>
      <w:pPr>
        <w:ind w:left="1988" w:hanging="284"/>
      </w:pPr>
      <w:rPr>
        <w:rFonts w:ascii="font422" w:hAnsi="font422" w:hint="default"/>
      </w:rPr>
    </w:lvl>
    <w:lvl w:ilvl="7">
      <w:start w:val="1"/>
      <w:numFmt w:val="bullet"/>
      <w:lvlText w:val="−"/>
      <w:lvlJc w:val="left"/>
      <w:pPr>
        <w:ind w:left="2272" w:hanging="284"/>
      </w:pPr>
      <w:rPr>
        <w:rFonts w:ascii="font422" w:hAnsi="font422" w:hint="default"/>
      </w:rPr>
    </w:lvl>
    <w:lvl w:ilvl="8">
      <w:start w:val="1"/>
      <w:numFmt w:val="bullet"/>
      <w:lvlText w:val="−"/>
      <w:lvlJc w:val="left"/>
      <w:pPr>
        <w:ind w:left="2556" w:hanging="284"/>
      </w:pPr>
      <w:rPr>
        <w:rFonts w:ascii="font422" w:hAnsi="font422" w:hint="default"/>
      </w:rPr>
    </w:lvl>
  </w:abstractNum>
  <w:abstractNum w:abstractNumId="12" w15:restartNumberingAfterBreak="0">
    <w:nsid w:val="4CAA6480"/>
    <w:multiLevelType w:val="hybridMultilevel"/>
    <w:tmpl w:val="A1584A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1993102"/>
    <w:multiLevelType w:val="hybridMultilevel"/>
    <w:tmpl w:val="970E6A4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88C41C3"/>
    <w:multiLevelType w:val="hybridMultilevel"/>
    <w:tmpl w:val="2CCCF906"/>
    <w:lvl w:ilvl="0" w:tplc="DB609B24">
      <w:start w:val="21"/>
      <w:numFmt w:val="decimal"/>
      <w:lvlText w:val="Position %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5D694A71"/>
    <w:multiLevelType w:val="hybridMultilevel"/>
    <w:tmpl w:val="06AEBE7E"/>
    <w:lvl w:ilvl="0" w:tplc="B726A91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615F51E4"/>
    <w:multiLevelType w:val="singleLevel"/>
    <w:tmpl w:val="CCB2622A"/>
    <w:lvl w:ilvl="0">
      <w:start w:val="4"/>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4C36965"/>
    <w:multiLevelType w:val="hybridMultilevel"/>
    <w:tmpl w:val="160A06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5AF30CC"/>
    <w:multiLevelType w:val="singleLevel"/>
    <w:tmpl w:val="0407000F"/>
    <w:lvl w:ilvl="0">
      <w:start w:val="1"/>
      <w:numFmt w:val="decimal"/>
      <w:lvlText w:val="%1."/>
      <w:lvlJc w:val="left"/>
      <w:pPr>
        <w:tabs>
          <w:tab w:val="num" w:pos="360"/>
        </w:tabs>
        <w:ind w:left="360" w:hanging="360"/>
      </w:pPr>
      <w:rPr>
        <w:rFonts w:hint="default"/>
      </w:rPr>
    </w:lvl>
  </w:abstractNum>
  <w:abstractNum w:abstractNumId="19" w15:restartNumberingAfterBreak="0">
    <w:nsid w:val="75383139"/>
    <w:multiLevelType w:val="hybridMultilevel"/>
    <w:tmpl w:val="074C311E"/>
    <w:lvl w:ilvl="0" w:tplc="2AB860C2">
      <w:start w:val="22"/>
      <w:numFmt w:val="decimal"/>
      <w:lvlText w:val="Position %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FBA6796"/>
    <w:multiLevelType w:val="multilevel"/>
    <w:tmpl w:val="B6AEE70C"/>
    <w:numStyleLink w:val="AufzhlunginPunkt-Strich"/>
  </w:abstractNum>
  <w:num w:numId="1" w16cid:durableId="376858329">
    <w:abstractNumId w:val="7"/>
  </w:num>
  <w:num w:numId="2" w16cid:durableId="455098722">
    <w:abstractNumId w:val="18"/>
  </w:num>
  <w:num w:numId="3" w16cid:durableId="1180507066">
    <w:abstractNumId w:val="9"/>
  </w:num>
  <w:num w:numId="4" w16cid:durableId="840465685">
    <w:abstractNumId w:val="13"/>
  </w:num>
  <w:num w:numId="5" w16cid:durableId="1712420809">
    <w:abstractNumId w:val="16"/>
  </w:num>
  <w:num w:numId="6" w16cid:durableId="841361983">
    <w:abstractNumId w:val="4"/>
  </w:num>
  <w:num w:numId="7" w16cid:durableId="1374816774">
    <w:abstractNumId w:val="5"/>
  </w:num>
  <w:num w:numId="8" w16cid:durableId="1074932755">
    <w:abstractNumId w:val="6"/>
  </w:num>
  <w:num w:numId="9" w16cid:durableId="509374056">
    <w:abstractNumId w:val="15"/>
  </w:num>
  <w:num w:numId="10" w16cid:durableId="1300844651">
    <w:abstractNumId w:val="12"/>
  </w:num>
  <w:num w:numId="11" w16cid:durableId="589504169">
    <w:abstractNumId w:val="19"/>
  </w:num>
  <w:num w:numId="12" w16cid:durableId="368575696">
    <w:abstractNumId w:val="14"/>
  </w:num>
  <w:num w:numId="13" w16cid:durableId="1390807082">
    <w:abstractNumId w:val="5"/>
  </w:num>
  <w:num w:numId="14" w16cid:durableId="768546897">
    <w:abstractNumId w:val="5"/>
  </w:num>
  <w:num w:numId="15" w16cid:durableId="442960102">
    <w:abstractNumId w:val="5"/>
  </w:num>
  <w:num w:numId="16" w16cid:durableId="1350523126">
    <w:abstractNumId w:val="5"/>
  </w:num>
  <w:num w:numId="17" w16cid:durableId="222716291">
    <w:abstractNumId w:val="5"/>
  </w:num>
  <w:num w:numId="18" w16cid:durableId="1744521305">
    <w:abstractNumId w:val="5"/>
  </w:num>
  <w:num w:numId="19" w16cid:durableId="217211361">
    <w:abstractNumId w:val="5"/>
  </w:num>
  <w:num w:numId="20" w16cid:durableId="214585780">
    <w:abstractNumId w:val="5"/>
  </w:num>
  <w:num w:numId="21" w16cid:durableId="1448160390">
    <w:abstractNumId w:val="5"/>
  </w:num>
  <w:num w:numId="22" w16cid:durableId="1128548926">
    <w:abstractNumId w:val="5"/>
  </w:num>
  <w:num w:numId="23" w16cid:durableId="2044134356">
    <w:abstractNumId w:val="3"/>
  </w:num>
  <w:num w:numId="24" w16cid:durableId="471942672">
    <w:abstractNumId w:val="10"/>
  </w:num>
  <w:num w:numId="25" w16cid:durableId="494612506">
    <w:abstractNumId w:val="1"/>
  </w:num>
  <w:num w:numId="26" w16cid:durableId="1308434797">
    <w:abstractNumId w:val="0"/>
  </w:num>
  <w:num w:numId="27" w16cid:durableId="1588466119">
    <w:abstractNumId w:val="11"/>
  </w:num>
  <w:num w:numId="28" w16cid:durableId="1138844305">
    <w:abstractNumId w:val="20"/>
  </w:num>
  <w:num w:numId="29" w16cid:durableId="1353074803">
    <w:abstractNumId w:val="2"/>
  </w:num>
  <w:num w:numId="30" w16cid:durableId="2135636523">
    <w:abstractNumId w:val="17"/>
  </w:num>
  <w:num w:numId="31" w16cid:durableId="1381442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de-CH" w:vendorID="64" w:dllVersion="6" w:nlCheck="1" w:checkStyle="1"/>
  <w:activeWritingStyle w:appName="MSWord" w:lang="fr-FR" w:vendorID="64" w:dllVersion="6" w:nlCheck="1" w:checkStyle="1"/>
  <w:activeWritingStyle w:appName="MSWord" w:lang="de-DE" w:vendorID="64" w:dllVersion="6" w:nlCheck="1" w:checkStyle="1"/>
  <w:activeWritingStyle w:appName="MSWord" w:lang="en-GB" w:vendorID="64" w:dllVersion="6" w:nlCheck="1" w:checkStyle="1"/>
  <w:activeWritingStyle w:appName="MSWord" w:lang="fr-CH" w:vendorID="64" w:dllVersion="6" w:nlCheck="1" w:checkStyle="1"/>
  <w:activeWritingStyle w:appName="MSWord" w:lang="de-CH" w:vendorID="64" w:dllVersion="0" w:nlCheck="1" w:checkStyle="0"/>
  <w:activeWritingStyle w:appName="MSWord" w:lang="fr-CH" w:vendorID="64" w:dllVersion="0" w:nlCheck="1" w:checkStyle="0"/>
  <w:activeWritingStyle w:appName="MSWord" w:lang="fr-FR" w:vendorID="64" w:dllVersion="0" w:nlCheck="1" w:checkStyle="0"/>
  <w:activeWritingStyle w:appName="MSWord" w:lang="de-DE" w:vendorID="64" w:dllVersion="0" w:nlCheck="1" w:checkStyle="0"/>
  <w:activeWritingStyle w:appName="MSWord" w:lang="it-IT" w:vendorID="64" w:dllVersion="0" w:nlCheck="1" w:checkStyle="0"/>
  <w:activeWritingStyle w:appName="MSWord" w:lang="en-GB" w:vendorID="64" w:dllVersion="0" w:nlCheck="1" w:checkStyle="0"/>
  <w:activeWritingStyle w:appName="MSWord" w:lang="en-US" w:vendorID="64" w:dllVersion="0" w:nlCheck="1" w:checkStyle="0"/>
  <w:activeWritingStyle w:appName="MSWord" w:lang="de-AT"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E0"/>
    <w:rsid w:val="00000977"/>
    <w:rsid w:val="000015E6"/>
    <w:rsid w:val="000040E4"/>
    <w:rsid w:val="000048FF"/>
    <w:rsid w:val="00010D03"/>
    <w:rsid w:val="00011174"/>
    <w:rsid w:val="000144A4"/>
    <w:rsid w:val="00017169"/>
    <w:rsid w:val="00017282"/>
    <w:rsid w:val="00017C8F"/>
    <w:rsid w:val="00021CC1"/>
    <w:rsid w:val="00022060"/>
    <w:rsid w:val="000222FE"/>
    <w:rsid w:val="00022C23"/>
    <w:rsid w:val="00023379"/>
    <w:rsid w:val="00023F4F"/>
    <w:rsid w:val="00024E8C"/>
    <w:rsid w:val="000253A6"/>
    <w:rsid w:val="00025D5A"/>
    <w:rsid w:val="0003213E"/>
    <w:rsid w:val="000332C6"/>
    <w:rsid w:val="000359EC"/>
    <w:rsid w:val="00035D57"/>
    <w:rsid w:val="00037D60"/>
    <w:rsid w:val="00040946"/>
    <w:rsid w:val="00043971"/>
    <w:rsid w:val="00043A3E"/>
    <w:rsid w:val="00045078"/>
    <w:rsid w:val="0004513F"/>
    <w:rsid w:val="00045B44"/>
    <w:rsid w:val="00047536"/>
    <w:rsid w:val="00050F6B"/>
    <w:rsid w:val="0005101E"/>
    <w:rsid w:val="000515D7"/>
    <w:rsid w:val="00054026"/>
    <w:rsid w:val="00054EEA"/>
    <w:rsid w:val="00056197"/>
    <w:rsid w:val="00056246"/>
    <w:rsid w:val="00057323"/>
    <w:rsid w:val="00062524"/>
    <w:rsid w:val="00062AA5"/>
    <w:rsid w:val="00062B26"/>
    <w:rsid w:val="00066ED1"/>
    <w:rsid w:val="00067312"/>
    <w:rsid w:val="0006743D"/>
    <w:rsid w:val="00070AEE"/>
    <w:rsid w:val="000720C1"/>
    <w:rsid w:val="000722B0"/>
    <w:rsid w:val="000724B2"/>
    <w:rsid w:val="00074874"/>
    <w:rsid w:val="00074A5C"/>
    <w:rsid w:val="000805AA"/>
    <w:rsid w:val="00080E97"/>
    <w:rsid w:val="00084565"/>
    <w:rsid w:val="0008512F"/>
    <w:rsid w:val="00085D45"/>
    <w:rsid w:val="00085F3F"/>
    <w:rsid w:val="000870F9"/>
    <w:rsid w:val="00087E05"/>
    <w:rsid w:val="000902E8"/>
    <w:rsid w:val="00090806"/>
    <w:rsid w:val="000913D8"/>
    <w:rsid w:val="00093613"/>
    <w:rsid w:val="00096C8F"/>
    <w:rsid w:val="00097B66"/>
    <w:rsid w:val="00097D70"/>
    <w:rsid w:val="000A04B2"/>
    <w:rsid w:val="000A04B8"/>
    <w:rsid w:val="000A0ED9"/>
    <w:rsid w:val="000A1770"/>
    <w:rsid w:val="000A31B1"/>
    <w:rsid w:val="000A6776"/>
    <w:rsid w:val="000B12D9"/>
    <w:rsid w:val="000B1B53"/>
    <w:rsid w:val="000B1FBA"/>
    <w:rsid w:val="000B2FE5"/>
    <w:rsid w:val="000B33AD"/>
    <w:rsid w:val="000B353A"/>
    <w:rsid w:val="000B5FEE"/>
    <w:rsid w:val="000B6698"/>
    <w:rsid w:val="000C0300"/>
    <w:rsid w:val="000C0473"/>
    <w:rsid w:val="000C0DB9"/>
    <w:rsid w:val="000C156E"/>
    <w:rsid w:val="000C2528"/>
    <w:rsid w:val="000C2FE8"/>
    <w:rsid w:val="000C368E"/>
    <w:rsid w:val="000C4EBD"/>
    <w:rsid w:val="000D108B"/>
    <w:rsid w:val="000D33E9"/>
    <w:rsid w:val="000D3915"/>
    <w:rsid w:val="000D3DDE"/>
    <w:rsid w:val="000D45BB"/>
    <w:rsid w:val="000D48D9"/>
    <w:rsid w:val="000D5404"/>
    <w:rsid w:val="000D57A3"/>
    <w:rsid w:val="000D5889"/>
    <w:rsid w:val="000D7538"/>
    <w:rsid w:val="000D768B"/>
    <w:rsid w:val="000E0B43"/>
    <w:rsid w:val="000E25E9"/>
    <w:rsid w:val="000E287D"/>
    <w:rsid w:val="000E33D9"/>
    <w:rsid w:val="000E3854"/>
    <w:rsid w:val="000E5009"/>
    <w:rsid w:val="000E7B2D"/>
    <w:rsid w:val="000F038A"/>
    <w:rsid w:val="000F2A73"/>
    <w:rsid w:val="000F515D"/>
    <w:rsid w:val="000F6967"/>
    <w:rsid w:val="000F69C0"/>
    <w:rsid w:val="000F7743"/>
    <w:rsid w:val="000F7D2A"/>
    <w:rsid w:val="00100FC1"/>
    <w:rsid w:val="001026C5"/>
    <w:rsid w:val="00102E19"/>
    <w:rsid w:val="00102F69"/>
    <w:rsid w:val="0010341B"/>
    <w:rsid w:val="00103AC7"/>
    <w:rsid w:val="00104B19"/>
    <w:rsid w:val="00107D71"/>
    <w:rsid w:val="001135AA"/>
    <w:rsid w:val="00114C01"/>
    <w:rsid w:val="00117A2C"/>
    <w:rsid w:val="0012172B"/>
    <w:rsid w:val="0012200D"/>
    <w:rsid w:val="00122595"/>
    <w:rsid w:val="001229D8"/>
    <w:rsid w:val="001246FC"/>
    <w:rsid w:val="00125D6F"/>
    <w:rsid w:val="00126A01"/>
    <w:rsid w:val="00131FBB"/>
    <w:rsid w:val="001321DB"/>
    <w:rsid w:val="00132DD6"/>
    <w:rsid w:val="00135B52"/>
    <w:rsid w:val="00135D9C"/>
    <w:rsid w:val="001401FA"/>
    <w:rsid w:val="001430A6"/>
    <w:rsid w:val="00146C34"/>
    <w:rsid w:val="00146CCC"/>
    <w:rsid w:val="001515C5"/>
    <w:rsid w:val="00152051"/>
    <w:rsid w:val="00152C0F"/>
    <w:rsid w:val="00153559"/>
    <w:rsid w:val="001660CB"/>
    <w:rsid w:val="00167FBA"/>
    <w:rsid w:val="00170E9B"/>
    <w:rsid w:val="00171000"/>
    <w:rsid w:val="001712DE"/>
    <w:rsid w:val="0017230C"/>
    <w:rsid w:val="001748F9"/>
    <w:rsid w:val="0017583F"/>
    <w:rsid w:val="00175A12"/>
    <w:rsid w:val="001827F4"/>
    <w:rsid w:val="001828EB"/>
    <w:rsid w:val="001839C6"/>
    <w:rsid w:val="00185D03"/>
    <w:rsid w:val="00186DDF"/>
    <w:rsid w:val="001911F4"/>
    <w:rsid w:val="00191317"/>
    <w:rsid w:val="00192F62"/>
    <w:rsid w:val="00196831"/>
    <w:rsid w:val="00196894"/>
    <w:rsid w:val="001A1F3A"/>
    <w:rsid w:val="001A2A55"/>
    <w:rsid w:val="001A35FF"/>
    <w:rsid w:val="001A525B"/>
    <w:rsid w:val="001A5AD7"/>
    <w:rsid w:val="001A60D4"/>
    <w:rsid w:val="001A77FE"/>
    <w:rsid w:val="001A7DC5"/>
    <w:rsid w:val="001B0264"/>
    <w:rsid w:val="001B4AC1"/>
    <w:rsid w:val="001B5DF7"/>
    <w:rsid w:val="001B6DAB"/>
    <w:rsid w:val="001B768F"/>
    <w:rsid w:val="001C0197"/>
    <w:rsid w:val="001C28D9"/>
    <w:rsid w:val="001C29DA"/>
    <w:rsid w:val="001C47C1"/>
    <w:rsid w:val="001C4AF0"/>
    <w:rsid w:val="001C7755"/>
    <w:rsid w:val="001D026C"/>
    <w:rsid w:val="001D0A0E"/>
    <w:rsid w:val="001D1692"/>
    <w:rsid w:val="001D1804"/>
    <w:rsid w:val="001D2B18"/>
    <w:rsid w:val="001D51BA"/>
    <w:rsid w:val="001D527C"/>
    <w:rsid w:val="001D771B"/>
    <w:rsid w:val="001D7AD9"/>
    <w:rsid w:val="001E130C"/>
    <w:rsid w:val="001E2633"/>
    <w:rsid w:val="001E38B1"/>
    <w:rsid w:val="001E3AA0"/>
    <w:rsid w:val="001E3FB3"/>
    <w:rsid w:val="001E7D81"/>
    <w:rsid w:val="001F1749"/>
    <w:rsid w:val="001F1AF5"/>
    <w:rsid w:val="001F2CEA"/>
    <w:rsid w:val="001F4BAF"/>
    <w:rsid w:val="001F4E8B"/>
    <w:rsid w:val="001F788B"/>
    <w:rsid w:val="00200BCF"/>
    <w:rsid w:val="00203321"/>
    <w:rsid w:val="0020416C"/>
    <w:rsid w:val="002041A0"/>
    <w:rsid w:val="00206D1C"/>
    <w:rsid w:val="0021104E"/>
    <w:rsid w:val="00211957"/>
    <w:rsid w:val="00211A8B"/>
    <w:rsid w:val="00214604"/>
    <w:rsid w:val="00214882"/>
    <w:rsid w:val="00216C3F"/>
    <w:rsid w:val="002207F1"/>
    <w:rsid w:val="00220D0D"/>
    <w:rsid w:val="00221A73"/>
    <w:rsid w:val="00222E05"/>
    <w:rsid w:val="002257D6"/>
    <w:rsid w:val="002264BB"/>
    <w:rsid w:val="00227FC7"/>
    <w:rsid w:val="002305FD"/>
    <w:rsid w:val="00230E3E"/>
    <w:rsid w:val="0023233B"/>
    <w:rsid w:val="00234A01"/>
    <w:rsid w:val="00236897"/>
    <w:rsid w:val="00236D6D"/>
    <w:rsid w:val="00240294"/>
    <w:rsid w:val="00242842"/>
    <w:rsid w:val="002446A2"/>
    <w:rsid w:val="002460C5"/>
    <w:rsid w:val="00246197"/>
    <w:rsid w:val="002463CE"/>
    <w:rsid w:val="00246AF5"/>
    <w:rsid w:val="00246E89"/>
    <w:rsid w:val="00246FE9"/>
    <w:rsid w:val="0024758C"/>
    <w:rsid w:val="0025179F"/>
    <w:rsid w:val="00251ACF"/>
    <w:rsid w:val="00255C21"/>
    <w:rsid w:val="0025674E"/>
    <w:rsid w:val="00257B51"/>
    <w:rsid w:val="00260311"/>
    <w:rsid w:val="0026211A"/>
    <w:rsid w:val="00263E14"/>
    <w:rsid w:val="00265BB5"/>
    <w:rsid w:val="0026739D"/>
    <w:rsid w:val="00270EB3"/>
    <w:rsid w:val="00271A7F"/>
    <w:rsid w:val="00272B34"/>
    <w:rsid w:val="0027338C"/>
    <w:rsid w:val="00274CD0"/>
    <w:rsid w:val="00275152"/>
    <w:rsid w:val="002756FD"/>
    <w:rsid w:val="00277BC3"/>
    <w:rsid w:val="002812D9"/>
    <w:rsid w:val="00282EB7"/>
    <w:rsid w:val="002841CD"/>
    <w:rsid w:val="00284428"/>
    <w:rsid w:val="002844C8"/>
    <w:rsid w:val="002858A3"/>
    <w:rsid w:val="002861C8"/>
    <w:rsid w:val="00290ACC"/>
    <w:rsid w:val="00291A32"/>
    <w:rsid w:val="00292228"/>
    <w:rsid w:val="002925DF"/>
    <w:rsid w:val="00292967"/>
    <w:rsid w:val="00293136"/>
    <w:rsid w:val="00295407"/>
    <w:rsid w:val="00297236"/>
    <w:rsid w:val="002A471D"/>
    <w:rsid w:val="002A48CC"/>
    <w:rsid w:val="002A51B9"/>
    <w:rsid w:val="002A5803"/>
    <w:rsid w:val="002A5E63"/>
    <w:rsid w:val="002A7CF3"/>
    <w:rsid w:val="002A7D26"/>
    <w:rsid w:val="002B0CF1"/>
    <w:rsid w:val="002B331D"/>
    <w:rsid w:val="002B5633"/>
    <w:rsid w:val="002B6ACD"/>
    <w:rsid w:val="002C53BF"/>
    <w:rsid w:val="002C6C6D"/>
    <w:rsid w:val="002D00D3"/>
    <w:rsid w:val="002D42B5"/>
    <w:rsid w:val="002D4B58"/>
    <w:rsid w:val="002D4BCC"/>
    <w:rsid w:val="002D4CE4"/>
    <w:rsid w:val="002D58AC"/>
    <w:rsid w:val="002D7B5B"/>
    <w:rsid w:val="002E227F"/>
    <w:rsid w:val="002E3EB6"/>
    <w:rsid w:val="002E4428"/>
    <w:rsid w:val="002F13A9"/>
    <w:rsid w:val="002F186E"/>
    <w:rsid w:val="002F3F86"/>
    <w:rsid w:val="002F4962"/>
    <w:rsid w:val="002F4D6A"/>
    <w:rsid w:val="002F4E38"/>
    <w:rsid w:val="002F5E54"/>
    <w:rsid w:val="003022B2"/>
    <w:rsid w:val="00303EAB"/>
    <w:rsid w:val="003051B1"/>
    <w:rsid w:val="003117C9"/>
    <w:rsid w:val="0031283F"/>
    <w:rsid w:val="00314A82"/>
    <w:rsid w:val="00315120"/>
    <w:rsid w:val="00315C6B"/>
    <w:rsid w:val="00315C9A"/>
    <w:rsid w:val="00315E8D"/>
    <w:rsid w:val="0031621D"/>
    <w:rsid w:val="00316622"/>
    <w:rsid w:val="00317488"/>
    <w:rsid w:val="00317731"/>
    <w:rsid w:val="003218F1"/>
    <w:rsid w:val="00324DC3"/>
    <w:rsid w:val="00324EB6"/>
    <w:rsid w:val="00325FC2"/>
    <w:rsid w:val="00326AD1"/>
    <w:rsid w:val="00326E31"/>
    <w:rsid w:val="003303E3"/>
    <w:rsid w:val="00331A32"/>
    <w:rsid w:val="0033227B"/>
    <w:rsid w:val="003323FD"/>
    <w:rsid w:val="0034047B"/>
    <w:rsid w:val="00340A4B"/>
    <w:rsid w:val="00340F82"/>
    <w:rsid w:val="0034287A"/>
    <w:rsid w:val="003445BD"/>
    <w:rsid w:val="00344696"/>
    <w:rsid w:val="00346A81"/>
    <w:rsid w:val="00346DB8"/>
    <w:rsid w:val="00346FDF"/>
    <w:rsid w:val="00350B0E"/>
    <w:rsid w:val="003538F4"/>
    <w:rsid w:val="0035692C"/>
    <w:rsid w:val="003573FB"/>
    <w:rsid w:val="00357531"/>
    <w:rsid w:val="003604F8"/>
    <w:rsid w:val="003633CB"/>
    <w:rsid w:val="00363DB2"/>
    <w:rsid w:val="0036606C"/>
    <w:rsid w:val="00371569"/>
    <w:rsid w:val="003724BF"/>
    <w:rsid w:val="0037396C"/>
    <w:rsid w:val="00374052"/>
    <w:rsid w:val="0037547C"/>
    <w:rsid w:val="00375E79"/>
    <w:rsid w:val="00376A42"/>
    <w:rsid w:val="00377D20"/>
    <w:rsid w:val="00380EA3"/>
    <w:rsid w:val="003821E3"/>
    <w:rsid w:val="00382C7B"/>
    <w:rsid w:val="0039036C"/>
    <w:rsid w:val="003911A0"/>
    <w:rsid w:val="00392143"/>
    <w:rsid w:val="00392625"/>
    <w:rsid w:val="00392735"/>
    <w:rsid w:val="003947BE"/>
    <w:rsid w:val="00395451"/>
    <w:rsid w:val="00395AA5"/>
    <w:rsid w:val="00397CA0"/>
    <w:rsid w:val="003A0837"/>
    <w:rsid w:val="003A2362"/>
    <w:rsid w:val="003A2C43"/>
    <w:rsid w:val="003A2E8B"/>
    <w:rsid w:val="003A6236"/>
    <w:rsid w:val="003A6A19"/>
    <w:rsid w:val="003A6EAF"/>
    <w:rsid w:val="003B0855"/>
    <w:rsid w:val="003B6D0F"/>
    <w:rsid w:val="003C0785"/>
    <w:rsid w:val="003C0B93"/>
    <w:rsid w:val="003C2E57"/>
    <w:rsid w:val="003C4019"/>
    <w:rsid w:val="003C4703"/>
    <w:rsid w:val="003C64B5"/>
    <w:rsid w:val="003D0F23"/>
    <w:rsid w:val="003D1D9E"/>
    <w:rsid w:val="003D4710"/>
    <w:rsid w:val="003D496F"/>
    <w:rsid w:val="003D7855"/>
    <w:rsid w:val="003D79A7"/>
    <w:rsid w:val="003E309F"/>
    <w:rsid w:val="003E31DA"/>
    <w:rsid w:val="003E6ADE"/>
    <w:rsid w:val="003F24F4"/>
    <w:rsid w:val="003F3B80"/>
    <w:rsid w:val="003F3C31"/>
    <w:rsid w:val="003F3E8A"/>
    <w:rsid w:val="003F5CD6"/>
    <w:rsid w:val="003F622E"/>
    <w:rsid w:val="003F667C"/>
    <w:rsid w:val="003F6C76"/>
    <w:rsid w:val="00400866"/>
    <w:rsid w:val="004017CC"/>
    <w:rsid w:val="004027CE"/>
    <w:rsid w:val="004027E4"/>
    <w:rsid w:val="00403941"/>
    <w:rsid w:val="0040410F"/>
    <w:rsid w:val="004048BE"/>
    <w:rsid w:val="0040795C"/>
    <w:rsid w:val="00407DE8"/>
    <w:rsid w:val="004105EC"/>
    <w:rsid w:val="0041166C"/>
    <w:rsid w:val="004118CE"/>
    <w:rsid w:val="00412621"/>
    <w:rsid w:val="0041409F"/>
    <w:rsid w:val="004144BA"/>
    <w:rsid w:val="00414AB1"/>
    <w:rsid w:val="00414E2B"/>
    <w:rsid w:val="00416F30"/>
    <w:rsid w:val="0041757B"/>
    <w:rsid w:val="00421493"/>
    <w:rsid w:val="00422151"/>
    <w:rsid w:val="0043037A"/>
    <w:rsid w:val="004304F1"/>
    <w:rsid w:val="00431304"/>
    <w:rsid w:val="00431AD8"/>
    <w:rsid w:val="00432823"/>
    <w:rsid w:val="00432AB9"/>
    <w:rsid w:val="004403CD"/>
    <w:rsid w:val="00440E5B"/>
    <w:rsid w:val="0044128B"/>
    <w:rsid w:val="0044201E"/>
    <w:rsid w:val="00444BE4"/>
    <w:rsid w:val="00444C1F"/>
    <w:rsid w:val="00446F72"/>
    <w:rsid w:val="004500B4"/>
    <w:rsid w:val="00450640"/>
    <w:rsid w:val="004510B4"/>
    <w:rsid w:val="00451A56"/>
    <w:rsid w:val="00453F2C"/>
    <w:rsid w:val="004560E0"/>
    <w:rsid w:val="004567AC"/>
    <w:rsid w:val="0045748A"/>
    <w:rsid w:val="004575DA"/>
    <w:rsid w:val="00460368"/>
    <w:rsid w:val="00460DEA"/>
    <w:rsid w:val="00461EC0"/>
    <w:rsid w:val="004622B7"/>
    <w:rsid w:val="004640EB"/>
    <w:rsid w:val="004640F5"/>
    <w:rsid w:val="00464BB7"/>
    <w:rsid w:val="0046579B"/>
    <w:rsid w:val="004667FA"/>
    <w:rsid w:val="0046757D"/>
    <w:rsid w:val="0046760E"/>
    <w:rsid w:val="00467C09"/>
    <w:rsid w:val="00472B7B"/>
    <w:rsid w:val="00473FAB"/>
    <w:rsid w:val="004745A7"/>
    <w:rsid w:val="00477D26"/>
    <w:rsid w:val="0048070D"/>
    <w:rsid w:val="0048114A"/>
    <w:rsid w:val="004815F3"/>
    <w:rsid w:val="00483D72"/>
    <w:rsid w:val="00486F8A"/>
    <w:rsid w:val="00487738"/>
    <w:rsid w:val="00487AC2"/>
    <w:rsid w:val="0049347D"/>
    <w:rsid w:val="0049400B"/>
    <w:rsid w:val="00494735"/>
    <w:rsid w:val="00494B11"/>
    <w:rsid w:val="004978A4"/>
    <w:rsid w:val="00497A8D"/>
    <w:rsid w:val="00497F68"/>
    <w:rsid w:val="004A0247"/>
    <w:rsid w:val="004A1C30"/>
    <w:rsid w:val="004A1F86"/>
    <w:rsid w:val="004A2395"/>
    <w:rsid w:val="004A2DA0"/>
    <w:rsid w:val="004A54D9"/>
    <w:rsid w:val="004A7429"/>
    <w:rsid w:val="004B2231"/>
    <w:rsid w:val="004B2F37"/>
    <w:rsid w:val="004B51DC"/>
    <w:rsid w:val="004B5ED9"/>
    <w:rsid w:val="004C0E0A"/>
    <w:rsid w:val="004C4762"/>
    <w:rsid w:val="004C52BD"/>
    <w:rsid w:val="004D12AA"/>
    <w:rsid w:val="004D3851"/>
    <w:rsid w:val="004D4FAF"/>
    <w:rsid w:val="004D5728"/>
    <w:rsid w:val="004D5AC9"/>
    <w:rsid w:val="004D6100"/>
    <w:rsid w:val="004E45F5"/>
    <w:rsid w:val="004E4C97"/>
    <w:rsid w:val="004E5A70"/>
    <w:rsid w:val="004E7D01"/>
    <w:rsid w:val="004F3E26"/>
    <w:rsid w:val="004F4C31"/>
    <w:rsid w:val="004F61B6"/>
    <w:rsid w:val="0050342F"/>
    <w:rsid w:val="00506CD2"/>
    <w:rsid w:val="005102C2"/>
    <w:rsid w:val="0051332B"/>
    <w:rsid w:val="0051393C"/>
    <w:rsid w:val="005153C5"/>
    <w:rsid w:val="00517746"/>
    <w:rsid w:val="00521CE7"/>
    <w:rsid w:val="00522EFE"/>
    <w:rsid w:val="00523779"/>
    <w:rsid w:val="00523ACF"/>
    <w:rsid w:val="0052537F"/>
    <w:rsid w:val="00525FA0"/>
    <w:rsid w:val="00526367"/>
    <w:rsid w:val="0052642C"/>
    <w:rsid w:val="00530B38"/>
    <w:rsid w:val="00531A02"/>
    <w:rsid w:val="00534478"/>
    <w:rsid w:val="00535511"/>
    <w:rsid w:val="005355F5"/>
    <w:rsid w:val="00536F41"/>
    <w:rsid w:val="00541A67"/>
    <w:rsid w:val="00541F89"/>
    <w:rsid w:val="00542721"/>
    <w:rsid w:val="00545B26"/>
    <w:rsid w:val="00545E85"/>
    <w:rsid w:val="00550111"/>
    <w:rsid w:val="00550529"/>
    <w:rsid w:val="00551F9A"/>
    <w:rsid w:val="0055323C"/>
    <w:rsid w:val="005547B6"/>
    <w:rsid w:val="005552C1"/>
    <w:rsid w:val="0055556F"/>
    <w:rsid w:val="00555C0E"/>
    <w:rsid w:val="0055629F"/>
    <w:rsid w:val="0055722E"/>
    <w:rsid w:val="00557293"/>
    <w:rsid w:val="005635EB"/>
    <w:rsid w:val="0056457E"/>
    <w:rsid w:val="0056633C"/>
    <w:rsid w:val="00571778"/>
    <w:rsid w:val="00571A99"/>
    <w:rsid w:val="0057236D"/>
    <w:rsid w:val="00573789"/>
    <w:rsid w:val="005759EF"/>
    <w:rsid w:val="00576427"/>
    <w:rsid w:val="00576C07"/>
    <w:rsid w:val="00582869"/>
    <w:rsid w:val="00584C22"/>
    <w:rsid w:val="005865B7"/>
    <w:rsid w:val="00586A55"/>
    <w:rsid w:val="005875EB"/>
    <w:rsid w:val="00590C8A"/>
    <w:rsid w:val="00591DE0"/>
    <w:rsid w:val="00593061"/>
    <w:rsid w:val="0059351E"/>
    <w:rsid w:val="0059420F"/>
    <w:rsid w:val="00594BA1"/>
    <w:rsid w:val="00596440"/>
    <w:rsid w:val="005A0954"/>
    <w:rsid w:val="005A3ADC"/>
    <w:rsid w:val="005A7851"/>
    <w:rsid w:val="005A78C2"/>
    <w:rsid w:val="005B013E"/>
    <w:rsid w:val="005B0697"/>
    <w:rsid w:val="005B7BA9"/>
    <w:rsid w:val="005C1FEE"/>
    <w:rsid w:val="005C24EE"/>
    <w:rsid w:val="005C2E35"/>
    <w:rsid w:val="005C43CA"/>
    <w:rsid w:val="005C6001"/>
    <w:rsid w:val="005C69CE"/>
    <w:rsid w:val="005C754A"/>
    <w:rsid w:val="005D150D"/>
    <w:rsid w:val="005D2224"/>
    <w:rsid w:val="005D4848"/>
    <w:rsid w:val="005D6D7E"/>
    <w:rsid w:val="005E1009"/>
    <w:rsid w:val="005E121D"/>
    <w:rsid w:val="005E1E13"/>
    <w:rsid w:val="005E285F"/>
    <w:rsid w:val="005E340F"/>
    <w:rsid w:val="005E38C0"/>
    <w:rsid w:val="005E3D1C"/>
    <w:rsid w:val="005E3D58"/>
    <w:rsid w:val="005F05F9"/>
    <w:rsid w:val="005F2DAE"/>
    <w:rsid w:val="005F325C"/>
    <w:rsid w:val="005F44E4"/>
    <w:rsid w:val="005F4D61"/>
    <w:rsid w:val="005F5C7B"/>
    <w:rsid w:val="00600551"/>
    <w:rsid w:val="00601BB5"/>
    <w:rsid w:val="0060221F"/>
    <w:rsid w:val="006025D4"/>
    <w:rsid w:val="00602B23"/>
    <w:rsid w:val="00602B27"/>
    <w:rsid w:val="0060366D"/>
    <w:rsid w:val="00603BDA"/>
    <w:rsid w:val="00603E00"/>
    <w:rsid w:val="00604638"/>
    <w:rsid w:val="006049AD"/>
    <w:rsid w:val="00604FD4"/>
    <w:rsid w:val="0060539A"/>
    <w:rsid w:val="00605CA0"/>
    <w:rsid w:val="00606027"/>
    <w:rsid w:val="00606215"/>
    <w:rsid w:val="0060658D"/>
    <w:rsid w:val="006078F7"/>
    <w:rsid w:val="00610D4B"/>
    <w:rsid w:val="006118DA"/>
    <w:rsid w:val="0061445D"/>
    <w:rsid w:val="0061450F"/>
    <w:rsid w:val="00616282"/>
    <w:rsid w:val="006166F0"/>
    <w:rsid w:val="006176D5"/>
    <w:rsid w:val="00617BBD"/>
    <w:rsid w:val="00617D03"/>
    <w:rsid w:val="0062233D"/>
    <w:rsid w:val="00622BEA"/>
    <w:rsid w:val="00622DBB"/>
    <w:rsid w:val="00622F54"/>
    <w:rsid w:val="00623B9D"/>
    <w:rsid w:val="00624D0C"/>
    <w:rsid w:val="00625B54"/>
    <w:rsid w:val="00625F3B"/>
    <w:rsid w:val="006267B6"/>
    <w:rsid w:val="00627AFF"/>
    <w:rsid w:val="00630F2C"/>
    <w:rsid w:val="00631890"/>
    <w:rsid w:val="00631E12"/>
    <w:rsid w:val="00632F2B"/>
    <w:rsid w:val="0063318F"/>
    <w:rsid w:val="006337A1"/>
    <w:rsid w:val="00634BC8"/>
    <w:rsid w:val="006354D2"/>
    <w:rsid w:val="00637DD6"/>
    <w:rsid w:val="006434C2"/>
    <w:rsid w:val="006468B0"/>
    <w:rsid w:val="00646C4B"/>
    <w:rsid w:val="00651A86"/>
    <w:rsid w:val="006551D7"/>
    <w:rsid w:val="00656E34"/>
    <w:rsid w:val="00656EDB"/>
    <w:rsid w:val="00657477"/>
    <w:rsid w:val="00661AA9"/>
    <w:rsid w:val="00662886"/>
    <w:rsid w:val="00663B42"/>
    <w:rsid w:val="00664973"/>
    <w:rsid w:val="00666748"/>
    <w:rsid w:val="006667E4"/>
    <w:rsid w:val="006675B4"/>
    <w:rsid w:val="006702F0"/>
    <w:rsid w:val="0067311A"/>
    <w:rsid w:val="006751F7"/>
    <w:rsid w:val="00675815"/>
    <w:rsid w:val="00676FA2"/>
    <w:rsid w:val="006806CE"/>
    <w:rsid w:val="00681B26"/>
    <w:rsid w:val="00681B38"/>
    <w:rsid w:val="00682A83"/>
    <w:rsid w:val="0068355F"/>
    <w:rsid w:val="0068524E"/>
    <w:rsid w:val="00685461"/>
    <w:rsid w:val="00685FDF"/>
    <w:rsid w:val="00686ABE"/>
    <w:rsid w:val="00686AD9"/>
    <w:rsid w:val="006872A6"/>
    <w:rsid w:val="00690072"/>
    <w:rsid w:val="006904AD"/>
    <w:rsid w:val="0069052A"/>
    <w:rsid w:val="00694906"/>
    <w:rsid w:val="00695C98"/>
    <w:rsid w:val="006A42C4"/>
    <w:rsid w:val="006A4E3F"/>
    <w:rsid w:val="006A6744"/>
    <w:rsid w:val="006B0353"/>
    <w:rsid w:val="006B0E8A"/>
    <w:rsid w:val="006B1AFE"/>
    <w:rsid w:val="006B1D66"/>
    <w:rsid w:val="006B4037"/>
    <w:rsid w:val="006B4103"/>
    <w:rsid w:val="006C1EC7"/>
    <w:rsid w:val="006C202A"/>
    <w:rsid w:val="006C22D7"/>
    <w:rsid w:val="006C31C5"/>
    <w:rsid w:val="006C6208"/>
    <w:rsid w:val="006C7C6D"/>
    <w:rsid w:val="006D0B25"/>
    <w:rsid w:val="006D1CEF"/>
    <w:rsid w:val="006D2C88"/>
    <w:rsid w:val="006D339B"/>
    <w:rsid w:val="006D5F70"/>
    <w:rsid w:val="006D70FD"/>
    <w:rsid w:val="006E0623"/>
    <w:rsid w:val="006E09D6"/>
    <w:rsid w:val="006E363D"/>
    <w:rsid w:val="006E3674"/>
    <w:rsid w:val="006E44DF"/>
    <w:rsid w:val="006E44FC"/>
    <w:rsid w:val="006E50EC"/>
    <w:rsid w:val="006F2440"/>
    <w:rsid w:val="006F3116"/>
    <w:rsid w:val="006F44F7"/>
    <w:rsid w:val="006F49BD"/>
    <w:rsid w:val="006F5FF1"/>
    <w:rsid w:val="0070017E"/>
    <w:rsid w:val="00700A8E"/>
    <w:rsid w:val="007023D1"/>
    <w:rsid w:val="00702B5D"/>
    <w:rsid w:val="00702D4D"/>
    <w:rsid w:val="00703447"/>
    <w:rsid w:val="0070579A"/>
    <w:rsid w:val="00707492"/>
    <w:rsid w:val="00711F4A"/>
    <w:rsid w:val="00712332"/>
    <w:rsid w:val="007136D6"/>
    <w:rsid w:val="00713C69"/>
    <w:rsid w:val="007166E2"/>
    <w:rsid w:val="00716AA3"/>
    <w:rsid w:val="007171EE"/>
    <w:rsid w:val="00722421"/>
    <w:rsid w:val="0072395D"/>
    <w:rsid w:val="00723ED2"/>
    <w:rsid w:val="0072731E"/>
    <w:rsid w:val="0073012A"/>
    <w:rsid w:val="0073381E"/>
    <w:rsid w:val="00733A6C"/>
    <w:rsid w:val="00733F33"/>
    <w:rsid w:val="007360D3"/>
    <w:rsid w:val="00736626"/>
    <w:rsid w:val="00741721"/>
    <w:rsid w:val="00743760"/>
    <w:rsid w:val="00745314"/>
    <w:rsid w:val="00745C3F"/>
    <w:rsid w:val="0074719A"/>
    <w:rsid w:val="00747740"/>
    <w:rsid w:val="00753D2E"/>
    <w:rsid w:val="00754630"/>
    <w:rsid w:val="00755AA1"/>
    <w:rsid w:val="007576B2"/>
    <w:rsid w:val="0076049E"/>
    <w:rsid w:val="00764C1E"/>
    <w:rsid w:val="007665DA"/>
    <w:rsid w:val="00766729"/>
    <w:rsid w:val="007729CC"/>
    <w:rsid w:val="00776DA9"/>
    <w:rsid w:val="00776FBC"/>
    <w:rsid w:val="007771CD"/>
    <w:rsid w:val="007835E2"/>
    <w:rsid w:val="00784D64"/>
    <w:rsid w:val="00784E1F"/>
    <w:rsid w:val="0078569B"/>
    <w:rsid w:val="007878FC"/>
    <w:rsid w:val="00792538"/>
    <w:rsid w:val="00792C91"/>
    <w:rsid w:val="00794203"/>
    <w:rsid w:val="007949CF"/>
    <w:rsid w:val="007952B7"/>
    <w:rsid w:val="007959F3"/>
    <w:rsid w:val="007A102A"/>
    <w:rsid w:val="007A2CA7"/>
    <w:rsid w:val="007A2E67"/>
    <w:rsid w:val="007A58A4"/>
    <w:rsid w:val="007A7E7D"/>
    <w:rsid w:val="007B0E7B"/>
    <w:rsid w:val="007B135F"/>
    <w:rsid w:val="007B262B"/>
    <w:rsid w:val="007B2F35"/>
    <w:rsid w:val="007B62B7"/>
    <w:rsid w:val="007B6C23"/>
    <w:rsid w:val="007B7A77"/>
    <w:rsid w:val="007C0246"/>
    <w:rsid w:val="007C3045"/>
    <w:rsid w:val="007C34ED"/>
    <w:rsid w:val="007C3FAD"/>
    <w:rsid w:val="007C66BC"/>
    <w:rsid w:val="007C7D8E"/>
    <w:rsid w:val="007C7FAC"/>
    <w:rsid w:val="007D09EC"/>
    <w:rsid w:val="007D1043"/>
    <w:rsid w:val="007D49B5"/>
    <w:rsid w:val="007E0704"/>
    <w:rsid w:val="007E421F"/>
    <w:rsid w:val="007E53C8"/>
    <w:rsid w:val="007F2447"/>
    <w:rsid w:val="007F2FE8"/>
    <w:rsid w:val="007F34D6"/>
    <w:rsid w:val="007F5118"/>
    <w:rsid w:val="007F6BB4"/>
    <w:rsid w:val="00800F58"/>
    <w:rsid w:val="00803728"/>
    <w:rsid w:val="00803A3D"/>
    <w:rsid w:val="0080516C"/>
    <w:rsid w:val="00805B46"/>
    <w:rsid w:val="00806F16"/>
    <w:rsid w:val="0081020D"/>
    <w:rsid w:val="008108DC"/>
    <w:rsid w:val="00812358"/>
    <w:rsid w:val="00813007"/>
    <w:rsid w:val="00814404"/>
    <w:rsid w:val="00816E86"/>
    <w:rsid w:val="00822142"/>
    <w:rsid w:val="008224C0"/>
    <w:rsid w:val="0082272F"/>
    <w:rsid w:val="00825F3E"/>
    <w:rsid w:val="00825F96"/>
    <w:rsid w:val="00830275"/>
    <w:rsid w:val="0083126B"/>
    <w:rsid w:val="00831AEA"/>
    <w:rsid w:val="00834B80"/>
    <w:rsid w:val="0084084D"/>
    <w:rsid w:val="00840A2A"/>
    <w:rsid w:val="00844938"/>
    <w:rsid w:val="00844D20"/>
    <w:rsid w:val="00847D80"/>
    <w:rsid w:val="00850297"/>
    <w:rsid w:val="008503EE"/>
    <w:rsid w:val="00851A74"/>
    <w:rsid w:val="00853D09"/>
    <w:rsid w:val="00854C4E"/>
    <w:rsid w:val="008552EA"/>
    <w:rsid w:val="0085556B"/>
    <w:rsid w:val="00855663"/>
    <w:rsid w:val="00856660"/>
    <w:rsid w:val="008633C4"/>
    <w:rsid w:val="008642D7"/>
    <w:rsid w:val="008665C0"/>
    <w:rsid w:val="008672A6"/>
    <w:rsid w:val="0087175E"/>
    <w:rsid w:val="008744FB"/>
    <w:rsid w:val="008774B2"/>
    <w:rsid w:val="00880788"/>
    <w:rsid w:val="0088170E"/>
    <w:rsid w:val="00881767"/>
    <w:rsid w:val="00882CAB"/>
    <w:rsid w:val="0088374B"/>
    <w:rsid w:val="00884B30"/>
    <w:rsid w:val="00884CBD"/>
    <w:rsid w:val="00885EBB"/>
    <w:rsid w:val="00894512"/>
    <w:rsid w:val="00894BAC"/>
    <w:rsid w:val="00895558"/>
    <w:rsid w:val="00895EC4"/>
    <w:rsid w:val="008A08F6"/>
    <w:rsid w:val="008A25FD"/>
    <w:rsid w:val="008A2614"/>
    <w:rsid w:val="008A4A0B"/>
    <w:rsid w:val="008A591A"/>
    <w:rsid w:val="008A72A6"/>
    <w:rsid w:val="008B0678"/>
    <w:rsid w:val="008B1FF8"/>
    <w:rsid w:val="008B20A0"/>
    <w:rsid w:val="008B2F18"/>
    <w:rsid w:val="008B3E52"/>
    <w:rsid w:val="008B542F"/>
    <w:rsid w:val="008B7F80"/>
    <w:rsid w:val="008C312C"/>
    <w:rsid w:val="008C34F0"/>
    <w:rsid w:val="008C6512"/>
    <w:rsid w:val="008C66B6"/>
    <w:rsid w:val="008C6FC7"/>
    <w:rsid w:val="008D01A2"/>
    <w:rsid w:val="008D340D"/>
    <w:rsid w:val="008D631C"/>
    <w:rsid w:val="008E1233"/>
    <w:rsid w:val="008E2DA1"/>
    <w:rsid w:val="008E37D2"/>
    <w:rsid w:val="008E416C"/>
    <w:rsid w:val="008E4313"/>
    <w:rsid w:val="008E433B"/>
    <w:rsid w:val="008F083D"/>
    <w:rsid w:val="008F145B"/>
    <w:rsid w:val="008F20D9"/>
    <w:rsid w:val="008F29E6"/>
    <w:rsid w:val="008F30AB"/>
    <w:rsid w:val="008F35DF"/>
    <w:rsid w:val="009011ED"/>
    <w:rsid w:val="00902178"/>
    <w:rsid w:val="00910F4A"/>
    <w:rsid w:val="0091277E"/>
    <w:rsid w:val="00917941"/>
    <w:rsid w:val="00920655"/>
    <w:rsid w:val="00920B75"/>
    <w:rsid w:val="009230A5"/>
    <w:rsid w:val="00925FDA"/>
    <w:rsid w:val="009276A7"/>
    <w:rsid w:val="00927D98"/>
    <w:rsid w:val="00931FAF"/>
    <w:rsid w:val="009330A0"/>
    <w:rsid w:val="00933D4F"/>
    <w:rsid w:val="0093498C"/>
    <w:rsid w:val="00934A32"/>
    <w:rsid w:val="00934A7A"/>
    <w:rsid w:val="00934ECA"/>
    <w:rsid w:val="00937E1B"/>
    <w:rsid w:val="00937F68"/>
    <w:rsid w:val="00941090"/>
    <w:rsid w:val="009441EB"/>
    <w:rsid w:val="00944F4A"/>
    <w:rsid w:val="0094681F"/>
    <w:rsid w:val="00946913"/>
    <w:rsid w:val="009524B6"/>
    <w:rsid w:val="00953C71"/>
    <w:rsid w:val="00953ED3"/>
    <w:rsid w:val="00954A37"/>
    <w:rsid w:val="009551C5"/>
    <w:rsid w:val="009555D4"/>
    <w:rsid w:val="00957B91"/>
    <w:rsid w:val="009604F1"/>
    <w:rsid w:val="00960CB3"/>
    <w:rsid w:val="00961142"/>
    <w:rsid w:val="009633F4"/>
    <w:rsid w:val="0096556C"/>
    <w:rsid w:val="009705CF"/>
    <w:rsid w:val="00980AB4"/>
    <w:rsid w:val="00981CDB"/>
    <w:rsid w:val="00982187"/>
    <w:rsid w:val="009822F5"/>
    <w:rsid w:val="00982ADB"/>
    <w:rsid w:val="00982C48"/>
    <w:rsid w:val="0098418D"/>
    <w:rsid w:val="00986722"/>
    <w:rsid w:val="00993934"/>
    <w:rsid w:val="00994AA8"/>
    <w:rsid w:val="00994D34"/>
    <w:rsid w:val="0099587E"/>
    <w:rsid w:val="009962A6"/>
    <w:rsid w:val="0099651C"/>
    <w:rsid w:val="00996EED"/>
    <w:rsid w:val="00997C31"/>
    <w:rsid w:val="00997E44"/>
    <w:rsid w:val="009A1707"/>
    <w:rsid w:val="009A31D5"/>
    <w:rsid w:val="009A4BED"/>
    <w:rsid w:val="009A6B33"/>
    <w:rsid w:val="009B00C4"/>
    <w:rsid w:val="009B0A17"/>
    <w:rsid w:val="009B1C5C"/>
    <w:rsid w:val="009B1DB2"/>
    <w:rsid w:val="009B2CBB"/>
    <w:rsid w:val="009B57DD"/>
    <w:rsid w:val="009B6EC1"/>
    <w:rsid w:val="009B701B"/>
    <w:rsid w:val="009C05EC"/>
    <w:rsid w:val="009C33DE"/>
    <w:rsid w:val="009C4061"/>
    <w:rsid w:val="009C486E"/>
    <w:rsid w:val="009C5B6F"/>
    <w:rsid w:val="009C6DBB"/>
    <w:rsid w:val="009C7F50"/>
    <w:rsid w:val="009D0271"/>
    <w:rsid w:val="009D10B5"/>
    <w:rsid w:val="009D2281"/>
    <w:rsid w:val="009D39BB"/>
    <w:rsid w:val="009D67E0"/>
    <w:rsid w:val="009E21FA"/>
    <w:rsid w:val="009E33C9"/>
    <w:rsid w:val="009E57A8"/>
    <w:rsid w:val="009E65D1"/>
    <w:rsid w:val="009E773E"/>
    <w:rsid w:val="009E78B7"/>
    <w:rsid w:val="009E7EF9"/>
    <w:rsid w:val="009F0A7D"/>
    <w:rsid w:val="009F2050"/>
    <w:rsid w:val="009F278D"/>
    <w:rsid w:val="009F2B9F"/>
    <w:rsid w:val="009F3BC0"/>
    <w:rsid w:val="009F4020"/>
    <w:rsid w:val="009F422E"/>
    <w:rsid w:val="009F54A5"/>
    <w:rsid w:val="009F5D56"/>
    <w:rsid w:val="009F61A5"/>
    <w:rsid w:val="009F6CA4"/>
    <w:rsid w:val="00A07F1D"/>
    <w:rsid w:val="00A1096E"/>
    <w:rsid w:val="00A122C7"/>
    <w:rsid w:val="00A1241C"/>
    <w:rsid w:val="00A132A0"/>
    <w:rsid w:val="00A133A9"/>
    <w:rsid w:val="00A20424"/>
    <w:rsid w:val="00A206A6"/>
    <w:rsid w:val="00A21142"/>
    <w:rsid w:val="00A233A6"/>
    <w:rsid w:val="00A2396C"/>
    <w:rsid w:val="00A23D64"/>
    <w:rsid w:val="00A24E8B"/>
    <w:rsid w:val="00A27D45"/>
    <w:rsid w:val="00A305F2"/>
    <w:rsid w:val="00A31172"/>
    <w:rsid w:val="00A31DD8"/>
    <w:rsid w:val="00A32731"/>
    <w:rsid w:val="00A3276C"/>
    <w:rsid w:val="00A3525E"/>
    <w:rsid w:val="00A35D5A"/>
    <w:rsid w:val="00A4068F"/>
    <w:rsid w:val="00A40C08"/>
    <w:rsid w:val="00A41A5D"/>
    <w:rsid w:val="00A46B65"/>
    <w:rsid w:val="00A478B7"/>
    <w:rsid w:val="00A47AF8"/>
    <w:rsid w:val="00A508AA"/>
    <w:rsid w:val="00A51663"/>
    <w:rsid w:val="00A562D3"/>
    <w:rsid w:val="00A56FEA"/>
    <w:rsid w:val="00A5789D"/>
    <w:rsid w:val="00A60972"/>
    <w:rsid w:val="00A60C42"/>
    <w:rsid w:val="00A612AB"/>
    <w:rsid w:val="00A61A1B"/>
    <w:rsid w:val="00A61C33"/>
    <w:rsid w:val="00A62417"/>
    <w:rsid w:val="00A6276B"/>
    <w:rsid w:val="00A631EB"/>
    <w:rsid w:val="00A632EE"/>
    <w:rsid w:val="00A6348E"/>
    <w:rsid w:val="00A660A8"/>
    <w:rsid w:val="00A6765B"/>
    <w:rsid w:val="00A67665"/>
    <w:rsid w:val="00A67790"/>
    <w:rsid w:val="00A67960"/>
    <w:rsid w:val="00A7209D"/>
    <w:rsid w:val="00A735F0"/>
    <w:rsid w:val="00A752E1"/>
    <w:rsid w:val="00A75C38"/>
    <w:rsid w:val="00A77AE4"/>
    <w:rsid w:val="00A82C40"/>
    <w:rsid w:val="00A84334"/>
    <w:rsid w:val="00A85584"/>
    <w:rsid w:val="00A9010F"/>
    <w:rsid w:val="00A91D25"/>
    <w:rsid w:val="00A954A2"/>
    <w:rsid w:val="00A95625"/>
    <w:rsid w:val="00A968C0"/>
    <w:rsid w:val="00AA08B6"/>
    <w:rsid w:val="00AA28FB"/>
    <w:rsid w:val="00AA7028"/>
    <w:rsid w:val="00AA7E98"/>
    <w:rsid w:val="00AB3052"/>
    <w:rsid w:val="00AB31B4"/>
    <w:rsid w:val="00AB3A1D"/>
    <w:rsid w:val="00AB597E"/>
    <w:rsid w:val="00AB6155"/>
    <w:rsid w:val="00AB61CD"/>
    <w:rsid w:val="00AC00BA"/>
    <w:rsid w:val="00AC0C94"/>
    <w:rsid w:val="00AC23CF"/>
    <w:rsid w:val="00AC5325"/>
    <w:rsid w:val="00AC59AE"/>
    <w:rsid w:val="00AC73BE"/>
    <w:rsid w:val="00AD007B"/>
    <w:rsid w:val="00AD0625"/>
    <w:rsid w:val="00AD0DDD"/>
    <w:rsid w:val="00AD220C"/>
    <w:rsid w:val="00AD2457"/>
    <w:rsid w:val="00AD4060"/>
    <w:rsid w:val="00AD494E"/>
    <w:rsid w:val="00AD4EB0"/>
    <w:rsid w:val="00AD5F3D"/>
    <w:rsid w:val="00AD613F"/>
    <w:rsid w:val="00AE1957"/>
    <w:rsid w:val="00AE2484"/>
    <w:rsid w:val="00AE335B"/>
    <w:rsid w:val="00AE59F5"/>
    <w:rsid w:val="00AE5A9F"/>
    <w:rsid w:val="00AF14E4"/>
    <w:rsid w:val="00AF359B"/>
    <w:rsid w:val="00B05BA4"/>
    <w:rsid w:val="00B05DFF"/>
    <w:rsid w:val="00B0624B"/>
    <w:rsid w:val="00B06553"/>
    <w:rsid w:val="00B07390"/>
    <w:rsid w:val="00B11310"/>
    <w:rsid w:val="00B12E64"/>
    <w:rsid w:val="00B130F9"/>
    <w:rsid w:val="00B209F9"/>
    <w:rsid w:val="00B21A50"/>
    <w:rsid w:val="00B247D6"/>
    <w:rsid w:val="00B27A08"/>
    <w:rsid w:val="00B30A70"/>
    <w:rsid w:val="00B30BCF"/>
    <w:rsid w:val="00B312FE"/>
    <w:rsid w:val="00B33DC2"/>
    <w:rsid w:val="00B35B30"/>
    <w:rsid w:val="00B3684E"/>
    <w:rsid w:val="00B41C4D"/>
    <w:rsid w:val="00B42A90"/>
    <w:rsid w:val="00B42C97"/>
    <w:rsid w:val="00B42E25"/>
    <w:rsid w:val="00B44282"/>
    <w:rsid w:val="00B45534"/>
    <w:rsid w:val="00B506D3"/>
    <w:rsid w:val="00B5198B"/>
    <w:rsid w:val="00B53610"/>
    <w:rsid w:val="00B53F71"/>
    <w:rsid w:val="00B56A73"/>
    <w:rsid w:val="00B57B56"/>
    <w:rsid w:val="00B6508D"/>
    <w:rsid w:val="00B66B16"/>
    <w:rsid w:val="00B70C69"/>
    <w:rsid w:val="00B71CBC"/>
    <w:rsid w:val="00B7274D"/>
    <w:rsid w:val="00B72DBD"/>
    <w:rsid w:val="00B731A2"/>
    <w:rsid w:val="00B7424B"/>
    <w:rsid w:val="00B74925"/>
    <w:rsid w:val="00B75263"/>
    <w:rsid w:val="00B755FF"/>
    <w:rsid w:val="00B7581D"/>
    <w:rsid w:val="00B76673"/>
    <w:rsid w:val="00B80ACF"/>
    <w:rsid w:val="00B81F81"/>
    <w:rsid w:val="00B8301D"/>
    <w:rsid w:val="00B83BF1"/>
    <w:rsid w:val="00B85198"/>
    <w:rsid w:val="00B85255"/>
    <w:rsid w:val="00B86C43"/>
    <w:rsid w:val="00B87D49"/>
    <w:rsid w:val="00B9344B"/>
    <w:rsid w:val="00B949DF"/>
    <w:rsid w:val="00B95F6D"/>
    <w:rsid w:val="00B97531"/>
    <w:rsid w:val="00B97886"/>
    <w:rsid w:val="00BA1ECF"/>
    <w:rsid w:val="00BA2323"/>
    <w:rsid w:val="00BA2AC4"/>
    <w:rsid w:val="00BA2AFE"/>
    <w:rsid w:val="00BA33EA"/>
    <w:rsid w:val="00BA75DB"/>
    <w:rsid w:val="00BB0466"/>
    <w:rsid w:val="00BB3E89"/>
    <w:rsid w:val="00BC4339"/>
    <w:rsid w:val="00BC482D"/>
    <w:rsid w:val="00BC4ACD"/>
    <w:rsid w:val="00BC4E72"/>
    <w:rsid w:val="00BC516E"/>
    <w:rsid w:val="00BC550B"/>
    <w:rsid w:val="00BD1DC5"/>
    <w:rsid w:val="00BD46D7"/>
    <w:rsid w:val="00BD55B8"/>
    <w:rsid w:val="00BE01B6"/>
    <w:rsid w:val="00BE0E7C"/>
    <w:rsid w:val="00BE3DDB"/>
    <w:rsid w:val="00BF0C54"/>
    <w:rsid w:val="00BF1A3B"/>
    <w:rsid w:val="00BF3667"/>
    <w:rsid w:val="00BF3961"/>
    <w:rsid w:val="00BF77A7"/>
    <w:rsid w:val="00C0022F"/>
    <w:rsid w:val="00C0236A"/>
    <w:rsid w:val="00C0251B"/>
    <w:rsid w:val="00C02659"/>
    <w:rsid w:val="00C04089"/>
    <w:rsid w:val="00C05191"/>
    <w:rsid w:val="00C058BC"/>
    <w:rsid w:val="00C05F2C"/>
    <w:rsid w:val="00C060CF"/>
    <w:rsid w:val="00C06C65"/>
    <w:rsid w:val="00C06DCF"/>
    <w:rsid w:val="00C10D61"/>
    <w:rsid w:val="00C11C03"/>
    <w:rsid w:val="00C129CC"/>
    <w:rsid w:val="00C14893"/>
    <w:rsid w:val="00C15D5B"/>
    <w:rsid w:val="00C15EBA"/>
    <w:rsid w:val="00C162B1"/>
    <w:rsid w:val="00C16A64"/>
    <w:rsid w:val="00C216EC"/>
    <w:rsid w:val="00C22748"/>
    <w:rsid w:val="00C242CD"/>
    <w:rsid w:val="00C2728C"/>
    <w:rsid w:val="00C27B28"/>
    <w:rsid w:val="00C30177"/>
    <w:rsid w:val="00C320B9"/>
    <w:rsid w:val="00C333B7"/>
    <w:rsid w:val="00C334F0"/>
    <w:rsid w:val="00C3396F"/>
    <w:rsid w:val="00C36CAB"/>
    <w:rsid w:val="00C373BB"/>
    <w:rsid w:val="00C37A6E"/>
    <w:rsid w:val="00C40DAB"/>
    <w:rsid w:val="00C40F05"/>
    <w:rsid w:val="00C423A8"/>
    <w:rsid w:val="00C44076"/>
    <w:rsid w:val="00C4621D"/>
    <w:rsid w:val="00C46E28"/>
    <w:rsid w:val="00C503FD"/>
    <w:rsid w:val="00C51436"/>
    <w:rsid w:val="00C52633"/>
    <w:rsid w:val="00C53D02"/>
    <w:rsid w:val="00C5470B"/>
    <w:rsid w:val="00C547A1"/>
    <w:rsid w:val="00C5696B"/>
    <w:rsid w:val="00C57F90"/>
    <w:rsid w:val="00C60776"/>
    <w:rsid w:val="00C64B8E"/>
    <w:rsid w:val="00C64FBD"/>
    <w:rsid w:val="00C65DD6"/>
    <w:rsid w:val="00C71640"/>
    <w:rsid w:val="00C753DC"/>
    <w:rsid w:val="00C76732"/>
    <w:rsid w:val="00C80798"/>
    <w:rsid w:val="00C81307"/>
    <w:rsid w:val="00C813B2"/>
    <w:rsid w:val="00C831A2"/>
    <w:rsid w:val="00C86701"/>
    <w:rsid w:val="00C86DAD"/>
    <w:rsid w:val="00C90845"/>
    <w:rsid w:val="00C90E81"/>
    <w:rsid w:val="00C91500"/>
    <w:rsid w:val="00C920F1"/>
    <w:rsid w:val="00C9212A"/>
    <w:rsid w:val="00C92962"/>
    <w:rsid w:val="00CA05D2"/>
    <w:rsid w:val="00CA05F0"/>
    <w:rsid w:val="00CA09A3"/>
    <w:rsid w:val="00CA1742"/>
    <w:rsid w:val="00CA3DF0"/>
    <w:rsid w:val="00CA69F6"/>
    <w:rsid w:val="00CA7426"/>
    <w:rsid w:val="00CB12AB"/>
    <w:rsid w:val="00CB1605"/>
    <w:rsid w:val="00CB2C69"/>
    <w:rsid w:val="00CB2F42"/>
    <w:rsid w:val="00CB3A3F"/>
    <w:rsid w:val="00CB49A3"/>
    <w:rsid w:val="00CB5487"/>
    <w:rsid w:val="00CC2DBA"/>
    <w:rsid w:val="00CC36BB"/>
    <w:rsid w:val="00CC4E52"/>
    <w:rsid w:val="00CC50E8"/>
    <w:rsid w:val="00CC6318"/>
    <w:rsid w:val="00CC7422"/>
    <w:rsid w:val="00CD0F01"/>
    <w:rsid w:val="00CD1850"/>
    <w:rsid w:val="00CD4531"/>
    <w:rsid w:val="00CD5123"/>
    <w:rsid w:val="00CD516F"/>
    <w:rsid w:val="00CD60BB"/>
    <w:rsid w:val="00CD6885"/>
    <w:rsid w:val="00CD7952"/>
    <w:rsid w:val="00CD7EA4"/>
    <w:rsid w:val="00CE0C88"/>
    <w:rsid w:val="00CE1F1A"/>
    <w:rsid w:val="00CE1F2F"/>
    <w:rsid w:val="00CF0B0D"/>
    <w:rsid w:val="00CF132A"/>
    <w:rsid w:val="00CF1E95"/>
    <w:rsid w:val="00CF3D16"/>
    <w:rsid w:val="00CF639A"/>
    <w:rsid w:val="00D017ED"/>
    <w:rsid w:val="00D02679"/>
    <w:rsid w:val="00D029F0"/>
    <w:rsid w:val="00D04A6A"/>
    <w:rsid w:val="00D05727"/>
    <w:rsid w:val="00D11645"/>
    <w:rsid w:val="00D14280"/>
    <w:rsid w:val="00D16A93"/>
    <w:rsid w:val="00D16BEB"/>
    <w:rsid w:val="00D2341D"/>
    <w:rsid w:val="00D237E5"/>
    <w:rsid w:val="00D237EB"/>
    <w:rsid w:val="00D23930"/>
    <w:rsid w:val="00D23DD1"/>
    <w:rsid w:val="00D24169"/>
    <w:rsid w:val="00D24D0C"/>
    <w:rsid w:val="00D26378"/>
    <w:rsid w:val="00D3368C"/>
    <w:rsid w:val="00D360FA"/>
    <w:rsid w:val="00D36ED5"/>
    <w:rsid w:val="00D40241"/>
    <w:rsid w:val="00D40859"/>
    <w:rsid w:val="00D415FE"/>
    <w:rsid w:val="00D4443B"/>
    <w:rsid w:val="00D4453D"/>
    <w:rsid w:val="00D44A71"/>
    <w:rsid w:val="00D458CE"/>
    <w:rsid w:val="00D478D8"/>
    <w:rsid w:val="00D50B26"/>
    <w:rsid w:val="00D5607B"/>
    <w:rsid w:val="00D56985"/>
    <w:rsid w:val="00D66754"/>
    <w:rsid w:val="00D673F8"/>
    <w:rsid w:val="00D67544"/>
    <w:rsid w:val="00D704BC"/>
    <w:rsid w:val="00D707CD"/>
    <w:rsid w:val="00D71511"/>
    <w:rsid w:val="00D72172"/>
    <w:rsid w:val="00D744BA"/>
    <w:rsid w:val="00D748C2"/>
    <w:rsid w:val="00D75825"/>
    <w:rsid w:val="00D771C1"/>
    <w:rsid w:val="00D809D0"/>
    <w:rsid w:val="00D8103A"/>
    <w:rsid w:val="00D8189C"/>
    <w:rsid w:val="00D81A8B"/>
    <w:rsid w:val="00D81CAB"/>
    <w:rsid w:val="00D83FB1"/>
    <w:rsid w:val="00D84B0B"/>
    <w:rsid w:val="00D8611E"/>
    <w:rsid w:val="00D875A1"/>
    <w:rsid w:val="00D93B45"/>
    <w:rsid w:val="00D93C14"/>
    <w:rsid w:val="00D94DB4"/>
    <w:rsid w:val="00D968F0"/>
    <w:rsid w:val="00D96F12"/>
    <w:rsid w:val="00DA251D"/>
    <w:rsid w:val="00DA26C5"/>
    <w:rsid w:val="00DA346C"/>
    <w:rsid w:val="00DA39E6"/>
    <w:rsid w:val="00DA4CB8"/>
    <w:rsid w:val="00DA7905"/>
    <w:rsid w:val="00DB0207"/>
    <w:rsid w:val="00DB473A"/>
    <w:rsid w:val="00DB6584"/>
    <w:rsid w:val="00DC191B"/>
    <w:rsid w:val="00DC2E86"/>
    <w:rsid w:val="00DC586B"/>
    <w:rsid w:val="00DC5B43"/>
    <w:rsid w:val="00DC5E67"/>
    <w:rsid w:val="00DC6656"/>
    <w:rsid w:val="00DD1DCC"/>
    <w:rsid w:val="00DD304A"/>
    <w:rsid w:val="00DD39FA"/>
    <w:rsid w:val="00DD541C"/>
    <w:rsid w:val="00DD5903"/>
    <w:rsid w:val="00DD5A8C"/>
    <w:rsid w:val="00DD6947"/>
    <w:rsid w:val="00DD7709"/>
    <w:rsid w:val="00DE05FC"/>
    <w:rsid w:val="00DE15FF"/>
    <w:rsid w:val="00DE3A6C"/>
    <w:rsid w:val="00DE4D51"/>
    <w:rsid w:val="00DE5583"/>
    <w:rsid w:val="00DE754C"/>
    <w:rsid w:val="00DF18AA"/>
    <w:rsid w:val="00DF2814"/>
    <w:rsid w:val="00DF424A"/>
    <w:rsid w:val="00DF6E4F"/>
    <w:rsid w:val="00E000C0"/>
    <w:rsid w:val="00E02CA0"/>
    <w:rsid w:val="00E04B0D"/>
    <w:rsid w:val="00E10C94"/>
    <w:rsid w:val="00E1357F"/>
    <w:rsid w:val="00E14772"/>
    <w:rsid w:val="00E1478B"/>
    <w:rsid w:val="00E151F8"/>
    <w:rsid w:val="00E16ADF"/>
    <w:rsid w:val="00E16FDE"/>
    <w:rsid w:val="00E170A2"/>
    <w:rsid w:val="00E20029"/>
    <w:rsid w:val="00E2036F"/>
    <w:rsid w:val="00E210E0"/>
    <w:rsid w:val="00E22519"/>
    <w:rsid w:val="00E22FA8"/>
    <w:rsid w:val="00E23636"/>
    <w:rsid w:val="00E24D83"/>
    <w:rsid w:val="00E31EA8"/>
    <w:rsid w:val="00E32FCC"/>
    <w:rsid w:val="00E34162"/>
    <w:rsid w:val="00E40B9C"/>
    <w:rsid w:val="00E40E7E"/>
    <w:rsid w:val="00E43910"/>
    <w:rsid w:val="00E44F9A"/>
    <w:rsid w:val="00E50879"/>
    <w:rsid w:val="00E50B40"/>
    <w:rsid w:val="00E53183"/>
    <w:rsid w:val="00E556C7"/>
    <w:rsid w:val="00E57B36"/>
    <w:rsid w:val="00E60CF2"/>
    <w:rsid w:val="00E61433"/>
    <w:rsid w:val="00E61733"/>
    <w:rsid w:val="00E61C08"/>
    <w:rsid w:val="00E6551E"/>
    <w:rsid w:val="00E700B7"/>
    <w:rsid w:val="00E70DD2"/>
    <w:rsid w:val="00E70E53"/>
    <w:rsid w:val="00E734CA"/>
    <w:rsid w:val="00E74119"/>
    <w:rsid w:val="00E75E79"/>
    <w:rsid w:val="00E76682"/>
    <w:rsid w:val="00E768DC"/>
    <w:rsid w:val="00E77D63"/>
    <w:rsid w:val="00E80304"/>
    <w:rsid w:val="00E80483"/>
    <w:rsid w:val="00E80AE2"/>
    <w:rsid w:val="00E81717"/>
    <w:rsid w:val="00E81B90"/>
    <w:rsid w:val="00E916F3"/>
    <w:rsid w:val="00E922F1"/>
    <w:rsid w:val="00E940D7"/>
    <w:rsid w:val="00E955A0"/>
    <w:rsid w:val="00EA2368"/>
    <w:rsid w:val="00EA2660"/>
    <w:rsid w:val="00EA4314"/>
    <w:rsid w:val="00EA4846"/>
    <w:rsid w:val="00EB21FC"/>
    <w:rsid w:val="00EB2547"/>
    <w:rsid w:val="00EB2B21"/>
    <w:rsid w:val="00EB2DA5"/>
    <w:rsid w:val="00EB373E"/>
    <w:rsid w:val="00EB4B2D"/>
    <w:rsid w:val="00EB5275"/>
    <w:rsid w:val="00EB5E1C"/>
    <w:rsid w:val="00EB7785"/>
    <w:rsid w:val="00EB7986"/>
    <w:rsid w:val="00EC07A1"/>
    <w:rsid w:val="00EC0B20"/>
    <w:rsid w:val="00EC11D5"/>
    <w:rsid w:val="00EC1C93"/>
    <w:rsid w:val="00EC220C"/>
    <w:rsid w:val="00EC3E53"/>
    <w:rsid w:val="00EC46D0"/>
    <w:rsid w:val="00EC4D44"/>
    <w:rsid w:val="00EC5362"/>
    <w:rsid w:val="00ED1574"/>
    <w:rsid w:val="00ED566E"/>
    <w:rsid w:val="00ED5A62"/>
    <w:rsid w:val="00ED6511"/>
    <w:rsid w:val="00EE1B51"/>
    <w:rsid w:val="00EE30BE"/>
    <w:rsid w:val="00EE58A3"/>
    <w:rsid w:val="00EE60C9"/>
    <w:rsid w:val="00EE62C9"/>
    <w:rsid w:val="00EE66EC"/>
    <w:rsid w:val="00EE7EC4"/>
    <w:rsid w:val="00EF20A6"/>
    <w:rsid w:val="00EF2701"/>
    <w:rsid w:val="00EF318E"/>
    <w:rsid w:val="00EF3F03"/>
    <w:rsid w:val="00EF5E18"/>
    <w:rsid w:val="00EF66C3"/>
    <w:rsid w:val="00F00942"/>
    <w:rsid w:val="00F017CA"/>
    <w:rsid w:val="00F019FD"/>
    <w:rsid w:val="00F03074"/>
    <w:rsid w:val="00F17097"/>
    <w:rsid w:val="00F22279"/>
    <w:rsid w:val="00F22805"/>
    <w:rsid w:val="00F230F0"/>
    <w:rsid w:val="00F23DC1"/>
    <w:rsid w:val="00F25448"/>
    <w:rsid w:val="00F26D74"/>
    <w:rsid w:val="00F27DB2"/>
    <w:rsid w:val="00F30BA5"/>
    <w:rsid w:val="00F310F3"/>
    <w:rsid w:val="00F31D1B"/>
    <w:rsid w:val="00F32F7A"/>
    <w:rsid w:val="00F344CD"/>
    <w:rsid w:val="00F3474D"/>
    <w:rsid w:val="00F356BB"/>
    <w:rsid w:val="00F363B3"/>
    <w:rsid w:val="00F36ED4"/>
    <w:rsid w:val="00F41320"/>
    <w:rsid w:val="00F43995"/>
    <w:rsid w:val="00F45883"/>
    <w:rsid w:val="00F45A10"/>
    <w:rsid w:val="00F46355"/>
    <w:rsid w:val="00F46E47"/>
    <w:rsid w:val="00F47F28"/>
    <w:rsid w:val="00F5050E"/>
    <w:rsid w:val="00F521FF"/>
    <w:rsid w:val="00F52818"/>
    <w:rsid w:val="00F53382"/>
    <w:rsid w:val="00F547A4"/>
    <w:rsid w:val="00F5585A"/>
    <w:rsid w:val="00F566B2"/>
    <w:rsid w:val="00F606D8"/>
    <w:rsid w:val="00F60CCD"/>
    <w:rsid w:val="00F61392"/>
    <w:rsid w:val="00F62186"/>
    <w:rsid w:val="00F65736"/>
    <w:rsid w:val="00F673BB"/>
    <w:rsid w:val="00F67D41"/>
    <w:rsid w:val="00F738EE"/>
    <w:rsid w:val="00F74BAF"/>
    <w:rsid w:val="00F75190"/>
    <w:rsid w:val="00F754B9"/>
    <w:rsid w:val="00F76FF0"/>
    <w:rsid w:val="00F80CAC"/>
    <w:rsid w:val="00F8133D"/>
    <w:rsid w:val="00F81CEA"/>
    <w:rsid w:val="00F82D52"/>
    <w:rsid w:val="00F850EB"/>
    <w:rsid w:val="00F9115F"/>
    <w:rsid w:val="00F93475"/>
    <w:rsid w:val="00F9457D"/>
    <w:rsid w:val="00F94D17"/>
    <w:rsid w:val="00F9680D"/>
    <w:rsid w:val="00F974E0"/>
    <w:rsid w:val="00FA2692"/>
    <w:rsid w:val="00FA285E"/>
    <w:rsid w:val="00FA2EF8"/>
    <w:rsid w:val="00FA3396"/>
    <w:rsid w:val="00FA3653"/>
    <w:rsid w:val="00FA6960"/>
    <w:rsid w:val="00FA6D5C"/>
    <w:rsid w:val="00FA6E73"/>
    <w:rsid w:val="00FA70EE"/>
    <w:rsid w:val="00FA79B1"/>
    <w:rsid w:val="00FB1A8A"/>
    <w:rsid w:val="00FB73DC"/>
    <w:rsid w:val="00FB7D3C"/>
    <w:rsid w:val="00FC17AF"/>
    <w:rsid w:val="00FC292C"/>
    <w:rsid w:val="00FC36DF"/>
    <w:rsid w:val="00FC5D67"/>
    <w:rsid w:val="00FD5905"/>
    <w:rsid w:val="00FD599C"/>
    <w:rsid w:val="00FD5BBC"/>
    <w:rsid w:val="00FD7202"/>
    <w:rsid w:val="00FE1C70"/>
    <w:rsid w:val="00FE1D79"/>
    <w:rsid w:val="00FE7558"/>
    <w:rsid w:val="00FF1E5D"/>
    <w:rsid w:val="00FF28BE"/>
    <w:rsid w:val="00FF4730"/>
    <w:rsid w:val="00FF5CEA"/>
    <w:rsid w:val="00FF5E4C"/>
    <w:rsid w:val="00FF6E7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FCB12"/>
  <w15:chartTrackingRefBased/>
  <w15:docId w15:val="{B41CE7DF-B326-4296-A17C-666D0347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40E4"/>
    <w:pPr>
      <w:widowControl w:val="0"/>
    </w:pPr>
    <w:rPr>
      <w:rFonts w:ascii="Arial" w:hAnsi="Arial"/>
      <w:lang w:val="de-CH" w:eastAsia="en-US"/>
    </w:rPr>
  </w:style>
  <w:style w:type="paragraph" w:styleId="berschrift1">
    <w:name w:val="heading 1"/>
    <w:basedOn w:val="Standard"/>
    <w:next w:val="Standard"/>
    <w:qFormat/>
    <w:pPr>
      <w:keepNext/>
      <w:outlineLvl w:val="0"/>
    </w:pPr>
    <w:rPr>
      <w:b/>
      <w:sz w:val="32"/>
    </w:rPr>
  </w:style>
  <w:style w:type="paragraph" w:styleId="berschrift2">
    <w:name w:val="heading 2"/>
    <w:basedOn w:val="Standard"/>
    <w:next w:val="Standard"/>
    <w:link w:val="berschrift2Zchn"/>
    <w:qFormat/>
    <w:pPr>
      <w:keepNext/>
      <w:outlineLvl w:val="1"/>
    </w:pPr>
    <w:rPr>
      <w:b/>
      <w:sz w:val="24"/>
    </w:rPr>
  </w:style>
  <w:style w:type="paragraph" w:styleId="berschrift3">
    <w:name w:val="heading 3"/>
    <w:basedOn w:val="Standard"/>
    <w:next w:val="Standard"/>
    <w:qFormat/>
    <w:pPr>
      <w:keepNext/>
      <w:outlineLvl w:val="2"/>
    </w:pPr>
    <w:rPr>
      <w:b/>
    </w:rPr>
  </w:style>
  <w:style w:type="paragraph" w:styleId="berschrift4">
    <w:name w:val="heading 4"/>
    <w:basedOn w:val="Standard"/>
    <w:next w:val="Standard"/>
    <w:qFormat/>
    <w:pPr>
      <w:keepNext/>
      <w:outlineLvl w:val="3"/>
    </w:pPr>
    <w:rPr>
      <w:b/>
      <w:spacing w:val="16"/>
      <w:sz w:val="18"/>
    </w:rPr>
  </w:style>
  <w:style w:type="paragraph" w:styleId="berschrift5">
    <w:name w:val="heading 5"/>
    <w:basedOn w:val="Standard"/>
    <w:next w:val="Standard"/>
    <w:qFormat/>
    <w:pPr>
      <w:outlineLvl w:val="4"/>
    </w:pPr>
    <w:rPr>
      <w:spacing w:val="10"/>
      <w:sz w:val="18"/>
    </w:rPr>
  </w:style>
  <w:style w:type="paragraph" w:styleId="berschrift6">
    <w:name w:val="heading 6"/>
    <w:basedOn w:val="Standard"/>
    <w:next w:val="Standard"/>
    <w:qFormat/>
    <w:rsid w:val="00024E8C"/>
    <w:pPr>
      <w:keepNext/>
      <w:widowControl/>
      <w:jc w:val="right"/>
      <w:outlineLvl w:val="5"/>
    </w:pPr>
    <w:rPr>
      <w:b/>
    </w:rPr>
  </w:style>
  <w:style w:type="paragraph" w:styleId="berschrift7">
    <w:name w:val="heading 7"/>
    <w:basedOn w:val="Standard"/>
    <w:next w:val="Standard"/>
    <w:qFormat/>
    <w:pPr>
      <w:keepNext/>
      <w:jc w:val="right"/>
      <w:outlineLvl w:val="6"/>
    </w:pPr>
    <w:rPr>
      <w:b/>
      <w:bCs/>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ender">
    <w:name w:val="Absender"/>
    <w:basedOn w:val="Standard"/>
    <w:rPr>
      <w:sz w:val="18"/>
    </w:rPr>
  </w:style>
  <w:style w:type="paragraph" w:styleId="Fuzeile">
    <w:name w:val="footer"/>
    <w:basedOn w:val="Standard"/>
    <w:link w:val="FuzeileZchn"/>
    <w:uiPriority w:val="99"/>
    <w:rPr>
      <w:sz w:val="16"/>
    </w:rPr>
  </w:style>
  <w:style w:type="paragraph" w:customStyle="1" w:styleId="InternetAdresse">
    <w:name w:val="InternetAdresse"/>
    <w:basedOn w:val="Standard"/>
    <w:rPr>
      <w:sz w:val="15"/>
    </w:rPr>
  </w:style>
  <w:style w:type="paragraph" w:styleId="Kopfzeile">
    <w:name w:val="header"/>
    <w:basedOn w:val="Standard"/>
    <w:link w:val="KopfzeileZchn"/>
    <w:rPr>
      <w:b/>
      <w:sz w:val="18"/>
    </w:rPr>
  </w:style>
  <w:style w:type="paragraph" w:customStyle="1" w:styleId="Zahlen">
    <w:name w:val="Zahlen"/>
    <w:basedOn w:val="Standard"/>
    <w:pPr>
      <w:jc w:val="right"/>
    </w:pPr>
  </w:style>
  <w:style w:type="character" w:styleId="Hyperlink">
    <w:name w:val="Hyperlink"/>
    <w:uiPriority w:val="99"/>
    <w:rPr>
      <w:color w:val="0000FF"/>
      <w:u w:val="single"/>
    </w:rPr>
  </w:style>
  <w:style w:type="paragraph" w:customStyle="1" w:styleId="ANGEBOTDEUTSCH">
    <w:name w:val="ANGEBOT DEUTSCH"/>
    <w:basedOn w:val="Standard"/>
    <w:pPr>
      <w:widowControl/>
    </w:pPr>
    <w:rPr>
      <w:lang w:val="de-DE"/>
    </w:rPr>
  </w:style>
  <w:style w:type="paragraph" w:customStyle="1" w:styleId="Lastsavedby">
    <w:name w:val="Last saved by"/>
    <w:rPr>
      <w:sz w:val="24"/>
      <w:szCs w:val="24"/>
      <w:lang w:val="en-GB" w:eastAsia="en-US"/>
    </w:rPr>
  </w:style>
  <w:style w:type="paragraph" w:styleId="Sprechblasentext">
    <w:name w:val="Balloon Text"/>
    <w:basedOn w:val="Standard"/>
    <w:semiHidden/>
    <w:rsid w:val="005C754A"/>
    <w:rPr>
      <w:rFonts w:ascii="Tahoma" w:hAnsi="Tahoma" w:cs="Tahoma"/>
      <w:sz w:val="16"/>
      <w:szCs w:val="16"/>
    </w:rPr>
  </w:style>
  <w:style w:type="character" w:styleId="NichtaufgelsteErwhnung">
    <w:name w:val="Unresolved Mention"/>
    <w:uiPriority w:val="99"/>
    <w:semiHidden/>
    <w:unhideWhenUsed/>
    <w:rsid w:val="00FB1A8A"/>
    <w:rPr>
      <w:color w:val="605E5C"/>
      <w:shd w:val="clear" w:color="auto" w:fill="E1DFDD"/>
    </w:rPr>
  </w:style>
  <w:style w:type="paragraph" w:styleId="KeinLeerraum">
    <w:name w:val="No Spacing"/>
    <w:link w:val="KeinLeerraumZchn"/>
    <w:uiPriority w:val="1"/>
    <w:qFormat/>
    <w:rsid w:val="00340A4B"/>
    <w:rPr>
      <w:rFonts w:asciiTheme="minorHAnsi" w:eastAsiaTheme="minorEastAsia" w:hAnsiTheme="minorHAnsi" w:cstheme="minorBidi"/>
      <w:sz w:val="22"/>
      <w:szCs w:val="22"/>
      <w:lang w:val="de-CH" w:eastAsia="de-CH"/>
    </w:rPr>
  </w:style>
  <w:style w:type="character" w:customStyle="1" w:styleId="KeinLeerraumZchn">
    <w:name w:val="Kein Leerraum Zchn"/>
    <w:basedOn w:val="Absatz-Standardschriftart"/>
    <w:link w:val="KeinLeerraum"/>
    <w:uiPriority w:val="1"/>
    <w:rsid w:val="00340A4B"/>
    <w:rPr>
      <w:rFonts w:asciiTheme="minorHAnsi" w:eastAsiaTheme="minorEastAsia" w:hAnsiTheme="minorHAnsi" w:cstheme="minorBidi"/>
      <w:sz w:val="22"/>
      <w:szCs w:val="22"/>
      <w:lang w:val="de-CH" w:eastAsia="de-CH"/>
    </w:rPr>
  </w:style>
  <w:style w:type="paragraph" w:customStyle="1" w:styleId="03Standardtext">
    <w:name w:val="03 Standardtext"/>
    <w:basedOn w:val="Standard"/>
    <w:autoRedefine/>
    <w:qFormat/>
    <w:rsid w:val="002460C5"/>
    <w:pPr>
      <w:widowControl/>
      <w:spacing w:after="100"/>
    </w:pPr>
    <w:rPr>
      <w:rFonts w:eastAsiaTheme="minorHAnsi" w:cstheme="minorBidi"/>
      <w:bCs/>
      <w:sz w:val="16"/>
      <w:szCs w:val="16"/>
      <w:lang w:val="de-DE" w:eastAsia="de-DE"/>
    </w:rPr>
  </w:style>
  <w:style w:type="table" w:customStyle="1" w:styleId="05Tabellenvorlage">
    <w:name w:val="05 Tabellenvorlage"/>
    <w:basedOn w:val="NormaleTabelle"/>
    <w:uiPriority w:val="99"/>
    <w:rsid w:val="00340A4B"/>
    <w:rPr>
      <w:rFonts w:ascii="Arial" w:eastAsiaTheme="minorHAnsi" w:hAnsi="Arial" w:cstheme="minorBidi"/>
      <w:szCs w:val="24"/>
      <w:lang w:eastAsia="en-US"/>
    </w:rPr>
    <w:tblPr>
      <w:tblStyleRowBandSize w:val="1"/>
    </w:tblPr>
    <w:tblStylePr w:type="firstRow">
      <w:pPr>
        <w:jc w:val="left"/>
      </w:pPr>
      <w:rPr>
        <w:rFonts w:ascii="Arial" w:hAnsi="Arial"/>
        <w:b/>
        <w:color w:val="auto"/>
        <w:sz w:val="20"/>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00"/>
        <w:vAlign w:val="center"/>
      </w:tcPr>
    </w:tblStylePr>
    <w:tblStylePr w:type="lastRow">
      <w:rPr>
        <w:rFonts w:ascii="Arial" w:hAnsi="Arial"/>
        <w:b/>
        <w:sz w:val="20"/>
      </w:rPr>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tblStylePr w:type="firstCol">
      <w:rPr>
        <w:rFonts w:ascii="Arial" w:hAnsi="Arial"/>
        <w:b/>
        <w:sz w:val="20"/>
      </w:rPr>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tblStylePr w:type="band1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shd w:val="clear" w:color="auto" w:fill="D9D9D9" w:themeFill="background1" w:themeFillShade="D9"/>
      </w:tcPr>
    </w:tblStylePr>
    <w:tblStylePr w:type="band2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shd w:val="clear" w:color="auto" w:fill="FFFFFF" w:themeFill="background1"/>
      </w:tcPr>
    </w:tblStylePr>
  </w:style>
  <w:style w:type="character" w:customStyle="1" w:styleId="SSI011TemplateTitel">
    <w:name w:val="SSI 011 Template Titel"/>
    <w:rsid w:val="00551F9A"/>
    <w:rPr>
      <w:rFonts w:ascii="Arial" w:hAnsi="Arial"/>
      <w:b/>
      <w:sz w:val="28"/>
    </w:rPr>
  </w:style>
  <w:style w:type="paragraph" w:customStyle="1" w:styleId="SSI001StandartAbsatzunten">
    <w:name w:val="SSI 001 Standart Absatz unten"/>
    <w:basedOn w:val="Standard"/>
    <w:rsid w:val="00551F9A"/>
    <w:pPr>
      <w:widowControl/>
      <w:spacing w:after="160"/>
    </w:pPr>
    <w:rPr>
      <w:rFonts w:eastAsiaTheme="minorEastAsia" w:cstheme="minorBidi"/>
      <w:szCs w:val="24"/>
      <w:lang w:val="de-DE" w:eastAsia="de-DE"/>
    </w:rPr>
  </w:style>
  <w:style w:type="paragraph" w:customStyle="1" w:styleId="SSI008Titel">
    <w:name w:val="SSI 008 Titel"/>
    <w:basedOn w:val="Standard"/>
    <w:next w:val="Standard"/>
    <w:rsid w:val="00551F9A"/>
    <w:pPr>
      <w:widowControl/>
      <w:tabs>
        <w:tab w:val="left" w:pos="851"/>
        <w:tab w:val="left" w:pos="1701"/>
        <w:tab w:val="left" w:pos="2552"/>
        <w:tab w:val="left" w:pos="3402"/>
        <w:tab w:val="left" w:pos="4253"/>
        <w:tab w:val="left" w:pos="5103"/>
        <w:tab w:val="left" w:pos="5954"/>
        <w:tab w:val="left" w:pos="6804"/>
        <w:tab w:val="left" w:pos="7655"/>
      </w:tabs>
    </w:pPr>
    <w:rPr>
      <w:rFonts w:eastAsiaTheme="minorEastAsia" w:cstheme="minorBidi"/>
      <w:b/>
      <w:bCs/>
      <w:color w:val="000000" w:themeColor="text1"/>
      <w:sz w:val="40"/>
      <w:lang w:val="de-DE" w:eastAsia="de-DE"/>
    </w:rPr>
  </w:style>
  <w:style w:type="table" w:styleId="Tabellenraster">
    <w:name w:val="Table Grid"/>
    <w:aliases w:val="Standardtabelle"/>
    <w:basedOn w:val="NormaleTabelle"/>
    <w:rsid w:val="00510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1">
    <w:name w:val="Standardtabelle1"/>
    <w:basedOn w:val="NormaleTabelle"/>
    <w:next w:val="Tabellenraster"/>
    <w:rsid w:val="001A35FF"/>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berschrift1frInhaltsverzeichnis">
    <w:name w:val="01 Überschrift 1 (für Inhaltsverzeichnis)"/>
    <w:basedOn w:val="berschrift1"/>
    <w:autoRedefine/>
    <w:qFormat/>
    <w:rsid w:val="00290ACC"/>
    <w:pPr>
      <w:keepLines/>
      <w:widowControl/>
      <w:outlineLvl w:val="9"/>
    </w:pPr>
    <w:rPr>
      <w:rFonts w:eastAsiaTheme="majorEastAsia" w:cstheme="majorBidi"/>
      <w:b w:val="0"/>
      <w:sz w:val="28"/>
      <w:szCs w:val="32"/>
      <w:lang w:val="de-DE"/>
    </w:rPr>
  </w:style>
  <w:style w:type="character" w:customStyle="1" w:styleId="SSI012TemplateUnterTitel">
    <w:name w:val="SSI 012 Template UnterTitel"/>
    <w:basedOn w:val="SSI011TemplateTitel"/>
    <w:rsid w:val="0012172B"/>
    <w:rPr>
      <w:rFonts w:ascii="Arial" w:hAnsi="Arial"/>
      <w:b/>
      <w:bCs/>
      <w:sz w:val="20"/>
    </w:rPr>
  </w:style>
  <w:style w:type="paragraph" w:customStyle="1" w:styleId="04Titel3Ebene">
    <w:name w:val="04 Titel (3. Ebene)"/>
    <w:basedOn w:val="Standard"/>
    <w:autoRedefine/>
    <w:qFormat/>
    <w:rsid w:val="0012172B"/>
    <w:pPr>
      <w:widowControl/>
    </w:pPr>
    <w:rPr>
      <w:rFonts w:eastAsiaTheme="minorHAnsi" w:cstheme="minorBidi"/>
      <w:b/>
      <w:szCs w:val="24"/>
      <w:lang w:val="de-DE"/>
    </w:rPr>
  </w:style>
  <w:style w:type="paragraph" w:styleId="Verzeichnis2">
    <w:name w:val="toc 2"/>
    <w:basedOn w:val="Standard"/>
    <w:next w:val="Standard"/>
    <w:autoRedefine/>
    <w:uiPriority w:val="39"/>
    <w:rsid w:val="007C0246"/>
    <w:pPr>
      <w:spacing w:after="100"/>
      <w:ind w:left="200"/>
    </w:pPr>
  </w:style>
  <w:style w:type="paragraph" w:styleId="Inhaltsverzeichnisberschrift">
    <w:name w:val="TOC Heading"/>
    <w:basedOn w:val="berschrift1"/>
    <w:next w:val="Standard"/>
    <w:uiPriority w:val="39"/>
    <w:unhideWhenUsed/>
    <w:qFormat/>
    <w:rsid w:val="00881767"/>
    <w:pPr>
      <w:keepLines/>
      <w:widowControl/>
      <w:spacing w:before="240" w:line="259" w:lineRule="auto"/>
      <w:outlineLvl w:val="9"/>
    </w:pPr>
    <w:rPr>
      <w:rFonts w:asciiTheme="majorHAnsi" w:eastAsiaTheme="majorEastAsia" w:hAnsiTheme="majorHAnsi" w:cstheme="majorBidi"/>
      <w:b w:val="0"/>
      <w:color w:val="2F5496" w:themeColor="accent1" w:themeShade="BF"/>
      <w:szCs w:val="32"/>
      <w:lang w:eastAsia="de-CH"/>
    </w:rPr>
  </w:style>
  <w:style w:type="paragraph" w:styleId="Verzeichnis3">
    <w:name w:val="toc 3"/>
    <w:basedOn w:val="Standard"/>
    <w:next w:val="Standard"/>
    <w:autoRedefine/>
    <w:uiPriority w:val="39"/>
    <w:rsid w:val="00881767"/>
    <w:pPr>
      <w:spacing w:after="100"/>
      <w:ind w:left="400"/>
    </w:pPr>
  </w:style>
  <w:style w:type="paragraph" w:styleId="Verzeichnis1">
    <w:name w:val="toc 1"/>
    <w:basedOn w:val="Standard"/>
    <w:next w:val="Standard"/>
    <w:autoRedefine/>
    <w:uiPriority w:val="39"/>
    <w:rsid w:val="00EA2368"/>
    <w:pPr>
      <w:tabs>
        <w:tab w:val="left" w:pos="1320"/>
        <w:tab w:val="right" w:leader="dot" w:pos="9060"/>
      </w:tabs>
    </w:pPr>
    <w:rPr>
      <w:b/>
      <w:bCs/>
      <w:noProof/>
      <w:lang w:val="de-DE" w:eastAsia="de-DE"/>
    </w:rPr>
  </w:style>
  <w:style w:type="character" w:styleId="Platzhaltertext">
    <w:name w:val="Placeholder Text"/>
    <w:basedOn w:val="Absatz-Standardschriftart"/>
    <w:uiPriority w:val="99"/>
    <w:semiHidden/>
    <w:rsid w:val="004500B4"/>
    <w:rPr>
      <w:color w:val="808080"/>
    </w:rPr>
  </w:style>
  <w:style w:type="character" w:customStyle="1" w:styleId="Formatvorlage1">
    <w:name w:val="Formatvorlage1"/>
    <w:basedOn w:val="Absatz-Standardschriftart"/>
    <w:uiPriority w:val="1"/>
    <w:rsid w:val="006F3116"/>
    <w:rPr>
      <w:sz w:val="20"/>
    </w:rPr>
  </w:style>
  <w:style w:type="character" w:customStyle="1" w:styleId="Formatvorlage2">
    <w:name w:val="Formatvorlage2"/>
    <w:basedOn w:val="Absatz-Standardschriftart"/>
    <w:uiPriority w:val="1"/>
    <w:rsid w:val="006F3116"/>
    <w:rPr>
      <w:sz w:val="20"/>
    </w:rPr>
  </w:style>
  <w:style w:type="table" w:customStyle="1" w:styleId="Standardtabelle2">
    <w:name w:val="Standardtabelle2"/>
    <w:basedOn w:val="NormaleTabelle"/>
    <w:next w:val="Tabellenraster"/>
    <w:rsid w:val="00097B66"/>
    <w:pPr>
      <w:spacing w:line="276" w:lineRule="auto"/>
      <w:jc w:val="both"/>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ollTablewithtopline">
    <w:name w:val="Scroll Table with topline"/>
    <w:basedOn w:val="NormaleTabelle"/>
    <w:uiPriority w:val="99"/>
    <w:rsid w:val="00B11310"/>
    <w:rPr>
      <w:rFonts w:ascii="Arial Unicode MS" w:eastAsia="Arial Unicode MS" w:hAnsi="Arial Unicode MS" w:cstheme="minorBidi"/>
      <w:lang w:eastAsia="en-US"/>
    </w:rPr>
    <w:tblPr>
      <w:tblStyleRowBandSize w:val="1"/>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CellMar>
        <w:left w:w="57" w:type="dxa"/>
        <w:right w:w="57" w:type="dxa"/>
      </w:tblCellMar>
    </w:tblPr>
    <w:tcPr>
      <w:shd w:val="clear" w:color="auto" w:fill="auto"/>
    </w:tcPr>
    <w:tblStylePr w:type="firstRow">
      <w:rPr>
        <w:b/>
      </w:rPr>
      <w:tblPr/>
      <w:tcPr>
        <w:shd w:val="clear" w:color="auto" w:fill="FFED00"/>
      </w:tcPr>
    </w:tblStylePr>
    <w:tblStylePr w:type="band1Horz">
      <w:rPr>
        <w:rFonts w:ascii="Arial Unicode MS" w:hAnsi="Arial Unicode MS"/>
        <w:sz w:val="20"/>
      </w:rPr>
      <w:tblPr/>
      <w:tcPr>
        <w:shd w:val="clear" w:color="auto" w:fill="ECECEC"/>
      </w:tcPr>
    </w:tblStylePr>
  </w:style>
  <w:style w:type="paragraph" w:styleId="Listenabsatz">
    <w:name w:val="List Paragraph"/>
    <w:basedOn w:val="Standard"/>
    <w:uiPriority w:val="34"/>
    <w:qFormat/>
    <w:rsid w:val="00040946"/>
    <w:pPr>
      <w:ind w:left="720"/>
      <w:contextualSpacing/>
    </w:pPr>
  </w:style>
  <w:style w:type="character" w:customStyle="1" w:styleId="FuzeileZchn">
    <w:name w:val="Fußzeile Zchn"/>
    <w:basedOn w:val="Absatz-Standardschriftart"/>
    <w:link w:val="Fuzeile"/>
    <w:uiPriority w:val="99"/>
    <w:rsid w:val="0055556F"/>
    <w:rPr>
      <w:rFonts w:ascii="Arial" w:hAnsi="Arial"/>
      <w:sz w:val="16"/>
      <w:lang w:val="de-CH" w:eastAsia="en-US"/>
    </w:rPr>
  </w:style>
  <w:style w:type="character" w:customStyle="1" w:styleId="KopfzeileZchn">
    <w:name w:val="Kopfzeile Zchn"/>
    <w:basedOn w:val="Absatz-Standardschriftart"/>
    <w:link w:val="Kopfzeile"/>
    <w:rsid w:val="002B331D"/>
    <w:rPr>
      <w:rFonts w:ascii="Arial" w:hAnsi="Arial"/>
      <w:b/>
      <w:sz w:val="18"/>
      <w:lang w:val="de-CH" w:eastAsia="en-US"/>
    </w:rPr>
  </w:style>
  <w:style w:type="character" w:customStyle="1" w:styleId="berschrift2Zchn">
    <w:name w:val="Überschrift 2 Zchn"/>
    <w:basedOn w:val="Absatz-Standardschriftart"/>
    <w:link w:val="berschrift2"/>
    <w:rsid w:val="006F44F7"/>
    <w:rPr>
      <w:rFonts w:ascii="Arial" w:hAnsi="Arial"/>
      <w:b/>
      <w:sz w:val="24"/>
      <w:lang w:val="de-CH" w:eastAsia="en-US"/>
    </w:rPr>
  </w:style>
  <w:style w:type="paragraph" w:customStyle="1" w:styleId="Default">
    <w:name w:val="Default"/>
    <w:rsid w:val="00C5696B"/>
    <w:pPr>
      <w:autoSpaceDE w:val="0"/>
      <w:autoSpaceDN w:val="0"/>
      <w:adjustRightInd w:val="0"/>
    </w:pPr>
    <w:rPr>
      <w:rFonts w:ascii="Arial" w:hAnsi="Arial" w:cs="Arial"/>
      <w:color w:val="000000"/>
      <w:sz w:val="24"/>
      <w:szCs w:val="24"/>
      <w:lang w:val="de-CH"/>
    </w:rPr>
  </w:style>
  <w:style w:type="numbering" w:customStyle="1" w:styleId="AufzhlunginPunkt-Strich">
    <w:name w:val="Aufzählung in Punkt-Strich"/>
    <w:uiPriority w:val="99"/>
    <w:locked/>
    <w:rsid w:val="005F325C"/>
    <w:pPr>
      <w:numPr>
        <w:numId w:val="27"/>
      </w:numPr>
    </w:pPr>
  </w:style>
  <w:style w:type="paragraph" w:customStyle="1" w:styleId="AufzhlungszeichenStrichEbene2">
    <w:name w:val="Aufzählungszeichen Strich Ebene 2"/>
    <w:basedOn w:val="Standard"/>
    <w:unhideWhenUsed/>
    <w:locked/>
    <w:rsid w:val="005F325C"/>
    <w:pPr>
      <w:widowControl/>
      <w:numPr>
        <w:ilvl w:val="1"/>
        <w:numId w:val="29"/>
      </w:numPr>
      <w:spacing w:line="260" w:lineRule="atLeast"/>
      <w:contextualSpacing/>
    </w:pPr>
    <w:rPr>
      <w:rFonts w:ascii="Arial Unicode MS" w:eastAsia="Arial Unicode MS" w:hAnsi="Arial Unicode MS" w:cstheme="minorBidi"/>
    </w:rPr>
  </w:style>
  <w:style w:type="paragraph" w:customStyle="1" w:styleId="AufzhlungszeichenStrichEbene3">
    <w:name w:val="Aufzählungszeichen Strich Ebene 3"/>
    <w:basedOn w:val="AufzhlungszeichenStrichEbene2"/>
    <w:unhideWhenUsed/>
    <w:locked/>
    <w:rsid w:val="005F325C"/>
    <w:pPr>
      <w:numPr>
        <w:ilvl w:val="2"/>
      </w:numPr>
    </w:pPr>
  </w:style>
  <w:style w:type="paragraph" w:customStyle="1" w:styleId="AufzhlungszeichenStrichEbene4">
    <w:name w:val="Aufzählungszeichen Strich Ebene 4"/>
    <w:basedOn w:val="AufzhlungszeichenStrichEbene3"/>
    <w:unhideWhenUsed/>
    <w:locked/>
    <w:rsid w:val="005F325C"/>
    <w:pPr>
      <w:numPr>
        <w:ilvl w:val="3"/>
      </w:numPr>
    </w:pPr>
  </w:style>
  <w:style w:type="paragraph" w:customStyle="1" w:styleId="AufzhlungszeichenStrichEbene5">
    <w:name w:val="Aufzählungszeichen Strich Ebene 5"/>
    <w:basedOn w:val="AufzhlungszeichenStrichEbene4"/>
    <w:unhideWhenUsed/>
    <w:locked/>
    <w:rsid w:val="005F325C"/>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255">
      <w:bodyDiv w:val="1"/>
      <w:marLeft w:val="0"/>
      <w:marRight w:val="0"/>
      <w:marTop w:val="0"/>
      <w:marBottom w:val="0"/>
      <w:divBdr>
        <w:top w:val="none" w:sz="0" w:space="0" w:color="auto"/>
        <w:left w:val="none" w:sz="0" w:space="0" w:color="auto"/>
        <w:bottom w:val="none" w:sz="0" w:space="0" w:color="auto"/>
        <w:right w:val="none" w:sz="0" w:space="0" w:color="auto"/>
      </w:divBdr>
    </w:div>
    <w:div w:id="62604664">
      <w:bodyDiv w:val="1"/>
      <w:marLeft w:val="0"/>
      <w:marRight w:val="0"/>
      <w:marTop w:val="0"/>
      <w:marBottom w:val="0"/>
      <w:divBdr>
        <w:top w:val="none" w:sz="0" w:space="0" w:color="auto"/>
        <w:left w:val="none" w:sz="0" w:space="0" w:color="auto"/>
        <w:bottom w:val="none" w:sz="0" w:space="0" w:color="auto"/>
        <w:right w:val="none" w:sz="0" w:space="0" w:color="auto"/>
      </w:divBdr>
    </w:div>
    <w:div w:id="69665309">
      <w:bodyDiv w:val="1"/>
      <w:marLeft w:val="0"/>
      <w:marRight w:val="0"/>
      <w:marTop w:val="0"/>
      <w:marBottom w:val="0"/>
      <w:divBdr>
        <w:top w:val="none" w:sz="0" w:space="0" w:color="auto"/>
        <w:left w:val="none" w:sz="0" w:space="0" w:color="auto"/>
        <w:bottom w:val="none" w:sz="0" w:space="0" w:color="auto"/>
        <w:right w:val="none" w:sz="0" w:space="0" w:color="auto"/>
      </w:divBdr>
    </w:div>
    <w:div w:id="74858892">
      <w:bodyDiv w:val="1"/>
      <w:marLeft w:val="0"/>
      <w:marRight w:val="0"/>
      <w:marTop w:val="0"/>
      <w:marBottom w:val="0"/>
      <w:divBdr>
        <w:top w:val="none" w:sz="0" w:space="0" w:color="auto"/>
        <w:left w:val="none" w:sz="0" w:space="0" w:color="auto"/>
        <w:bottom w:val="none" w:sz="0" w:space="0" w:color="auto"/>
        <w:right w:val="none" w:sz="0" w:space="0" w:color="auto"/>
      </w:divBdr>
    </w:div>
    <w:div w:id="88891480">
      <w:bodyDiv w:val="1"/>
      <w:marLeft w:val="0"/>
      <w:marRight w:val="0"/>
      <w:marTop w:val="0"/>
      <w:marBottom w:val="0"/>
      <w:divBdr>
        <w:top w:val="none" w:sz="0" w:space="0" w:color="auto"/>
        <w:left w:val="none" w:sz="0" w:space="0" w:color="auto"/>
        <w:bottom w:val="none" w:sz="0" w:space="0" w:color="auto"/>
        <w:right w:val="none" w:sz="0" w:space="0" w:color="auto"/>
      </w:divBdr>
    </w:div>
    <w:div w:id="89277244">
      <w:bodyDiv w:val="1"/>
      <w:marLeft w:val="0"/>
      <w:marRight w:val="0"/>
      <w:marTop w:val="0"/>
      <w:marBottom w:val="0"/>
      <w:divBdr>
        <w:top w:val="none" w:sz="0" w:space="0" w:color="auto"/>
        <w:left w:val="none" w:sz="0" w:space="0" w:color="auto"/>
        <w:bottom w:val="none" w:sz="0" w:space="0" w:color="auto"/>
        <w:right w:val="none" w:sz="0" w:space="0" w:color="auto"/>
      </w:divBdr>
    </w:div>
    <w:div w:id="89784505">
      <w:bodyDiv w:val="1"/>
      <w:marLeft w:val="0"/>
      <w:marRight w:val="0"/>
      <w:marTop w:val="0"/>
      <w:marBottom w:val="0"/>
      <w:divBdr>
        <w:top w:val="none" w:sz="0" w:space="0" w:color="auto"/>
        <w:left w:val="none" w:sz="0" w:space="0" w:color="auto"/>
        <w:bottom w:val="none" w:sz="0" w:space="0" w:color="auto"/>
        <w:right w:val="none" w:sz="0" w:space="0" w:color="auto"/>
      </w:divBdr>
    </w:div>
    <w:div w:id="99684255">
      <w:bodyDiv w:val="1"/>
      <w:marLeft w:val="0"/>
      <w:marRight w:val="0"/>
      <w:marTop w:val="0"/>
      <w:marBottom w:val="0"/>
      <w:divBdr>
        <w:top w:val="none" w:sz="0" w:space="0" w:color="auto"/>
        <w:left w:val="none" w:sz="0" w:space="0" w:color="auto"/>
        <w:bottom w:val="none" w:sz="0" w:space="0" w:color="auto"/>
        <w:right w:val="none" w:sz="0" w:space="0" w:color="auto"/>
      </w:divBdr>
    </w:div>
    <w:div w:id="106580788">
      <w:bodyDiv w:val="1"/>
      <w:marLeft w:val="0"/>
      <w:marRight w:val="0"/>
      <w:marTop w:val="0"/>
      <w:marBottom w:val="0"/>
      <w:divBdr>
        <w:top w:val="none" w:sz="0" w:space="0" w:color="auto"/>
        <w:left w:val="none" w:sz="0" w:space="0" w:color="auto"/>
        <w:bottom w:val="none" w:sz="0" w:space="0" w:color="auto"/>
        <w:right w:val="none" w:sz="0" w:space="0" w:color="auto"/>
      </w:divBdr>
    </w:div>
    <w:div w:id="123238292">
      <w:bodyDiv w:val="1"/>
      <w:marLeft w:val="0"/>
      <w:marRight w:val="0"/>
      <w:marTop w:val="0"/>
      <w:marBottom w:val="0"/>
      <w:divBdr>
        <w:top w:val="none" w:sz="0" w:space="0" w:color="auto"/>
        <w:left w:val="none" w:sz="0" w:space="0" w:color="auto"/>
        <w:bottom w:val="none" w:sz="0" w:space="0" w:color="auto"/>
        <w:right w:val="none" w:sz="0" w:space="0" w:color="auto"/>
      </w:divBdr>
    </w:div>
    <w:div w:id="133376545">
      <w:bodyDiv w:val="1"/>
      <w:marLeft w:val="0"/>
      <w:marRight w:val="0"/>
      <w:marTop w:val="0"/>
      <w:marBottom w:val="0"/>
      <w:divBdr>
        <w:top w:val="none" w:sz="0" w:space="0" w:color="auto"/>
        <w:left w:val="none" w:sz="0" w:space="0" w:color="auto"/>
        <w:bottom w:val="none" w:sz="0" w:space="0" w:color="auto"/>
        <w:right w:val="none" w:sz="0" w:space="0" w:color="auto"/>
      </w:divBdr>
    </w:div>
    <w:div w:id="140006399">
      <w:bodyDiv w:val="1"/>
      <w:marLeft w:val="0"/>
      <w:marRight w:val="0"/>
      <w:marTop w:val="0"/>
      <w:marBottom w:val="0"/>
      <w:divBdr>
        <w:top w:val="none" w:sz="0" w:space="0" w:color="auto"/>
        <w:left w:val="none" w:sz="0" w:space="0" w:color="auto"/>
        <w:bottom w:val="none" w:sz="0" w:space="0" w:color="auto"/>
        <w:right w:val="none" w:sz="0" w:space="0" w:color="auto"/>
      </w:divBdr>
    </w:div>
    <w:div w:id="142743808">
      <w:bodyDiv w:val="1"/>
      <w:marLeft w:val="0"/>
      <w:marRight w:val="0"/>
      <w:marTop w:val="0"/>
      <w:marBottom w:val="0"/>
      <w:divBdr>
        <w:top w:val="none" w:sz="0" w:space="0" w:color="auto"/>
        <w:left w:val="none" w:sz="0" w:space="0" w:color="auto"/>
        <w:bottom w:val="none" w:sz="0" w:space="0" w:color="auto"/>
        <w:right w:val="none" w:sz="0" w:space="0" w:color="auto"/>
      </w:divBdr>
    </w:div>
    <w:div w:id="144051579">
      <w:bodyDiv w:val="1"/>
      <w:marLeft w:val="0"/>
      <w:marRight w:val="0"/>
      <w:marTop w:val="0"/>
      <w:marBottom w:val="0"/>
      <w:divBdr>
        <w:top w:val="none" w:sz="0" w:space="0" w:color="auto"/>
        <w:left w:val="none" w:sz="0" w:space="0" w:color="auto"/>
        <w:bottom w:val="none" w:sz="0" w:space="0" w:color="auto"/>
        <w:right w:val="none" w:sz="0" w:space="0" w:color="auto"/>
      </w:divBdr>
    </w:div>
    <w:div w:id="183131195">
      <w:bodyDiv w:val="1"/>
      <w:marLeft w:val="0"/>
      <w:marRight w:val="0"/>
      <w:marTop w:val="0"/>
      <w:marBottom w:val="0"/>
      <w:divBdr>
        <w:top w:val="none" w:sz="0" w:space="0" w:color="auto"/>
        <w:left w:val="none" w:sz="0" w:space="0" w:color="auto"/>
        <w:bottom w:val="none" w:sz="0" w:space="0" w:color="auto"/>
        <w:right w:val="none" w:sz="0" w:space="0" w:color="auto"/>
      </w:divBdr>
    </w:div>
    <w:div w:id="193807123">
      <w:bodyDiv w:val="1"/>
      <w:marLeft w:val="0"/>
      <w:marRight w:val="0"/>
      <w:marTop w:val="0"/>
      <w:marBottom w:val="0"/>
      <w:divBdr>
        <w:top w:val="none" w:sz="0" w:space="0" w:color="auto"/>
        <w:left w:val="none" w:sz="0" w:space="0" w:color="auto"/>
        <w:bottom w:val="none" w:sz="0" w:space="0" w:color="auto"/>
        <w:right w:val="none" w:sz="0" w:space="0" w:color="auto"/>
      </w:divBdr>
    </w:div>
    <w:div w:id="198277137">
      <w:bodyDiv w:val="1"/>
      <w:marLeft w:val="0"/>
      <w:marRight w:val="0"/>
      <w:marTop w:val="0"/>
      <w:marBottom w:val="0"/>
      <w:divBdr>
        <w:top w:val="none" w:sz="0" w:space="0" w:color="auto"/>
        <w:left w:val="none" w:sz="0" w:space="0" w:color="auto"/>
        <w:bottom w:val="none" w:sz="0" w:space="0" w:color="auto"/>
        <w:right w:val="none" w:sz="0" w:space="0" w:color="auto"/>
      </w:divBdr>
    </w:div>
    <w:div w:id="222909060">
      <w:bodyDiv w:val="1"/>
      <w:marLeft w:val="0"/>
      <w:marRight w:val="0"/>
      <w:marTop w:val="0"/>
      <w:marBottom w:val="0"/>
      <w:divBdr>
        <w:top w:val="none" w:sz="0" w:space="0" w:color="auto"/>
        <w:left w:val="none" w:sz="0" w:space="0" w:color="auto"/>
        <w:bottom w:val="none" w:sz="0" w:space="0" w:color="auto"/>
        <w:right w:val="none" w:sz="0" w:space="0" w:color="auto"/>
      </w:divBdr>
    </w:div>
    <w:div w:id="284385423">
      <w:bodyDiv w:val="1"/>
      <w:marLeft w:val="0"/>
      <w:marRight w:val="0"/>
      <w:marTop w:val="0"/>
      <w:marBottom w:val="0"/>
      <w:divBdr>
        <w:top w:val="none" w:sz="0" w:space="0" w:color="auto"/>
        <w:left w:val="none" w:sz="0" w:space="0" w:color="auto"/>
        <w:bottom w:val="none" w:sz="0" w:space="0" w:color="auto"/>
        <w:right w:val="none" w:sz="0" w:space="0" w:color="auto"/>
      </w:divBdr>
    </w:div>
    <w:div w:id="289089336">
      <w:bodyDiv w:val="1"/>
      <w:marLeft w:val="0"/>
      <w:marRight w:val="0"/>
      <w:marTop w:val="0"/>
      <w:marBottom w:val="0"/>
      <w:divBdr>
        <w:top w:val="none" w:sz="0" w:space="0" w:color="auto"/>
        <w:left w:val="none" w:sz="0" w:space="0" w:color="auto"/>
        <w:bottom w:val="none" w:sz="0" w:space="0" w:color="auto"/>
        <w:right w:val="none" w:sz="0" w:space="0" w:color="auto"/>
      </w:divBdr>
    </w:div>
    <w:div w:id="295646315">
      <w:bodyDiv w:val="1"/>
      <w:marLeft w:val="0"/>
      <w:marRight w:val="0"/>
      <w:marTop w:val="0"/>
      <w:marBottom w:val="0"/>
      <w:divBdr>
        <w:top w:val="none" w:sz="0" w:space="0" w:color="auto"/>
        <w:left w:val="none" w:sz="0" w:space="0" w:color="auto"/>
        <w:bottom w:val="none" w:sz="0" w:space="0" w:color="auto"/>
        <w:right w:val="none" w:sz="0" w:space="0" w:color="auto"/>
      </w:divBdr>
    </w:div>
    <w:div w:id="299116520">
      <w:bodyDiv w:val="1"/>
      <w:marLeft w:val="0"/>
      <w:marRight w:val="0"/>
      <w:marTop w:val="0"/>
      <w:marBottom w:val="0"/>
      <w:divBdr>
        <w:top w:val="none" w:sz="0" w:space="0" w:color="auto"/>
        <w:left w:val="none" w:sz="0" w:space="0" w:color="auto"/>
        <w:bottom w:val="none" w:sz="0" w:space="0" w:color="auto"/>
        <w:right w:val="none" w:sz="0" w:space="0" w:color="auto"/>
      </w:divBdr>
    </w:div>
    <w:div w:id="304895962">
      <w:bodyDiv w:val="1"/>
      <w:marLeft w:val="0"/>
      <w:marRight w:val="0"/>
      <w:marTop w:val="0"/>
      <w:marBottom w:val="0"/>
      <w:divBdr>
        <w:top w:val="none" w:sz="0" w:space="0" w:color="auto"/>
        <w:left w:val="none" w:sz="0" w:space="0" w:color="auto"/>
        <w:bottom w:val="none" w:sz="0" w:space="0" w:color="auto"/>
        <w:right w:val="none" w:sz="0" w:space="0" w:color="auto"/>
      </w:divBdr>
    </w:div>
    <w:div w:id="313417934">
      <w:bodyDiv w:val="1"/>
      <w:marLeft w:val="0"/>
      <w:marRight w:val="0"/>
      <w:marTop w:val="0"/>
      <w:marBottom w:val="0"/>
      <w:divBdr>
        <w:top w:val="none" w:sz="0" w:space="0" w:color="auto"/>
        <w:left w:val="none" w:sz="0" w:space="0" w:color="auto"/>
        <w:bottom w:val="none" w:sz="0" w:space="0" w:color="auto"/>
        <w:right w:val="none" w:sz="0" w:space="0" w:color="auto"/>
      </w:divBdr>
    </w:div>
    <w:div w:id="337540129">
      <w:bodyDiv w:val="1"/>
      <w:marLeft w:val="0"/>
      <w:marRight w:val="0"/>
      <w:marTop w:val="0"/>
      <w:marBottom w:val="0"/>
      <w:divBdr>
        <w:top w:val="none" w:sz="0" w:space="0" w:color="auto"/>
        <w:left w:val="none" w:sz="0" w:space="0" w:color="auto"/>
        <w:bottom w:val="none" w:sz="0" w:space="0" w:color="auto"/>
        <w:right w:val="none" w:sz="0" w:space="0" w:color="auto"/>
      </w:divBdr>
    </w:div>
    <w:div w:id="360013907">
      <w:bodyDiv w:val="1"/>
      <w:marLeft w:val="0"/>
      <w:marRight w:val="0"/>
      <w:marTop w:val="0"/>
      <w:marBottom w:val="0"/>
      <w:divBdr>
        <w:top w:val="none" w:sz="0" w:space="0" w:color="auto"/>
        <w:left w:val="none" w:sz="0" w:space="0" w:color="auto"/>
        <w:bottom w:val="none" w:sz="0" w:space="0" w:color="auto"/>
        <w:right w:val="none" w:sz="0" w:space="0" w:color="auto"/>
      </w:divBdr>
    </w:div>
    <w:div w:id="382603257">
      <w:bodyDiv w:val="1"/>
      <w:marLeft w:val="0"/>
      <w:marRight w:val="0"/>
      <w:marTop w:val="0"/>
      <w:marBottom w:val="0"/>
      <w:divBdr>
        <w:top w:val="none" w:sz="0" w:space="0" w:color="auto"/>
        <w:left w:val="none" w:sz="0" w:space="0" w:color="auto"/>
        <w:bottom w:val="none" w:sz="0" w:space="0" w:color="auto"/>
        <w:right w:val="none" w:sz="0" w:space="0" w:color="auto"/>
      </w:divBdr>
    </w:div>
    <w:div w:id="389966435">
      <w:bodyDiv w:val="1"/>
      <w:marLeft w:val="0"/>
      <w:marRight w:val="0"/>
      <w:marTop w:val="0"/>
      <w:marBottom w:val="0"/>
      <w:divBdr>
        <w:top w:val="none" w:sz="0" w:space="0" w:color="auto"/>
        <w:left w:val="none" w:sz="0" w:space="0" w:color="auto"/>
        <w:bottom w:val="none" w:sz="0" w:space="0" w:color="auto"/>
        <w:right w:val="none" w:sz="0" w:space="0" w:color="auto"/>
      </w:divBdr>
    </w:div>
    <w:div w:id="396170518">
      <w:bodyDiv w:val="1"/>
      <w:marLeft w:val="0"/>
      <w:marRight w:val="0"/>
      <w:marTop w:val="0"/>
      <w:marBottom w:val="0"/>
      <w:divBdr>
        <w:top w:val="none" w:sz="0" w:space="0" w:color="auto"/>
        <w:left w:val="none" w:sz="0" w:space="0" w:color="auto"/>
        <w:bottom w:val="none" w:sz="0" w:space="0" w:color="auto"/>
        <w:right w:val="none" w:sz="0" w:space="0" w:color="auto"/>
      </w:divBdr>
    </w:div>
    <w:div w:id="414743381">
      <w:bodyDiv w:val="1"/>
      <w:marLeft w:val="0"/>
      <w:marRight w:val="0"/>
      <w:marTop w:val="0"/>
      <w:marBottom w:val="0"/>
      <w:divBdr>
        <w:top w:val="none" w:sz="0" w:space="0" w:color="auto"/>
        <w:left w:val="none" w:sz="0" w:space="0" w:color="auto"/>
        <w:bottom w:val="none" w:sz="0" w:space="0" w:color="auto"/>
        <w:right w:val="none" w:sz="0" w:space="0" w:color="auto"/>
      </w:divBdr>
    </w:div>
    <w:div w:id="421730586">
      <w:bodyDiv w:val="1"/>
      <w:marLeft w:val="0"/>
      <w:marRight w:val="0"/>
      <w:marTop w:val="0"/>
      <w:marBottom w:val="0"/>
      <w:divBdr>
        <w:top w:val="none" w:sz="0" w:space="0" w:color="auto"/>
        <w:left w:val="none" w:sz="0" w:space="0" w:color="auto"/>
        <w:bottom w:val="none" w:sz="0" w:space="0" w:color="auto"/>
        <w:right w:val="none" w:sz="0" w:space="0" w:color="auto"/>
      </w:divBdr>
    </w:div>
    <w:div w:id="426850387">
      <w:bodyDiv w:val="1"/>
      <w:marLeft w:val="0"/>
      <w:marRight w:val="0"/>
      <w:marTop w:val="0"/>
      <w:marBottom w:val="0"/>
      <w:divBdr>
        <w:top w:val="none" w:sz="0" w:space="0" w:color="auto"/>
        <w:left w:val="none" w:sz="0" w:space="0" w:color="auto"/>
        <w:bottom w:val="none" w:sz="0" w:space="0" w:color="auto"/>
        <w:right w:val="none" w:sz="0" w:space="0" w:color="auto"/>
      </w:divBdr>
    </w:div>
    <w:div w:id="478883307">
      <w:bodyDiv w:val="1"/>
      <w:marLeft w:val="0"/>
      <w:marRight w:val="0"/>
      <w:marTop w:val="0"/>
      <w:marBottom w:val="0"/>
      <w:divBdr>
        <w:top w:val="none" w:sz="0" w:space="0" w:color="auto"/>
        <w:left w:val="none" w:sz="0" w:space="0" w:color="auto"/>
        <w:bottom w:val="none" w:sz="0" w:space="0" w:color="auto"/>
        <w:right w:val="none" w:sz="0" w:space="0" w:color="auto"/>
      </w:divBdr>
    </w:div>
    <w:div w:id="487090260">
      <w:bodyDiv w:val="1"/>
      <w:marLeft w:val="0"/>
      <w:marRight w:val="0"/>
      <w:marTop w:val="0"/>
      <w:marBottom w:val="0"/>
      <w:divBdr>
        <w:top w:val="none" w:sz="0" w:space="0" w:color="auto"/>
        <w:left w:val="none" w:sz="0" w:space="0" w:color="auto"/>
        <w:bottom w:val="none" w:sz="0" w:space="0" w:color="auto"/>
        <w:right w:val="none" w:sz="0" w:space="0" w:color="auto"/>
      </w:divBdr>
    </w:div>
    <w:div w:id="490827429">
      <w:bodyDiv w:val="1"/>
      <w:marLeft w:val="0"/>
      <w:marRight w:val="0"/>
      <w:marTop w:val="0"/>
      <w:marBottom w:val="0"/>
      <w:divBdr>
        <w:top w:val="none" w:sz="0" w:space="0" w:color="auto"/>
        <w:left w:val="none" w:sz="0" w:space="0" w:color="auto"/>
        <w:bottom w:val="none" w:sz="0" w:space="0" w:color="auto"/>
        <w:right w:val="none" w:sz="0" w:space="0" w:color="auto"/>
      </w:divBdr>
    </w:div>
    <w:div w:id="493105034">
      <w:bodyDiv w:val="1"/>
      <w:marLeft w:val="0"/>
      <w:marRight w:val="0"/>
      <w:marTop w:val="0"/>
      <w:marBottom w:val="0"/>
      <w:divBdr>
        <w:top w:val="none" w:sz="0" w:space="0" w:color="auto"/>
        <w:left w:val="none" w:sz="0" w:space="0" w:color="auto"/>
        <w:bottom w:val="none" w:sz="0" w:space="0" w:color="auto"/>
        <w:right w:val="none" w:sz="0" w:space="0" w:color="auto"/>
      </w:divBdr>
    </w:div>
    <w:div w:id="513493837">
      <w:bodyDiv w:val="1"/>
      <w:marLeft w:val="0"/>
      <w:marRight w:val="0"/>
      <w:marTop w:val="0"/>
      <w:marBottom w:val="0"/>
      <w:divBdr>
        <w:top w:val="none" w:sz="0" w:space="0" w:color="auto"/>
        <w:left w:val="none" w:sz="0" w:space="0" w:color="auto"/>
        <w:bottom w:val="none" w:sz="0" w:space="0" w:color="auto"/>
        <w:right w:val="none" w:sz="0" w:space="0" w:color="auto"/>
      </w:divBdr>
    </w:div>
    <w:div w:id="569509815">
      <w:bodyDiv w:val="1"/>
      <w:marLeft w:val="0"/>
      <w:marRight w:val="0"/>
      <w:marTop w:val="0"/>
      <w:marBottom w:val="0"/>
      <w:divBdr>
        <w:top w:val="none" w:sz="0" w:space="0" w:color="auto"/>
        <w:left w:val="none" w:sz="0" w:space="0" w:color="auto"/>
        <w:bottom w:val="none" w:sz="0" w:space="0" w:color="auto"/>
        <w:right w:val="none" w:sz="0" w:space="0" w:color="auto"/>
      </w:divBdr>
    </w:div>
    <w:div w:id="590161220">
      <w:bodyDiv w:val="1"/>
      <w:marLeft w:val="0"/>
      <w:marRight w:val="0"/>
      <w:marTop w:val="0"/>
      <w:marBottom w:val="0"/>
      <w:divBdr>
        <w:top w:val="none" w:sz="0" w:space="0" w:color="auto"/>
        <w:left w:val="none" w:sz="0" w:space="0" w:color="auto"/>
        <w:bottom w:val="none" w:sz="0" w:space="0" w:color="auto"/>
        <w:right w:val="none" w:sz="0" w:space="0" w:color="auto"/>
      </w:divBdr>
    </w:div>
    <w:div w:id="642084762">
      <w:bodyDiv w:val="1"/>
      <w:marLeft w:val="0"/>
      <w:marRight w:val="0"/>
      <w:marTop w:val="0"/>
      <w:marBottom w:val="0"/>
      <w:divBdr>
        <w:top w:val="none" w:sz="0" w:space="0" w:color="auto"/>
        <w:left w:val="none" w:sz="0" w:space="0" w:color="auto"/>
        <w:bottom w:val="none" w:sz="0" w:space="0" w:color="auto"/>
        <w:right w:val="none" w:sz="0" w:space="0" w:color="auto"/>
      </w:divBdr>
    </w:div>
    <w:div w:id="660306779">
      <w:bodyDiv w:val="1"/>
      <w:marLeft w:val="0"/>
      <w:marRight w:val="0"/>
      <w:marTop w:val="0"/>
      <w:marBottom w:val="0"/>
      <w:divBdr>
        <w:top w:val="none" w:sz="0" w:space="0" w:color="auto"/>
        <w:left w:val="none" w:sz="0" w:space="0" w:color="auto"/>
        <w:bottom w:val="none" w:sz="0" w:space="0" w:color="auto"/>
        <w:right w:val="none" w:sz="0" w:space="0" w:color="auto"/>
      </w:divBdr>
    </w:div>
    <w:div w:id="663239824">
      <w:bodyDiv w:val="1"/>
      <w:marLeft w:val="0"/>
      <w:marRight w:val="0"/>
      <w:marTop w:val="0"/>
      <w:marBottom w:val="0"/>
      <w:divBdr>
        <w:top w:val="none" w:sz="0" w:space="0" w:color="auto"/>
        <w:left w:val="none" w:sz="0" w:space="0" w:color="auto"/>
        <w:bottom w:val="none" w:sz="0" w:space="0" w:color="auto"/>
        <w:right w:val="none" w:sz="0" w:space="0" w:color="auto"/>
      </w:divBdr>
    </w:div>
    <w:div w:id="698090190">
      <w:bodyDiv w:val="1"/>
      <w:marLeft w:val="0"/>
      <w:marRight w:val="0"/>
      <w:marTop w:val="0"/>
      <w:marBottom w:val="0"/>
      <w:divBdr>
        <w:top w:val="none" w:sz="0" w:space="0" w:color="auto"/>
        <w:left w:val="none" w:sz="0" w:space="0" w:color="auto"/>
        <w:bottom w:val="none" w:sz="0" w:space="0" w:color="auto"/>
        <w:right w:val="none" w:sz="0" w:space="0" w:color="auto"/>
      </w:divBdr>
    </w:div>
    <w:div w:id="717709666">
      <w:bodyDiv w:val="1"/>
      <w:marLeft w:val="0"/>
      <w:marRight w:val="0"/>
      <w:marTop w:val="0"/>
      <w:marBottom w:val="0"/>
      <w:divBdr>
        <w:top w:val="none" w:sz="0" w:space="0" w:color="auto"/>
        <w:left w:val="none" w:sz="0" w:space="0" w:color="auto"/>
        <w:bottom w:val="none" w:sz="0" w:space="0" w:color="auto"/>
        <w:right w:val="none" w:sz="0" w:space="0" w:color="auto"/>
      </w:divBdr>
    </w:div>
    <w:div w:id="769855927">
      <w:bodyDiv w:val="1"/>
      <w:marLeft w:val="0"/>
      <w:marRight w:val="0"/>
      <w:marTop w:val="0"/>
      <w:marBottom w:val="0"/>
      <w:divBdr>
        <w:top w:val="none" w:sz="0" w:space="0" w:color="auto"/>
        <w:left w:val="none" w:sz="0" w:space="0" w:color="auto"/>
        <w:bottom w:val="none" w:sz="0" w:space="0" w:color="auto"/>
        <w:right w:val="none" w:sz="0" w:space="0" w:color="auto"/>
      </w:divBdr>
    </w:div>
    <w:div w:id="796685204">
      <w:bodyDiv w:val="1"/>
      <w:marLeft w:val="0"/>
      <w:marRight w:val="0"/>
      <w:marTop w:val="0"/>
      <w:marBottom w:val="0"/>
      <w:divBdr>
        <w:top w:val="none" w:sz="0" w:space="0" w:color="auto"/>
        <w:left w:val="none" w:sz="0" w:space="0" w:color="auto"/>
        <w:bottom w:val="none" w:sz="0" w:space="0" w:color="auto"/>
        <w:right w:val="none" w:sz="0" w:space="0" w:color="auto"/>
      </w:divBdr>
    </w:div>
    <w:div w:id="796876685">
      <w:bodyDiv w:val="1"/>
      <w:marLeft w:val="0"/>
      <w:marRight w:val="0"/>
      <w:marTop w:val="0"/>
      <w:marBottom w:val="0"/>
      <w:divBdr>
        <w:top w:val="none" w:sz="0" w:space="0" w:color="auto"/>
        <w:left w:val="none" w:sz="0" w:space="0" w:color="auto"/>
        <w:bottom w:val="none" w:sz="0" w:space="0" w:color="auto"/>
        <w:right w:val="none" w:sz="0" w:space="0" w:color="auto"/>
      </w:divBdr>
    </w:div>
    <w:div w:id="851262179">
      <w:bodyDiv w:val="1"/>
      <w:marLeft w:val="0"/>
      <w:marRight w:val="0"/>
      <w:marTop w:val="0"/>
      <w:marBottom w:val="0"/>
      <w:divBdr>
        <w:top w:val="none" w:sz="0" w:space="0" w:color="auto"/>
        <w:left w:val="none" w:sz="0" w:space="0" w:color="auto"/>
        <w:bottom w:val="none" w:sz="0" w:space="0" w:color="auto"/>
        <w:right w:val="none" w:sz="0" w:space="0" w:color="auto"/>
      </w:divBdr>
    </w:div>
    <w:div w:id="859929876">
      <w:bodyDiv w:val="1"/>
      <w:marLeft w:val="0"/>
      <w:marRight w:val="0"/>
      <w:marTop w:val="0"/>
      <w:marBottom w:val="0"/>
      <w:divBdr>
        <w:top w:val="none" w:sz="0" w:space="0" w:color="auto"/>
        <w:left w:val="none" w:sz="0" w:space="0" w:color="auto"/>
        <w:bottom w:val="none" w:sz="0" w:space="0" w:color="auto"/>
        <w:right w:val="none" w:sz="0" w:space="0" w:color="auto"/>
      </w:divBdr>
    </w:div>
    <w:div w:id="925069107">
      <w:bodyDiv w:val="1"/>
      <w:marLeft w:val="0"/>
      <w:marRight w:val="0"/>
      <w:marTop w:val="0"/>
      <w:marBottom w:val="0"/>
      <w:divBdr>
        <w:top w:val="none" w:sz="0" w:space="0" w:color="auto"/>
        <w:left w:val="none" w:sz="0" w:space="0" w:color="auto"/>
        <w:bottom w:val="none" w:sz="0" w:space="0" w:color="auto"/>
        <w:right w:val="none" w:sz="0" w:space="0" w:color="auto"/>
      </w:divBdr>
    </w:div>
    <w:div w:id="929511971">
      <w:bodyDiv w:val="1"/>
      <w:marLeft w:val="0"/>
      <w:marRight w:val="0"/>
      <w:marTop w:val="0"/>
      <w:marBottom w:val="0"/>
      <w:divBdr>
        <w:top w:val="none" w:sz="0" w:space="0" w:color="auto"/>
        <w:left w:val="none" w:sz="0" w:space="0" w:color="auto"/>
        <w:bottom w:val="none" w:sz="0" w:space="0" w:color="auto"/>
        <w:right w:val="none" w:sz="0" w:space="0" w:color="auto"/>
      </w:divBdr>
    </w:div>
    <w:div w:id="938488724">
      <w:bodyDiv w:val="1"/>
      <w:marLeft w:val="0"/>
      <w:marRight w:val="0"/>
      <w:marTop w:val="0"/>
      <w:marBottom w:val="0"/>
      <w:divBdr>
        <w:top w:val="none" w:sz="0" w:space="0" w:color="auto"/>
        <w:left w:val="none" w:sz="0" w:space="0" w:color="auto"/>
        <w:bottom w:val="none" w:sz="0" w:space="0" w:color="auto"/>
        <w:right w:val="none" w:sz="0" w:space="0" w:color="auto"/>
      </w:divBdr>
    </w:div>
    <w:div w:id="954139791">
      <w:bodyDiv w:val="1"/>
      <w:marLeft w:val="0"/>
      <w:marRight w:val="0"/>
      <w:marTop w:val="0"/>
      <w:marBottom w:val="0"/>
      <w:divBdr>
        <w:top w:val="none" w:sz="0" w:space="0" w:color="auto"/>
        <w:left w:val="none" w:sz="0" w:space="0" w:color="auto"/>
        <w:bottom w:val="none" w:sz="0" w:space="0" w:color="auto"/>
        <w:right w:val="none" w:sz="0" w:space="0" w:color="auto"/>
      </w:divBdr>
    </w:div>
    <w:div w:id="956252476">
      <w:bodyDiv w:val="1"/>
      <w:marLeft w:val="0"/>
      <w:marRight w:val="0"/>
      <w:marTop w:val="0"/>
      <w:marBottom w:val="0"/>
      <w:divBdr>
        <w:top w:val="none" w:sz="0" w:space="0" w:color="auto"/>
        <w:left w:val="none" w:sz="0" w:space="0" w:color="auto"/>
        <w:bottom w:val="none" w:sz="0" w:space="0" w:color="auto"/>
        <w:right w:val="none" w:sz="0" w:space="0" w:color="auto"/>
      </w:divBdr>
    </w:div>
    <w:div w:id="971179076">
      <w:bodyDiv w:val="1"/>
      <w:marLeft w:val="0"/>
      <w:marRight w:val="0"/>
      <w:marTop w:val="0"/>
      <w:marBottom w:val="0"/>
      <w:divBdr>
        <w:top w:val="none" w:sz="0" w:space="0" w:color="auto"/>
        <w:left w:val="none" w:sz="0" w:space="0" w:color="auto"/>
        <w:bottom w:val="none" w:sz="0" w:space="0" w:color="auto"/>
        <w:right w:val="none" w:sz="0" w:space="0" w:color="auto"/>
      </w:divBdr>
    </w:div>
    <w:div w:id="986125614">
      <w:bodyDiv w:val="1"/>
      <w:marLeft w:val="0"/>
      <w:marRight w:val="0"/>
      <w:marTop w:val="0"/>
      <w:marBottom w:val="0"/>
      <w:divBdr>
        <w:top w:val="none" w:sz="0" w:space="0" w:color="auto"/>
        <w:left w:val="none" w:sz="0" w:space="0" w:color="auto"/>
        <w:bottom w:val="none" w:sz="0" w:space="0" w:color="auto"/>
        <w:right w:val="none" w:sz="0" w:space="0" w:color="auto"/>
      </w:divBdr>
    </w:div>
    <w:div w:id="1020207692">
      <w:bodyDiv w:val="1"/>
      <w:marLeft w:val="0"/>
      <w:marRight w:val="0"/>
      <w:marTop w:val="0"/>
      <w:marBottom w:val="0"/>
      <w:divBdr>
        <w:top w:val="none" w:sz="0" w:space="0" w:color="auto"/>
        <w:left w:val="none" w:sz="0" w:space="0" w:color="auto"/>
        <w:bottom w:val="none" w:sz="0" w:space="0" w:color="auto"/>
        <w:right w:val="none" w:sz="0" w:space="0" w:color="auto"/>
      </w:divBdr>
    </w:div>
    <w:div w:id="1045062370">
      <w:bodyDiv w:val="1"/>
      <w:marLeft w:val="0"/>
      <w:marRight w:val="0"/>
      <w:marTop w:val="0"/>
      <w:marBottom w:val="0"/>
      <w:divBdr>
        <w:top w:val="none" w:sz="0" w:space="0" w:color="auto"/>
        <w:left w:val="none" w:sz="0" w:space="0" w:color="auto"/>
        <w:bottom w:val="none" w:sz="0" w:space="0" w:color="auto"/>
        <w:right w:val="none" w:sz="0" w:space="0" w:color="auto"/>
      </w:divBdr>
    </w:div>
    <w:div w:id="1049767543">
      <w:bodyDiv w:val="1"/>
      <w:marLeft w:val="0"/>
      <w:marRight w:val="0"/>
      <w:marTop w:val="0"/>
      <w:marBottom w:val="0"/>
      <w:divBdr>
        <w:top w:val="none" w:sz="0" w:space="0" w:color="auto"/>
        <w:left w:val="none" w:sz="0" w:space="0" w:color="auto"/>
        <w:bottom w:val="none" w:sz="0" w:space="0" w:color="auto"/>
        <w:right w:val="none" w:sz="0" w:space="0" w:color="auto"/>
      </w:divBdr>
    </w:div>
    <w:div w:id="1066105063">
      <w:bodyDiv w:val="1"/>
      <w:marLeft w:val="0"/>
      <w:marRight w:val="0"/>
      <w:marTop w:val="0"/>
      <w:marBottom w:val="0"/>
      <w:divBdr>
        <w:top w:val="none" w:sz="0" w:space="0" w:color="auto"/>
        <w:left w:val="none" w:sz="0" w:space="0" w:color="auto"/>
        <w:bottom w:val="none" w:sz="0" w:space="0" w:color="auto"/>
        <w:right w:val="none" w:sz="0" w:space="0" w:color="auto"/>
      </w:divBdr>
    </w:div>
    <w:div w:id="1075084130">
      <w:bodyDiv w:val="1"/>
      <w:marLeft w:val="0"/>
      <w:marRight w:val="0"/>
      <w:marTop w:val="0"/>
      <w:marBottom w:val="0"/>
      <w:divBdr>
        <w:top w:val="none" w:sz="0" w:space="0" w:color="auto"/>
        <w:left w:val="none" w:sz="0" w:space="0" w:color="auto"/>
        <w:bottom w:val="none" w:sz="0" w:space="0" w:color="auto"/>
        <w:right w:val="none" w:sz="0" w:space="0" w:color="auto"/>
      </w:divBdr>
    </w:div>
    <w:div w:id="1083646716">
      <w:bodyDiv w:val="1"/>
      <w:marLeft w:val="0"/>
      <w:marRight w:val="0"/>
      <w:marTop w:val="0"/>
      <w:marBottom w:val="0"/>
      <w:divBdr>
        <w:top w:val="none" w:sz="0" w:space="0" w:color="auto"/>
        <w:left w:val="none" w:sz="0" w:space="0" w:color="auto"/>
        <w:bottom w:val="none" w:sz="0" w:space="0" w:color="auto"/>
        <w:right w:val="none" w:sz="0" w:space="0" w:color="auto"/>
      </w:divBdr>
    </w:div>
    <w:div w:id="1114129263">
      <w:bodyDiv w:val="1"/>
      <w:marLeft w:val="0"/>
      <w:marRight w:val="0"/>
      <w:marTop w:val="0"/>
      <w:marBottom w:val="0"/>
      <w:divBdr>
        <w:top w:val="none" w:sz="0" w:space="0" w:color="auto"/>
        <w:left w:val="none" w:sz="0" w:space="0" w:color="auto"/>
        <w:bottom w:val="none" w:sz="0" w:space="0" w:color="auto"/>
        <w:right w:val="none" w:sz="0" w:space="0" w:color="auto"/>
      </w:divBdr>
    </w:div>
    <w:div w:id="1128667400">
      <w:bodyDiv w:val="1"/>
      <w:marLeft w:val="0"/>
      <w:marRight w:val="0"/>
      <w:marTop w:val="0"/>
      <w:marBottom w:val="0"/>
      <w:divBdr>
        <w:top w:val="none" w:sz="0" w:space="0" w:color="auto"/>
        <w:left w:val="none" w:sz="0" w:space="0" w:color="auto"/>
        <w:bottom w:val="none" w:sz="0" w:space="0" w:color="auto"/>
        <w:right w:val="none" w:sz="0" w:space="0" w:color="auto"/>
      </w:divBdr>
    </w:div>
    <w:div w:id="1139885823">
      <w:bodyDiv w:val="1"/>
      <w:marLeft w:val="0"/>
      <w:marRight w:val="0"/>
      <w:marTop w:val="0"/>
      <w:marBottom w:val="0"/>
      <w:divBdr>
        <w:top w:val="none" w:sz="0" w:space="0" w:color="auto"/>
        <w:left w:val="none" w:sz="0" w:space="0" w:color="auto"/>
        <w:bottom w:val="none" w:sz="0" w:space="0" w:color="auto"/>
        <w:right w:val="none" w:sz="0" w:space="0" w:color="auto"/>
      </w:divBdr>
    </w:div>
    <w:div w:id="1282490678">
      <w:bodyDiv w:val="1"/>
      <w:marLeft w:val="0"/>
      <w:marRight w:val="0"/>
      <w:marTop w:val="0"/>
      <w:marBottom w:val="0"/>
      <w:divBdr>
        <w:top w:val="none" w:sz="0" w:space="0" w:color="auto"/>
        <w:left w:val="none" w:sz="0" w:space="0" w:color="auto"/>
        <w:bottom w:val="none" w:sz="0" w:space="0" w:color="auto"/>
        <w:right w:val="none" w:sz="0" w:space="0" w:color="auto"/>
      </w:divBdr>
    </w:div>
    <w:div w:id="1302154424">
      <w:bodyDiv w:val="1"/>
      <w:marLeft w:val="0"/>
      <w:marRight w:val="0"/>
      <w:marTop w:val="0"/>
      <w:marBottom w:val="0"/>
      <w:divBdr>
        <w:top w:val="none" w:sz="0" w:space="0" w:color="auto"/>
        <w:left w:val="none" w:sz="0" w:space="0" w:color="auto"/>
        <w:bottom w:val="none" w:sz="0" w:space="0" w:color="auto"/>
        <w:right w:val="none" w:sz="0" w:space="0" w:color="auto"/>
      </w:divBdr>
    </w:div>
    <w:div w:id="1315837300">
      <w:bodyDiv w:val="1"/>
      <w:marLeft w:val="0"/>
      <w:marRight w:val="0"/>
      <w:marTop w:val="0"/>
      <w:marBottom w:val="0"/>
      <w:divBdr>
        <w:top w:val="none" w:sz="0" w:space="0" w:color="auto"/>
        <w:left w:val="none" w:sz="0" w:space="0" w:color="auto"/>
        <w:bottom w:val="none" w:sz="0" w:space="0" w:color="auto"/>
        <w:right w:val="none" w:sz="0" w:space="0" w:color="auto"/>
      </w:divBdr>
    </w:div>
    <w:div w:id="1317764597">
      <w:bodyDiv w:val="1"/>
      <w:marLeft w:val="0"/>
      <w:marRight w:val="0"/>
      <w:marTop w:val="0"/>
      <w:marBottom w:val="0"/>
      <w:divBdr>
        <w:top w:val="none" w:sz="0" w:space="0" w:color="auto"/>
        <w:left w:val="none" w:sz="0" w:space="0" w:color="auto"/>
        <w:bottom w:val="none" w:sz="0" w:space="0" w:color="auto"/>
        <w:right w:val="none" w:sz="0" w:space="0" w:color="auto"/>
      </w:divBdr>
    </w:div>
    <w:div w:id="1326520247">
      <w:bodyDiv w:val="1"/>
      <w:marLeft w:val="0"/>
      <w:marRight w:val="0"/>
      <w:marTop w:val="0"/>
      <w:marBottom w:val="0"/>
      <w:divBdr>
        <w:top w:val="none" w:sz="0" w:space="0" w:color="auto"/>
        <w:left w:val="none" w:sz="0" w:space="0" w:color="auto"/>
        <w:bottom w:val="none" w:sz="0" w:space="0" w:color="auto"/>
        <w:right w:val="none" w:sz="0" w:space="0" w:color="auto"/>
      </w:divBdr>
    </w:div>
    <w:div w:id="1336495070">
      <w:bodyDiv w:val="1"/>
      <w:marLeft w:val="0"/>
      <w:marRight w:val="0"/>
      <w:marTop w:val="0"/>
      <w:marBottom w:val="0"/>
      <w:divBdr>
        <w:top w:val="none" w:sz="0" w:space="0" w:color="auto"/>
        <w:left w:val="none" w:sz="0" w:space="0" w:color="auto"/>
        <w:bottom w:val="none" w:sz="0" w:space="0" w:color="auto"/>
        <w:right w:val="none" w:sz="0" w:space="0" w:color="auto"/>
      </w:divBdr>
    </w:div>
    <w:div w:id="1390151990">
      <w:bodyDiv w:val="1"/>
      <w:marLeft w:val="0"/>
      <w:marRight w:val="0"/>
      <w:marTop w:val="0"/>
      <w:marBottom w:val="0"/>
      <w:divBdr>
        <w:top w:val="none" w:sz="0" w:space="0" w:color="auto"/>
        <w:left w:val="none" w:sz="0" w:space="0" w:color="auto"/>
        <w:bottom w:val="none" w:sz="0" w:space="0" w:color="auto"/>
        <w:right w:val="none" w:sz="0" w:space="0" w:color="auto"/>
      </w:divBdr>
    </w:div>
    <w:div w:id="1391075099">
      <w:bodyDiv w:val="1"/>
      <w:marLeft w:val="0"/>
      <w:marRight w:val="0"/>
      <w:marTop w:val="0"/>
      <w:marBottom w:val="0"/>
      <w:divBdr>
        <w:top w:val="none" w:sz="0" w:space="0" w:color="auto"/>
        <w:left w:val="none" w:sz="0" w:space="0" w:color="auto"/>
        <w:bottom w:val="none" w:sz="0" w:space="0" w:color="auto"/>
        <w:right w:val="none" w:sz="0" w:space="0" w:color="auto"/>
      </w:divBdr>
    </w:div>
    <w:div w:id="1403406257">
      <w:bodyDiv w:val="1"/>
      <w:marLeft w:val="0"/>
      <w:marRight w:val="0"/>
      <w:marTop w:val="0"/>
      <w:marBottom w:val="0"/>
      <w:divBdr>
        <w:top w:val="none" w:sz="0" w:space="0" w:color="auto"/>
        <w:left w:val="none" w:sz="0" w:space="0" w:color="auto"/>
        <w:bottom w:val="none" w:sz="0" w:space="0" w:color="auto"/>
        <w:right w:val="none" w:sz="0" w:space="0" w:color="auto"/>
      </w:divBdr>
    </w:div>
    <w:div w:id="1424690226">
      <w:bodyDiv w:val="1"/>
      <w:marLeft w:val="0"/>
      <w:marRight w:val="0"/>
      <w:marTop w:val="0"/>
      <w:marBottom w:val="0"/>
      <w:divBdr>
        <w:top w:val="none" w:sz="0" w:space="0" w:color="auto"/>
        <w:left w:val="none" w:sz="0" w:space="0" w:color="auto"/>
        <w:bottom w:val="none" w:sz="0" w:space="0" w:color="auto"/>
        <w:right w:val="none" w:sz="0" w:space="0" w:color="auto"/>
      </w:divBdr>
    </w:div>
    <w:div w:id="1429933709">
      <w:bodyDiv w:val="1"/>
      <w:marLeft w:val="0"/>
      <w:marRight w:val="0"/>
      <w:marTop w:val="0"/>
      <w:marBottom w:val="0"/>
      <w:divBdr>
        <w:top w:val="none" w:sz="0" w:space="0" w:color="auto"/>
        <w:left w:val="none" w:sz="0" w:space="0" w:color="auto"/>
        <w:bottom w:val="none" w:sz="0" w:space="0" w:color="auto"/>
        <w:right w:val="none" w:sz="0" w:space="0" w:color="auto"/>
      </w:divBdr>
    </w:div>
    <w:div w:id="1437797917">
      <w:bodyDiv w:val="1"/>
      <w:marLeft w:val="0"/>
      <w:marRight w:val="0"/>
      <w:marTop w:val="0"/>
      <w:marBottom w:val="0"/>
      <w:divBdr>
        <w:top w:val="none" w:sz="0" w:space="0" w:color="auto"/>
        <w:left w:val="none" w:sz="0" w:space="0" w:color="auto"/>
        <w:bottom w:val="none" w:sz="0" w:space="0" w:color="auto"/>
        <w:right w:val="none" w:sz="0" w:space="0" w:color="auto"/>
      </w:divBdr>
    </w:div>
    <w:div w:id="1458331223">
      <w:bodyDiv w:val="1"/>
      <w:marLeft w:val="0"/>
      <w:marRight w:val="0"/>
      <w:marTop w:val="0"/>
      <w:marBottom w:val="0"/>
      <w:divBdr>
        <w:top w:val="none" w:sz="0" w:space="0" w:color="auto"/>
        <w:left w:val="none" w:sz="0" w:space="0" w:color="auto"/>
        <w:bottom w:val="none" w:sz="0" w:space="0" w:color="auto"/>
        <w:right w:val="none" w:sz="0" w:space="0" w:color="auto"/>
      </w:divBdr>
    </w:div>
    <w:div w:id="1458449010">
      <w:bodyDiv w:val="1"/>
      <w:marLeft w:val="0"/>
      <w:marRight w:val="0"/>
      <w:marTop w:val="0"/>
      <w:marBottom w:val="0"/>
      <w:divBdr>
        <w:top w:val="none" w:sz="0" w:space="0" w:color="auto"/>
        <w:left w:val="none" w:sz="0" w:space="0" w:color="auto"/>
        <w:bottom w:val="none" w:sz="0" w:space="0" w:color="auto"/>
        <w:right w:val="none" w:sz="0" w:space="0" w:color="auto"/>
      </w:divBdr>
    </w:div>
    <w:div w:id="1459185034">
      <w:bodyDiv w:val="1"/>
      <w:marLeft w:val="0"/>
      <w:marRight w:val="0"/>
      <w:marTop w:val="0"/>
      <w:marBottom w:val="0"/>
      <w:divBdr>
        <w:top w:val="none" w:sz="0" w:space="0" w:color="auto"/>
        <w:left w:val="none" w:sz="0" w:space="0" w:color="auto"/>
        <w:bottom w:val="none" w:sz="0" w:space="0" w:color="auto"/>
        <w:right w:val="none" w:sz="0" w:space="0" w:color="auto"/>
      </w:divBdr>
    </w:div>
    <w:div w:id="1482843670">
      <w:bodyDiv w:val="1"/>
      <w:marLeft w:val="0"/>
      <w:marRight w:val="0"/>
      <w:marTop w:val="0"/>
      <w:marBottom w:val="0"/>
      <w:divBdr>
        <w:top w:val="none" w:sz="0" w:space="0" w:color="auto"/>
        <w:left w:val="none" w:sz="0" w:space="0" w:color="auto"/>
        <w:bottom w:val="none" w:sz="0" w:space="0" w:color="auto"/>
        <w:right w:val="none" w:sz="0" w:space="0" w:color="auto"/>
      </w:divBdr>
    </w:div>
    <w:div w:id="1500926849">
      <w:bodyDiv w:val="1"/>
      <w:marLeft w:val="0"/>
      <w:marRight w:val="0"/>
      <w:marTop w:val="0"/>
      <w:marBottom w:val="0"/>
      <w:divBdr>
        <w:top w:val="none" w:sz="0" w:space="0" w:color="auto"/>
        <w:left w:val="none" w:sz="0" w:space="0" w:color="auto"/>
        <w:bottom w:val="none" w:sz="0" w:space="0" w:color="auto"/>
        <w:right w:val="none" w:sz="0" w:space="0" w:color="auto"/>
      </w:divBdr>
    </w:div>
    <w:div w:id="1538473389">
      <w:bodyDiv w:val="1"/>
      <w:marLeft w:val="0"/>
      <w:marRight w:val="0"/>
      <w:marTop w:val="0"/>
      <w:marBottom w:val="0"/>
      <w:divBdr>
        <w:top w:val="none" w:sz="0" w:space="0" w:color="auto"/>
        <w:left w:val="none" w:sz="0" w:space="0" w:color="auto"/>
        <w:bottom w:val="none" w:sz="0" w:space="0" w:color="auto"/>
        <w:right w:val="none" w:sz="0" w:space="0" w:color="auto"/>
      </w:divBdr>
    </w:div>
    <w:div w:id="1543596498">
      <w:bodyDiv w:val="1"/>
      <w:marLeft w:val="0"/>
      <w:marRight w:val="0"/>
      <w:marTop w:val="0"/>
      <w:marBottom w:val="0"/>
      <w:divBdr>
        <w:top w:val="none" w:sz="0" w:space="0" w:color="auto"/>
        <w:left w:val="none" w:sz="0" w:space="0" w:color="auto"/>
        <w:bottom w:val="none" w:sz="0" w:space="0" w:color="auto"/>
        <w:right w:val="none" w:sz="0" w:space="0" w:color="auto"/>
      </w:divBdr>
    </w:div>
    <w:div w:id="1545286280">
      <w:bodyDiv w:val="1"/>
      <w:marLeft w:val="0"/>
      <w:marRight w:val="0"/>
      <w:marTop w:val="0"/>
      <w:marBottom w:val="0"/>
      <w:divBdr>
        <w:top w:val="none" w:sz="0" w:space="0" w:color="auto"/>
        <w:left w:val="none" w:sz="0" w:space="0" w:color="auto"/>
        <w:bottom w:val="none" w:sz="0" w:space="0" w:color="auto"/>
        <w:right w:val="none" w:sz="0" w:space="0" w:color="auto"/>
      </w:divBdr>
    </w:div>
    <w:div w:id="1568956991">
      <w:bodyDiv w:val="1"/>
      <w:marLeft w:val="0"/>
      <w:marRight w:val="0"/>
      <w:marTop w:val="0"/>
      <w:marBottom w:val="0"/>
      <w:divBdr>
        <w:top w:val="none" w:sz="0" w:space="0" w:color="auto"/>
        <w:left w:val="none" w:sz="0" w:space="0" w:color="auto"/>
        <w:bottom w:val="none" w:sz="0" w:space="0" w:color="auto"/>
        <w:right w:val="none" w:sz="0" w:space="0" w:color="auto"/>
      </w:divBdr>
    </w:div>
    <w:div w:id="1586303651">
      <w:bodyDiv w:val="1"/>
      <w:marLeft w:val="0"/>
      <w:marRight w:val="0"/>
      <w:marTop w:val="0"/>
      <w:marBottom w:val="0"/>
      <w:divBdr>
        <w:top w:val="none" w:sz="0" w:space="0" w:color="auto"/>
        <w:left w:val="none" w:sz="0" w:space="0" w:color="auto"/>
        <w:bottom w:val="none" w:sz="0" w:space="0" w:color="auto"/>
        <w:right w:val="none" w:sz="0" w:space="0" w:color="auto"/>
      </w:divBdr>
    </w:div>
    <w:div w:id="1586762548">
      <w:bodyDiv w:val="1"/>
      <w:marLeft w:val="0"/>
      <w:marRight w:val="0"/>
      <w:marTop w:val="0"/>
      <w:marBottom w:val="0"/>
      <w:divBdr>
        <w:top w:val="none" w:sz="0" w:space="0" w:color="auto"/>
        <w:left w:val="none" w:sz="0" w:space="0" w:color="auto"/>
        <w:bottom w:val="none" w:sz="0" w:space="0" w:color="auto"/>
        <w:right w:val="none" w:sz="0" w:space="0" w:color="auto"/>
      </w:divBdr>
    </w:div>
    <w:div w:id="1614438698">
      <w:bodyDiv w:val="1"/>
      <w:marLeft w:val="0"/>
      <w:marRight w:val="0"/>
      <w:marTop w:val="0"/>
      <w:marBottom w:val="0"/>
      <w:divBdr>
        <w:top w:val="none" w:sz="0" w:space="0" w:color="auto"/>
        <w:left w:val="none" w:sz="0" w:space="0" w:color="auto"/>
        <w:bottom w:val="none" w:sz="0" w:space="0" w:color="auto"/>
        <w:right w:val="none" w:sz="0" w:space="0" w:color="auto"/>
      </w:divBdr>
    </w:div>
    <w:div w:id="1649939487">
      <w:bodyDiv w:val="1"/>
      <w:marLeft w:val="0"/>
      <w:marRight w:val="0"/>
      <w:marTop w:val="0"/>
      <w:marBottom w:val="0"/>
      <w:divBdr>
        <w:top w:val="none" w:sz="0" w:space="0" w:color="auto"/>
        <w:left w:val="none" w:sz="0" w:space="0" w:color="auto"/>
        <w:bottom w:val="none" w:sz="0" w:space="0" w:color="auto"/>
        <w:right w:val="none" w:sz="0" w:space="0" w:color="auto"/>
      </w:divBdr>
    </w:div>
    <w:div w:id="1660304134">
      <w:bodyDiv w:val="1"/>
      <w:marLeft w:val="0"/>
      <w:marRight w:val="0"/>
      <w:marTop w:val="0"/>
      <w:marBottom w:val="0"/>
      <w:divBdr>
        <w:top w:val="none" w:sz="0" w:space="0" w:color="auto"/>
        <w:left w:val="none" w:sz="0" w:space="0" w:color="auto"/>
        <w:bottom w:val="none" w:sz="0" w:space="0" w:color="auto"/>
        <w:right w:val="none" w:sz="0" w:space="0" w:color="auto"/>
      </w:divBdr>
    </w:div>
    <w:div w:id="1668362242">
      <w:bodyDiv w:val="1"/>
      <w:marLeft w:val="0"/>
      <w:marRight w:val="0"/>
      <w:marTop w:val="0"/>
      <w:marBottom w:val="0"/>
      <w:divBdr>
        <w:top w:val="none" w:sz="0" w:space="0" w:color="auto"/>
        <w:left w:val="none" w:sz="0" w:space="0" w:color="auto"/>
        <w:bottom w:val="none" w:sz="0" w:space="0" w:color="auto"/>
        <w:right w:val="none" w:sz="0" w:space="0" w:color="auto"/>
      </w:divBdr>
    </w:div>
    <w:div w:id="1669484136">
      <w:bodyDiv w:val="1"/>
      <w:marLeft w:val="0"/>
      <w:marRight w:val="0"/>
      <w:marTop w:val="0"/>
      <w:marBottom w:val="0"/>
      <w:divBdr>
        <w:top w:val="none" w:sz="0" w:space="0" w:color="auto"/>
        <w:left w:val="none" w:sz="0" w:space="0" w:color="auto"/>
        <w:bottom w:val="none" w:sz="0" w:space="0" w:color="auto"/>
        <w:right w:val="none" w:sz="0" w:space="0" w:color="auto"/>
      </w:divBdr>
    </w:div>
    <w:div w:id="1699234273">
      <w:bodyDiv w:val="1"/>
      <w:marLeft w:val="0"/>
      <w:marRight w:val="0"/>
      <w:marTop w:val="0"/>
      <w:marBottom w:val="0"/>
      <w:divBdr>
        <w:top w:val="none" w:sz="0" w:space="0" w:color="auto"/>
        <w:left w:val="none" w:sz="0" w:space="0" w:color="auto"/>
        <w:bottom w:val="none" w:sz="0" w:space="0" w:color="auto"/>
        <w:right w:val="none" w:sz="0" w:space="0" w:color="auto"/>
      </w:divBdr>
    </w:div>
    <w:div w:id="1721711955">
      <w:bodyDiv w:val="1"/>
      <w:marLeft w:val="0"/>
      <w:marRight w:val="0"/>
      <w:marTop w:val="0"/>
      <w:marBottom w:val="0"/>
      <w:divBdr>
        <w:top w:val="none" w:sz="0" w:space="0" w:color="auto"/>
        <w:left w:val="none" w:sz="0" w:space="0" w:color="auto"/>
        <w:bottom w:val="none" w:sz="0" w:space="0" w:color="auto"/>
        <w:right w:val="none" w:sz="0" w:space="0" w:color="auto"/>
      </w:divBdr>
    </w:div>
    <w:div w:id="1724136371">
      <w:bodyDiv w:val="1"/>
      <w:marLeft w:val="0"/>
      <w:marRight w:val="0"/>
      <w:marTop w:val="0"/>
      <w:marBottom w:val="0"/>
      <w:divBdr>
        <w:top w:val="none" w:sz="0" w:space="0" w:color="auto"/>
        <w:left w:val="none" w:sz="0" w:space="0" w:color="auto"/>
        <w:bottom w:val="none" w:sz="0" w:space="0" w:color="auto"/>
        <w:right w:val="none" w:sz="0" w:space="0" w:color="auto"/>
      </w:divBdr>
    </w:div>
    <w:div w:id="1770352881">
      <w:bodyDiv w:val="1"/>
      <w:marLeft w:val="0"/>
      <w:marRight w:val="0"/>
      <w:marTop w:val="0"/>
      <w:marBottom w:val="0"/>
      <w:divBdr>
        <w:top w:val="none" w:sz="0" w:space="0" w:color="auto"/>
        <w:left w:val="none" w:sz="0" w:space="0" w:color="auto"/>
        <w:bottom w:val="none" w:sz="0" w:space="0" w:color="auto"/>
        <w:right w:val="none" w:sz="0" w:space="0" w:color="auto"/>
      </w:divBdr>
    </w:div>
    <w:div w:id="1776749169">
      <w:bodyDiv w:val="1"/>
      <w:marLeft w:val="0"/>
      <w:marRight w:val="0"/>
      <w:marTop w:val="0"/>
      <w:marBottom w:val="0"/>
      <w:divBdr>
        <w:top w:val="none" w:sz="0" w:space="0" w:color="auto"/>
        <w:left w:val="none" w:sz="0" w:space="0" w:color="auto"/>
        <w:bottom w:val="none" w:sz="0" w:space="0" w:color="auto"/>
        <w:right w:val="none" w:sz="0" w:space="0" w:color="auto"/>
      </w:divBdr>
    </w:div>
    <w:div w:id="1813332174">
      <w:bodyDiv w:val="1"/>
      <w:marLeft w:val="0"/>
      <w:marRight w:val="0"/>
      <w:marTop w:val="0"/>
      <w:marBottom w:val="0"/>
      <w:divBdr>
        <w:top w:val="none" w:sz="0" w:space="0" w:color="auto"/>
        <w:left w:val="none" w:sz="0" w:space="0" w:color="auto"/>
        <w:bottom w:val="none" w:sz="0" w:space="0" w:color="auto"/>
        <w:right w:val="none" w:sz="0" w:space="0" w:color="auto"/>
      </w:divBdr>
    </w:div>
    <w:div w:id="1834178563">
      <w:bodyDiv w:val="1"/>
      <w:marLeft w:val="0"/>
      <w:marRight w:val="0"/>
      <w:marTop w:val="0"/>
      <w:marBottom w:val="0"/>
      <w:divBdr>
        <w:top w:val="none" w:sz="0" w:space="0" w:color="auto"/>
        <w:left w:val="none" w:sz="0" w:space="0" w:color="auto"/>
        <w:bottom w:val="none" w:sz="0" w:space="0" w:color="auto"/>
        <w:right w:val="none" w:sz="0" w:space="0" w:color="auto"/>
      </w:divBdr>
    </w:div>
    <w:div w:id="1884906145">
      <w:bodyDiv w:val="1"/>
      <w:marLeft w:val="0"/>
      <w:marRight w:val="0"/>
      <w:marTop w:val="0"/>
      <w:marBottom w:val="0"/>
      <w:divBdr>
        <w:top w:val="none" w:sz="0" w:space="0" w:color="auto"/>
        <w:left w:val="none" w:sz="0" w:space="0" w:color="auto"/>
        <w:bottom w:val="none" w:sz="0" w:space="0" w:color="auto"/>
        <w:right w:val="none" w:sz="0" w:space="0" w:color="auto"/>
      </w:divBdr>
    </w:div>
    <w:div w:id="1903828132">
      <w:bodyDiv w:val="1"/>
      <w:marLeft w:val="0"/>
      <w:marRight w:val="0"/>
      <w:marTop w:val="0"/>
      <w:marBottom w:val="0"/>
      <w:divBdr>
        <w:top w:val="none" w:sz="0" w:space="0" w:color="auto"/>
        <w:left w:val="none" w:sz="0" w:space="0" w:color="auto"/>
        <w:bottom w:val="none" w:sz="0" w:space="0" w:color="auto"/>
        <w:right w:val="none" w:sz="0" w:space="0" w:color="auto"/>
      </w:divBdr>
    </w:div>
    <w:div w:id="1920552754">
      <w:bodyDiv w:val="1"/>
      <w:marLeft w:val="0"/>
      <w:marRight w:val="0"/>
      <w:marTop w:val="0"/>
      <w:marBottom w:val="0"/>
      <w:divBdr>
        <w:top w:val="none" w:sz="0" w:space="0" w:color="auto"/>
        <w:left w:val="none" w:sz="0" w:space="0" w:color="auto"/>
        <w:bottom w:val="none" w:sz="0" w:space="0" w:color="auto"/>
        <w:right w:val="none" w:sz="0" w:space="0" w:color="auto"/>
      </w:divBdr>
    </w:div>
    <w:div w:id="1999456359">
      <w:bodyDiv w:val="1"/>
      <w:marLeft w:val="0"/>
      <w:marRight w:val="0"/>
      <w:marTop w:val="0"/>
      <w:marBottom w:val="0"/>
      <w:divBdr>
        <w:top w:val="none" w:sz="0" w:space="0" w:color="auto"/>
        <w:left w:val="none" w:sz="0" w:space="0" w:color="auto"/>
        <w:bottom w:val="none" w:sz="0" w:space="0" w:color="auto"/>
        <w:right w:val="none" w:sz="0" w:space="0" w:color="auto"/>
      </w:divBdr>
    </w:div>
    <w:div w:id="2018457909">
      <w:bodyDiv w:val="1"/>
      <w:marLeft w:val="0"/>
      <w:marRight w:val="0"/>
      <w:marTop w:val="0"/>
      <w:marBottom w:val="0"/>
      <w:divBdr>
        <w:top w:val="none" w:sz="0" w:space="0" w:color="auto"/>
        <w:left w:val="none" w:sz="0" w:space="0" w:color="auto"/>
        <w:bottom w:val="none" w:sz="0" w:space="0" w:color="auto"/>
        <w:right w:val="none" w:sz="0" w:space="0" w:color="auto"/>
      </w:divBdr>
    </w:div>
    <w:div w:id="2024241987">
      <w:bodyDiv w:val="1"/>
      <w:marLeft w:val="0"/>
      <w:marRight w:val="0"/>
      <w:marTop w:val="0"/>
      <w:marBottom w:val="0"/>
      <w:divBdr>
        <w:top w:val="none" w:sz="0" w:space="0" w:color="auto"/>
        <w:left w:val="none" w:sz="0" w:space="0" w:color="auto"/>
        <w:bottom w:val="none" w:sz="0" w:space="0" w:color="auto"/>
        <w:right w:val="none" w:sz="0" w:space="0" w:color="auto"/>
      </w:divBdr>
    </w:div>
    <w:div w:id="2069182562">
      <w:bodyDiv w:val="1"/>
      <w:marLeft w:val="0"/>
      <w:marRight w:val="0"/>
      <w:marTop w:val="0"/>
      <w:marBottom w:val="0"/>
      <w:divBdr>
        <w:top w:val="none" w:sz="0" w:space="0" w:color="auto"/>
        <w:left w:val="none" w:sz="0" w:space="0" w:color="auto"/>
        <w:bottom w:val="none" w:sz="0" w:space="0" w:color="auto"/>
        <w:right w:val="none" w:sz="0" w:space="0" w:color="auto"/>
      </w:divBdr>
    </w:div>
    <w:div w:id="2095394146">
      <w:bodyDiv w:val="1"/>
      <w:marLeft w:val="0"/>
      <w:marRight w:val="0"/>
      <w:marTop w:val="0"/>
      <w:marBottom w:val="0"/>
      <w:divBdr>
        <w:top w:val="none" w:sz="0" w:space="0" w:color="auto"/>
        <w:left w:val="none" w:sz="0" w:space="0" w:color="auto"/>
        <w:bottom w:val="none" w:sz="0" w:space="0" w:color="auto"/>
        <w:right w:val="none" w:sz="0" w:space="0" w:color="auto"/>
      </w:divBdr>
    </w:div>
    <w:div w:id="2097631853">
      <w:bodyDiv w:val="1"/>
      <w:marLeft w:val="0"/>
      <w:marRight w:val="0"/>
      <w:marTop w:val="0"/>
      <w:marBottom w:val="0"/>
      <w:divBdr>
        <w:top w:val="none" w:sz="0" w:space="0" w:color="auto"/>
        <w:left w:val="none" w:sz="0" w:space="0" w:color="auto"/>
        <w:bottom w:val="none" w:sz="0" w:space="0" w:color="auto"/>
        <w:right w:val="none" w:sz="0" w:space="0" w:color="auto"/>
      </w:divBdr>
    </w:div>
    <w:div w:id="2113041271">
      <w:bodyDiv w:val="1"/>
      <w:marLeft w:val="0"/>
      <w:marRight w:val="0"/>
      <w:marTop w:val="0"/>
      <w:marBottom w:val="0"/>
      <w:divBdr>
        <w:top w:val="none" w:sz="0" w:space="0" w:color="auto"/>
        <w:left w:val="none" w:sz="0" w:space="0" w:color="auto"/>
        <w:bottom w:val="none" w:sz="0" w:space="0" w:color="auto"/>
        <w:right w:val="none" w:sz="0" w:space="0" w:color="auto"/>
      </w:divBdr>
    </w:div>
    <w:div w:id="212685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si-schaefer.com/de-de/auftragsverarbeitung" TargetMode="External"/><Relationship Id="rId2" Type="http://schemas.openxmlformats.org/officeDocument/2006/relationships/customXml" Target="../customXml/item2.xml"/><Relationship Id="rId16" Type="http://schemas.openxmlformats.org/officeDocument/2006/relationships/hyperlink" Target="https://www.ssi-schaefer.com/de-de/wamas-eul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L:\01%20Projektvertrieb\30%20Vorlagen%20(Offerten%20Protokolle%20ect)\01%20Vorlagen%20Offerten\Angebotsvorlage%20Logimat%20DE%20260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84F8A9EFD5497BABA542619103B564"/>
        <w:category>
          <w:name w:val="Allgemein"/>
          <w:gallery w:val="placeholder"/>
        </w:category>
        <w:types>
          <w:type w:val="bbPlcHdr"/>
        </w:types>
        <w:behaviors>
          <w:behavior w:val="content"/>
        </w:behaviors>
        <w:guid w:val="{BD2C6DE4-D9CB-4F57-AD3C-D48DB9F93C89}"/>
      </w:docPartPr>
      <w:docPartBody>
        <w:p w:rsidR="00755056" w:rsidRDefault="00000000">
          <w:pPr>
            <w:pStyle w:val="3984F8A9EFD5497BABA542619103B564"/>
          </w:pPr>
          <w:r w:rsidRPr="00F85F95">
            <w:rPr>
              <w:rStyle w:val="Platzhaltertext"/>
            </w:rPr>
            <w:t>Wählen Sie ein Element aus.</w:t>
          </w:r>
        </w:p>
      </w:docPartBody>
    </w:docPart>
    <w:docPart>
      <w:docPartPr>
        <w:name w:val="A89724E10A3F47EF919596206D805279"/>
        <w:category>
          <w:name w:val="Allgemein"/>
          <w:gallery w:val="placeholder"/>
        </w:category>
        <w:types>
          <w:type w:val="bbPlcHdr"/>
        </w:types>
        <w:behaviors>
          <w:behavior w:val="content"/>
        </w:behaviors>
        <w:guid w:val="{2DD2EA7D-E52E-4D5A-A3D1-1DC211CD9E91}"/>
      </w:docPartPr>
      <w:docPartBody>
        <w:p w:rsidR="00755056" w:rsidRDefault="00000000">
          <w:pPr>
            <w:pStyle w:val="A89724E10A3F47EF919596206D805279"/>
          </w:pPr>
          <w:r w:rsidRPr="00F0268D">
            <w:rPr>
              <w:rStyle w:val="Platzhaltertext"/>
            </w:rPr>
            <w:t>Klicken oder tippen Sie hier, um Text einzugeben.</w:t>
          </w:r>
        </w:p>
      </w:docPartBody>
    </w:docPart>
    <w:docPart>
      <w:docPartPr>
        <w:name w:val="DEA3BCAC82F8428F8B9C5CBFC78D9D3E"/>
        <w:category>
          <w:name w:val="Allgemein"/>
          <w:gallery w:val="placeholder"/>
        </w:category>
        <w:types>
          <w:type w:val="bbPlcHdr"/>
        </w:types>
        <w:behaviors>
          <w:behavior w:val="content"/>
        </w:behaviors>
        <w:guid w:val="{1D114888-4615-4DDF-9428-6CAC5DB1FD5E}"/>
      </w:docPartPr>
      <w:docPartBody>
        <w:p w:rsidR="00755056" w:rsidRDefault="00000000">
          <w:pPr>
            <w:pStyle w:val="DEA3BCAC82F8428F8B9C5CBFC78D9D3E"/>
          </w:pPr>
          <w:r w:rsidRPr="00F85F95">
            <w:rPr>
              <w:rStyle w:val="Platzhaltertext"/>
            </w:rPr>
            <w:t>Wählen Sie ein Element aus.</w:t>
          </w:r>
        </w:p>
      </w:docPartBody>
    </w:docPart>
    <w:docPart>
      <w:docPartPr>
        <w:name w:val="967BA8CFA4B54620964F2B7A9DCE87C0"/>
        <w:category>
          <w:name w:val="Allgemein"/>
          <w:gallery w:val="placeholder"/>
        </w:category>
        <w:types>
          <w:type w:val="bbPlcHdr"/>
        </w:types>
        <w:behaviors>
          <w:behavior w:val="content"/>
        </w:behaviors>
        <w:guid w:val="{A43EFD08-1E9E-4DEE-B1C4-690E1C0406E5}"/>
      </w:docPartPr>
      <w:docPartBody>
        <w:p w:rsidR="00755056" w:rsidRDefault="00000000">
          <w:pPr>
            <w:pStyle w:val="967BA8CFA4B54620964F2B7A9DCE87C0"/>
          </w:pPr>
          <w:r w:rsidRPr="00DB40C3">
            <w:rPr>
              <w:rStyle w:val="Platzhaltertext"/>
            </w:rPr>
            <w:t>Wählen Sie ein Element aus.</w:t>
          </w:r>
        </w:p>
      </w:docPartBody>
    </w:docPart>
    <w:docPart>
      <w:docPartPr>
        <w:name w:val="11AA91039777456BB6605DDA2B1BE627"/>
        <w:category>
          <w:name w:val="Allgemein"/>
          <w:gallery w:val="placeholder"/>
        </w:category>
        <w:types>
          <w:type w:val="bbPlcHdr"/>
        </w:types>
        <w:behaviors>
          <w:behavior w:val="content"/>
        </w:behaviors>
        <w:guid w:val="{43CD1569-E9C8-4914-A5ED-0507014617B8}"/>
      </w:docPartPr>
      <w:docPartBody>
        <w:p w:rsidR="00755056" w:rsidRDefault="00000000">
          <w:pPr>
            <w:pStyle w:val="11AA91039777456BB6605DDA2B1BE627"/>
          </w:pPr>
          <w:r w:rsidRPr="00F85F95">
            <w:rPr>
              <w:rStyle w:val="Platzhaltertext"/>
            </w:rPr>
            <w:t>Wählen Sie ein Element aus.</w:t>
          </w:r>
        </w:p>
      </w:docPartBody>
    </w:docPart>
    <w:docPart>
      <w:docPartPr>
        <w:name w:val="66499F0BD7C24D81AE25EB4734BB2C55"/>
        <w:category>
          <w:name w:val="Allgemein"/>
          <w:gallery w:val="placeholder"/>
        </w:category>
        <w:types>
          <w:type w:val="bbPlcHdr"/>
        </w:types>
        <w:behaviors>
          <w:behavior w:val="content"/>
        </w:behaviors>
        <w:guid w:val="{573880F5-5A5D-4329-80ED-C7BCA8F72B19}"/>
      </w:docPartPr>
      <w:docPartBody>
        <w:p w:rsidR="00755056" w:rsidRDefault="00000000">
          <w:pPr>
            <w:pStyle w:val="66499F0BD7C24D81AE25EB4734BB2C55"/>
          </w:pPr>
          <w:r w:rsidRPr="00F0268D">
            <w:rPr>
              <w:rStyle w:val="Platzhaltertext"/>
            </w:rPr>
            <w:t>Klicken oder tippen Sie hier, um Text einzugeben.</w:t>
          </w:r>
        </w:p>
      </w:docPartBody>
    </w:docPart>
    <w:docPart>
      <w:docPartPr>
        <w:name w:val="6302D71F33D84563BD7004445D965C1E"/>
        <w:category>
          <w:name w:val="Allgemein"/>
          <w:gallery w:val="placeholder"/>
        </w:category>
        <w:types>
          <w:type w:val="bbPlcHdr"/>
        </w:types>
        <w:behaviors>
          <w:behavior w:val="content"/>
        </w:behaviors>
        <w:guid w:val="{93FAF07C-D06B-4B13-ABCA-93AB9FA15BBF}"/>
      </w:docPartPr>
      <w:docPartBody>
        <w:p w:rsidR="00755056" w:rsidRDefault="00000000">
          <w:pPr>
            <w:pStyle w:val="6302D71F33D84563BD7004445D965C1E"/>
          </w:pPr>
          <w:r w:rsidRPr="00F85F95">
            <w:rPr>
              <w:rStyle w:val="Platzhaltertext"/>
            </w:rPr>
            <w:t>Wählen Sie ein Element aus.</w:t>
          </w:r>
        </w:p>
      </w:docPartBody>
    </w:docPart>
    <w:docPart>
      <w:docPartPr>
        <w:name w:val="52048806D0E240A0BB0D0007E64DB55E"/>
        <w:category>
          <w:name w:val="Allgemein"/>
          <w:gallery w:val="placeholder"/>
        </w:category>
        <w:types>
          <w:type w:val="bbPlcHdr"/>
        </w:types>
        <w:behaviors>
          <w:behavior w:val="content"/>
        </w:behaviors>
        <w:guid w:val="{3301F384-E971-4A19-9B01-04160E1878ED}"/>
      </w:docPartPr>
      <w:docPartBody>
        <w:p w:rsidR="00755056" w:rsidRDefault="00000000">
          <w:pPr>
            <w:pStyle w:val="52048806D0E240A0BB0D0007E64DB55E"/>
          </w:pPr>
          <w:r w:rsidRPr="00F0268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font422">
    <w:altName w:val="Times New Roman"/>
    <w:panose1 w:val="00000000000000000000"/>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C3"/>
    <w:rsid w:val="00755056"/>
    <w:rsid w:val="007771CD"/>
    <w:rsid w:val="0096556C"/>
    <w:rsid w:val="00DD6B59"/>
    <w:rsid w:val="00E43FC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3984F8A9EFD5497BABA542619103B564">
    <w:name w:val="3984F8A9EFD5497BABA542619103B564"/>
  </w:style>
  <w:style w:type="paragraph" w:customStyle="1" w:styleId="A89724E10A3F47EF919596206D805279">
    <w:name w:val="A89724E10A3F47EF919596206D805279"/>
  </w:style>
  <w:style w:type="paragraph" w:customStyle="1" w:styleId="DEA3BCAC82F8428F8B9C5CBFC78D9D3E">
    <w:name w:val="DEA3BCAC82F8428F8B9C5CBFC78D9D3E"/>
  </w:style>
  <w:style w:type="paragraph" w:customStyle="1" w:styleId="967BA8CFA4B54620964F2B7A9DCE87C0">
    <w:name w:val="967BA8CFA4B54620964F2B7A9DCE87C0"/>
  </w:style>
  <w:style w:type="paragraph" w:customStyle="1" w:styleId="11AA91039777456BB6605DDA2B1BE627">
    <w:name w:val="11AA91039777456BB6605DDA2B1BE627"/>
  </w:style>
  <w:style w:type="paragraph" w:customStyle="1" w:styleId="66499F0BD7C24D81AE25EB4734BB2C55">
    <w:name w:val="66499F0BD7C24D81AE25EB4734BB2C55"/>
  </w:style>
  <w:style w:type="paragraph" w:customStyle="1" w:styleId="6302D71F33D84563BD7004445D965C1E">
    <w:name w:val="6302D71F33D84563BD7004445D965C1E"/>
  </w:style>
  <w:style w:type="paragraph" w:customStyle="1" w:styleId="52048806D0E240A0BB0D0007E64DB55E">
    <w:name w:val="52048806D0E240A0BB0D0007E64DB5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30E201CE996EE48B82DEDDD87685245" ma:contentTypeVersion="5" ma:contentTypeDescription="Ein neues Dokument erstellen." ma:contentTypeScope="" ma:versionID="5c14f2ea252721628151b0d9ab6f9191">
  <xsd:schema xmlns:xsd="http://www.w3.org/2001/XMLSchema" xmlns:xs="http://www.w3.org/2001/XMLSchema" xmlns:p="http://schemas.microsoft.com/office/2006/metadata/properties" xmlns:ns3="015c3641-80ed-4950-a974-150117e6fbf6" xmlns:ns4="08e0cab2-a280-4f34-84f7-7a4020f09ae0" targetNamespace="http://schemas.microsoft.com/office/2006/metadata/properties" ma:root="true" ma:fieldsID="551bc88defcad3fb56ad2afbb0056b2a" ns3:_="" ns4:_="">
    <xsd:import namespace="015c3641-80ed-4950-a974-150117e6fbf6"/>
    <xsd:import namespace="08e0cab2-a280-4f34-84f7-7a4020f09a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5c3641-80ed-4950-a974-150117e6fb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e0cab2-a280-4f34-84f7-7a4020f09ae0"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EE89B-AF20-4FF9-AFAF-3B8DC673F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5c3641-80ed-4950-a974-150117e6fbf6"/>
    <ds:schemaRef ds:uri="08e0cab2-a280-4f34-84f7-7a4020f09a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FE678F-148D-406E-8687-06136CF58E70}">
  <ds:schemaRefs>
    <ds:schemaRef ds:uri="http://schemas.microsoft.com/sharepoint/v3/contenttype/forms"/>
  </ds:schemaRefs>
</ds:datastoreItem>
</file>

<file path=customXml/itemProps3.xml><?xml version="1.0" encoding="utf-8"?>
<ds:datastoreItem xmlns:ds="http://schemas.openxmlformats.org/officeDocument/2006/customXml" ds:itemID="{4C3D398A-EB61-4541-8256-DD63C8B82FB9}">
  <ds:schemaRefs>
    <ds:schemaRef ds:uri="http://schemas.openxmlformats.org/officeDocument/2006/bibliography"/>
  </ds:schemaRefs>
</ds:datastoreItem>
</file>

<file path=customXml/itemProps4.xml><?xml version="1.0" encoding="utf-8"?>
<ds:datastoreItem xmlns:ds="http://schemas.openxmlformats.org/officeDocument/2006/customXml" ds:itemID="{C2945D36-612B-48DD-839A-4FDE396C03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Angebotsvorlage Logimat DE 2606</Template>
  <TotalTime>0</TotalTime>
  <Pages>11</Pages>
  <Words>4367</Words>
  <Characters>27515</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Offer</vt:lpstr>
    </vt:vector>
  </TitlesOfParts>
  <Company>Neunkirch</Company>
  <LinksUpToDate>false</LinksUpToDate>
  <CharactersWithSpaces>31819</CharactersWithSpaces>
  <SharedDoc>false</SharedDoc>
  <HLinks>
    <vt:vector size="6" baseType="variant">
      <vt:variant>
        <vt:i4>589873</vt:i4>
      </vt:variant>
      <vt:variant>
        <vt:i4>3</vt:i4>
      </vt:variant>
      <vt:variant>
        <vt:i4>0</vt:i4>
      </vt:variant>
      <vt:variant>
        <vt:i4>5</vt:i4>
      </vt:variant>
      <vt:variant>
        <vt:lpwstr>mailto:email@kunde.ch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dc:title>
  <dc:subject/>
  <dc:creator>Sobona Marek</dc:creator>
  <cp:keywords/>
  <cp:lastModifiedBy>Sobona Marek</cp:lastModifiedBy>
  <cp:revision>2</cp:revision>
  <cp:lastPrinted>2023-06-05T07:52:00Z</cp:lastPrinted>
  <dcterms:created xsi:type="dcterms:W3CDTF">2026-07-20T11:50:00Z</dcterms:created>
  <dcterms:modified xsi:type="dcterms:W3CDTF">2026-07-20T13:12:00Z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0x010100530E201CE996EE48B82DEDDD87685245</vt:lpwstr>
  </property>
</Properties>
</file>