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Elodie Marchetti (synthetic person)</w:t>
      </w:r>
    </w:p>
    <w:p>
      <w:r>
        <w:t>elodie.m@example.com | 555-0110 | Boston, MA</w:t>
      </w:r>
    </w:p>
    <w:p>
      <w:pPr>
        <w:pStyle w:val="Heading2"/>
      </w:pPr>
      <w:r>
        <w:t>Summary</w:t>
      </w:r>
    </w:p>
    <w:p>
      <w:r>
        <w:t>Product manager for B2B analytics products.</w:t>
      </w:r>
    </w:p>
    <w:p>
      <w:pPr>
        <w:pStyle w:val="Heading2"/>
      </w:pPr>
      <w:r>
        <w:t>Experience</w:t>
      </w:r>
    </w:p>
    <w:p>
      <w:r>
        <w:rPr>
          <w:b/>
        </w:rPr>
        <w:t>Beacon Hill Analytics | Boston, MA</w:t>
      </w:r>
      <w:r>
        <w:tab/>
        <w:t>Apr 2022 - Present</w:t>
      </w:r>
    </w:p>
    <w:p>
      <w:r>
        <w:rPr>
          <w:i/>
        </w:rPr>
        <w:t>Senior Product Manager</w:t>
      </w:r>
    </w:p>
    <w:p>
      <w:r>
        <w:t>Own the dashboards product line with $14M in annual revenue.</w:t>
      </w:r>
    </w:p>
    <w:p>
      <w:r>
        <w:rPr>
          <w:b/>
        </w:rPr>
        <w:t xml:space="preserve">Self-serve Dashboards: </w:t>
      </w:r>
      <w:r>
        <w:t>Launched a template gallery that doubled weekly active creators to 5,200.</w:t>
      </w:r>
    </w:p>
    <w:p>
      <w:r>
        <w:rPr>
          <w:b/>
        </w:rPr>
        <w:t xml:space="preserve">Pricing: </w:t>
      </w:r>
      <w:r>
        <w:t>Moved 600 accounts to usage-based pricing with 2% churn.</w:t>
      </w:r>
    </w:p>
    <w:p>
      <w:r>
        <w:rPr>
          <w:b/>
        </w:rPr>
        <w:t xml:space="preserve">Discovery: </w:t>
      </w:r>
      <w:r>
        <w:t>Ran 45 customer interviews that set the 2024 roadmap.</w:t>
      </w:r>
    </w:p>
    <w:p>
      <w:r>
        <w:rPr>
          <w:b/>
        </w:rPr>
        <w:t>Harborlight Software | Cambridge, MA</w:t>
      </w:r>
      <w:r>
        <w:tab/>
        <w:t>Jul 2018 - Mar 2022</w:t>
      </w:r>
    </w:p>
    <w:p>
      <w:r>
        <w:rPr>
          <w:i/>
        </w:rPr>
        <w:t>Product Manager</w:t>
      </w:r>
    </w:p>
    <w:p>
      <w:r>
        <w:rPr>
          <w:b/>
        </w:rPr>
        <w:t xml:space="preserve">Data Connectors: </w:t>
      </w:r>
      <w:r>
        <w:t>Shipped 12 new data connectors in one year.</w:t>
      </w:r>
    </w:p>
    <w:p>
      <w:r>
        <w:rPr>
          <w:b/>
        </w:rPr>
        <w:t xml:space="preserve">Onboarding: </w:t>
      </w:r>
      <w:r>
        <w:t>Cut time to first report from 3 days to 4 hours.</w:t>
      </w:r>
    </w:p>
    <w:p>
      <w:pPr>
        <w:pStyle w:val="Heading2"/>
      </w:pPr>
      <w:r>
        <w:t>Skills</w:t>
      </w:r>
    </w:p>
    <w:p>
      <w:r>
        <w:t>Product discovery, SQL, Amplitude, Roadmapping, A/B testing</w:t>
      </w:r>
    </w:p>
    <w:p>
      <w:pPr>
        <w:pStyle w:val="Heading2"/>
      </w:pPr>
      <w:r>
        <w:t>Education</w:t>
      </w:r>
    </w:p>
    <w:p>
      <w:r>
        <w:t>B.A. Economics, Charles River College,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Strong Hire fixtures</dc:creator>
  <cp:keywords/>
  <dc:description>generated by python-docx</dc:description>
  <cp:lastModifiedBy>Strong Hire fixtures</cp:lastModifiedBy>
  <cp:revision>1</cp:revision>
  <dcterms:created xsi:type="dcterms:W3CDTF">2026-01-01T00:00:00Z</dcterms:created>
  <dcterms:modified xsi:type="dcterms:W3CDTF">2026-01-01T00:00:00Z</dcterms:modified>
  <cp:category/>
</cp:coreProperties>
</file>