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9EE3" w14:textId="14E646B5" w:rsidR="00D678E1" w:rsidRDefault="008A5C7A">
      <w:r>
        <w:t>Matthew Soltesz</w:t>
      </w:r>
    </w:p>
    <w:p w14:paraId="61333B15" w14:textId="13ADA15F" w:rsidR="008A5C7A" w:rsidRDefault="008A5C7A">
      <w:r>
        <w:t>Texas Tech University</w:t>
      </w:r>
    </w:p>
    <w:p w14:paraId="071471DD" w14:textId="264813EA" w:rsidR="008A5C7A" w:rsidRDefault="008A5C7A">
      <w:r>
        <w:t>ME 3165-308</w:t>
      </w:r>
    </w:p>
    <w:p w14:paraId="3630B839" w14:textId="06182FBD" w:rsidR="008A5C7A" w:rsidRDefault="008A5C7A"/>
    <w:p w14:paraId="68EC0EA5" w14:textId="1D60B346" w:rsidR="008A5C7A" w:rsidRDefault="008A5C7A" w:rsidP="00624595">
      <w:pPr>
        <w:spacing w:line="480" w:lineRule="auto"/>
      </w:pPr>
      <w:r>
        <w:tab/>
        <w:t xml:space="preserve">In this lab, the combined </w:t>
      </w:r>
      <w:proofErr w:type="spellStart"/>
      <w:r>
        <w:t>Coutte-Posiuelle</w:t>
      </w:r>
      <w:proofErr w:type="spellEnd"/>
      <w:r>
        <w:t xml:space="preserve"> Flow was examined, analyzed, and modeled in </w:t>
      </w:r>
      <w:proofErr w:type="spellStart"/>
      <w:r>
        <w:t>MatLab</w:t>
      </w:r>
      <w:proofErr w:type="spellEnd"/>
      <w:r>
        <w:t xml:space="preserve">, where the flow was between plated in parallel to simulate pipe flow. The top plate has a velocity V, while the bottom plate remains stationary. This creates a pressure gradient in the flow, </w:t>
      </w:r>
      <w:proofErr w:type="spellStart"/>
      <w:r>
        <w:t>dP</w:t>
      </w:r>
      <w:proofErr w:type="spellEnd"/>
      <w:r>
        <w:t xml:space="preserve">/dx. For this lab assignment we were tasked with changing several variables to see how the flow was affected: the pressure gradient </w:t>
      </w:r>
      <w:proofErr w:type="spellStart"/>
      <w:r>
        <w:t>dP</w:t>
      </w:r>
      <w:proofErr w:type="spellEnd"/>
      <w:r>
        <w:t xml:space="preserve">/dx, the Reynolds Number, Re, </w:t>
      </w:r>
      <w:r w:rsidR="0063609E">
        <w:t xml:space="preserve">the </w:t>
      </w:r>
      <w:r w:rsidR="00023DF9">
        <w:t xml:space="preserve">viscosity, mu, </w:t>
      </w:r>
      <w:r w:rsidR="00624595">
        <w:t xml:space="preserve">and </w:t>
      </w:r>
      <w:r>
        <w:t>the number of nodes</w:t>
      </w:r>
      <w:r w:rsidR="00624595">
        <w:t xml:space="preserve"> in the pipe, n.</w:t>
      </w:r>
    </w:p>
    <w:p w14:paraId="4E03A986" w14:textId="59FA7A4A" w:rsidR="00297555" w:rsidRDefault="00624595" w:rsidP="00624595">
      <w:pPr>
        <w:spacing w:line="480" w:lineRule="auto"/>
      </w:pPr>
      <w:r>
        <w:tab/>
        <w:t xml:space="preserve">As the number of nodes is increased, </w:t>
      </w:r>
      <w:r w:rsidR="00832904">
        <w:t xml:space="preserve">the </w:t>
      </w:r>
      <w:r w:rsidR="00A60B6A">
        <w:t xml:space="preserve">shape of the plot stayed </w:t>
      </w:r>
      <w:r w:rsidR="00764891">
        <w:t>relatively unchanged</w:t>
      </w:r>
      <w:r w:rsidR="00A60B6A">
        <w:t>.</w:t>
      </w:r>
      <w:r>
        <w:t xml:space="preserve"> This is easily implemented into the code</w:t>
      </w:r>
      <w:r w:rsidR="002B0B73">
        <w:t>.</w:t>
      </w:r>
      <w:r w:rsidR="00F42090">
        <w:t xml:space="preserve"> Though, </w:t>
      </w:r>
      <w:r w:rsidR="001D1901">
        <w:t xml:space="preserve">when the height was increased, the </w:t>
      </w:r>
      <w:r w:rsidR="00AC7687">
        <w:t>plot became more ‘upright’</w:t>
      </w:r>
      <w:r w:rsidR="00FA193F">
        <w:t>, and increasing the length of the pipe widened the plot.</w:t>
      </w:r>
      <w:bookmarkStart w:id="0" w:name="_GoBack"/>
      <w:bookmarkEnd w:id="0"/>
      <w:r w:rsidR="00AC7687">
        <w:t xml:space="preserve">. </w:t>
      </w:r>
      <w:r w:rsidR="002B0B73">
        <w:t xml:space="preserve"> </w:t>
      </w:r>
      <w:r w:rsidR="0001170B">
        <w:t xml:space="preserve">Changing the </w:t>
      </w:r>
      <w:r w:rsidR="00E8032B">
        <w:t xml:space="preserve">pressure gradient input and increasing this value would create a steeper curve, whereas decreasing the pressure gradient </w:t>
      </w:r>
      <w:r w:rsidR="00E46283">
        <w:t xml:space="preserve">would have the inverse effect. </w:t>
      </w:r>
      <w:r w:rsidR="00EC2FC9">
        <w:t xml:space="preserve">If the value for the viscosity is altered, this would inversely affect the Reynold’s Number, which is used to determine what kind of flow is </w:t>
      </w:r>
      <w:r w:rsidR="00345833">
        <w:t xml:space="preserve">occurring in the pipe, either Laminar, Turbulent, or Transitional. </w:t>
      </w:r>
      <w:r w:rsidR="001874B9">
        <w:t>Changing the value of the density of the fluid</w:t>
      </w:r>
      <w:r w:rsidR="00785E4F">
        <w:t xml:space="preserve"> or the length of the pipe would </w:t>
      </w:r>
      <w:r w:rsidR="00331F9A">
        <w:t>proportionally</w:t>
      </w:r>
      <w:r w:rsidR="0076226A">
        <w:t xml:space="preserve"> </w:t>
      </w:r>
      <w:r w:rsidR="00297555">
        <w:t xml:space="preserve">affect the Reynold’s Number. </w:t>
      </w:r>
    </w:p>
    <w:p w14:paraId="173EEBCB" w14:textId="22077BA8" w:rsidR="00D425FA" w:rsidRDefault="00537396" w:rsidP="00624595">
      <w:pPr>
        <w:spacing w:line="480" w:lineRule="auto"/>
      </w:pPr>
      <w:r>
        <w:tab/>
        <w:t xml:space="preserve">In conclusion, these values were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MatLab</w:t>
      </w:r>
      <w:proofErr w:type="spellEnd"/>
      <w:r>
        <w:t xml:space="preserve"> code and </w:t>
      </w:r>
      <w:r w:rsidR="00541968">
        <w:t>computed and plotted, then altered to examine how the results were</w:t>
      </w:r>
      <w:r w:rsidR="00F205C1">
        <w:t xml:space="preserve"> </w:t>
      </w:r>
      <w:r w:rsidR="00AB3E09">
        <w:t xml:space="preserve">affected the flow pattern. </w:t>
      </w:r>
      <w:r w:rsidR="000F5690">
        <w:t xml:space="preserve">No more than one value was changed at </w:t>
      </w:r>
      <w:r w:rsidR="0036669C">
        <w:t xml:space="preserve">time </w:t>
      </w:r>
      <w:r w:rsidR="001E0AAC">
        <w:t xml:space="preserve">in order to keep results </w:t>
      </w:r>
      <w:r w:rsidR="00FF73CF">
        <w:t>constant.</w:t>
      </w:r>
    </w:p>
    <w:p w14:paraId="44770041" w14:textId="7D8B68A5" w:rsidR="00624595" w:rsidRDefault="00297555" w:rsidP="00624595">
      <w:pPr>
        <w:spacing w:line="480" w:lineRule="auto"/>
      </w:pPr>
      <w:r>
        <w:tab/>
      </w:r>
      <w:r w:rsidR="00785E4F">
        <w:t xml:space="preserve"> </w:t>
      </w:r>
    </w:p>
    <w:p w14:paraId="66AB0BA6" w14:textId="4AEADD55" w:rsidR="00624595" w:rsidRDefault="00624595">
      <w:r>
        <w:tab/>
      </w:r>
    </w:p>
    <w:sectPr w:rsidR="0062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7A"/>
    <w:rsid w:val="0001170B"/>
    <w:rsid w:val="00023DF9"/>
    <w:rsid w:val="000B4F39"/>
    <w:rsid w:val="000F5690"/>
    <w:rsid w:val="001874B9"/>
    <w:rsid w:val="001C3B2C"/>
    <w:rsid w:val="001D1901"/>
    <w:rsid w:val="001E0AAC"/>
    <w:rsid w:val="00297555"/>
    <w:rsid w:val="002B0B73"/>
    <w:rsid w:val="00331F9A"/>
    <w:rsid w:val="00345833"/>
    <w:rsid w:val="0036669C"/>
    <w:rsid w:val="00537396"/>
    <w:rsid w:val="00541968"/>
    <w:rsid w:val="00624595"/>
    <w:rsid w:val="0063609E"/>
    <w:rsid w:val="00682F8F"/>
    <w:rsid w:val="00685F9C"/>
    <w:rsid w:val="006A714F"/>
    <w:rsid w:val="0076226A"/>
    <w:rsid w:val="00764891"/>
    <w:rsid w:val="00785E4F"/>
    <w:rsid w:val="00832904"/>
    <w:rsid w:val="008A5C7A"/>
    <w:rsid w:val="00990EE7"/>
    <w:rsid w:val="00A41B46"/>
    <w:rsid w:val="00A60B6A"/>
    <w:rsid w:val="00AB1BC9"/>
    <w:rsid w:val="00AB3E09"/>
    <w:rsid w:val="00AC7687"/>
    <w:rsid w:val="00BF6FDB"/>
    <w:rsid w:val="00D425FA"/>
    <w:rsid w:val="00E46283"/>
    <w:rsid w:val="00E8032B"/>
    <w:rsid w:val="00EC2FC9"/>
    <w:rsid w:val="00F205C1"/>
    <w:rsid w:val="00F42090"/>
    <w:rsid w:val="00F420A7"/>
    <w:rsid w:val="00FA193F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E58"/>
  <w15:chartTrackingRefBased/>
  <w15:docId w15:val="{1610E24B-B24A-4FE2-9AA9-CF5E9F52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Soltesz</dc:creator>
  <cp:keywords/>
  <dc:description/>
  <cp:lastModifiedBy>Matthew Soltesz</cp:lastModifiedBy>
  <cp:revision>42</cp:revision>
  <dcterms:created xsi:type="dcterms:W3CDTF">2018-02-13T04:10:00Z</dcterms:created>
  <dcterms:modified xsi:type="dcterms:W3CDTF">2018-02-20T00:07:00Z</dcterms:modified>
</cp:coreProperties>
</file>