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دليل عمليات القبول والتسجيل</w:t>
      </w:r>
    </w:p>
    <w:p>
      <w:pPr>
        <w:jc w:val="center"/>
      </w:pPr>
      <w:r>
        <w:rPr>
          <w:i/>
          <w:sz w:val="28"/>
        </w:rPr>
        <w:t>Registrar Operations Manual</w:t>
      </w:r>
    </w:p>
    <w:p/>
    <w:p/>
    <w:p/>
    <w:p/>
    <w:p/>
    <w:p/>
    <w:p>
      <w:pPr>
        <w:jc w:val="center"/>
      </w:pPr>
      <w:r>
        <w:rPr>
          <w:sz w:val="24"/>
        </w:rPr>
        <w:t>الإصدار 2.0  |  يونيو 2026  |  دليل تشغيلي مؤسسي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مقدمة</w:t>
      </w:r>
    </w:p>
    <w:p>
      <w:pPr>
        <w:bidi/>
        <w:jc w:val="right"/>
      </w:pPr>
      <w:r>
        <w:rPr>
          <w:sz w:val="24"/>
        </w:rPr>
        <w:t>2. السنة الأكاديمية</w:t>
      </w:r>
    </w:p>
    <w:p>
      <w:pPr>
        <w:bidi/>
        <w:jc w:val="right"/>
      </w:pPr>
      <w:r>
        <w:rPr>
          <w:sz w:val="24"/>
        </w:rPr>
        <w:t>3. الأقسام والبرامج</w:t>
      </w:r>
    </w:p>
    <w:p>
      <w:pPr>
        <w:bidi/>
        <w:jc w:val="right"/>
      </w:pPr>
      <w:r>
        <w:rPr>
          <w:sz w:val="24"/>
        </w:rPr>
        <w:t>4. المستويات</w:t>
      </w:r>
    </w:p>
    <w:p>
      <w:pPr>
        <w:bidi/>
        <w:jc w:val="right"/>
      </w:pPr>
      <w:r>
        <w:rPr>
          <w:sz w:val="24"/>
        </w:rPr>
        <w:t>5. المقررات</w:t>
      </w:r>
    </w:p>
    <w:p>
      <w:pPr>
        <w:bidi/>
        <w:jc w:val="right"/>
      </w:pPr>
      <w:r>
        <w:rPr>
          <w:sz w:val="24"/>
        </w:rPr>
        <w:t>6. الخطط الدراسية</w:t>
      </w:r>
    </w:p>
    <w:p>
      <w:pPr>
        <w:bidi/>
        <w:jc w:val="right"/>
      </w:pPr>
      <w:r>
        <w:rPr>
          <w:sz w:val="24"/>
        </w:rPr>
        <w:t>7. الشعب الدراسية</w:t>
      </w:r>
    </w:p>
    <w:p>
      <w:pPr>
        <w:bidi/>
        <w:jc w:val="right"/>
      </w:pPr>
      <w:r>
        <w:rPr>
          <w:sz w:val="24"/>
        </w:rPr>
        <w:t>8. إجراء: إنشاء طالب جديد (فردي)</w:t>
      </w:r>
    </w:p>
    <w:p>
      <w:pPr>
        <w:bidi/>
        <w:jc w:val="right"/>
      </w:pPr>
      <w:r>
        <w:rPr>
          <w:sz w:val="24"/>
        </w:rPr>
        <w:t>9. إجراء: استيراد الطلاب جماعياً</w:t>
      </w:r>
    </w:p>
    <w:p>
      <w:pPr>
        <w:bidi/>
        <w:jc w:val="right"/>
      </w:pPr>
      <w:r>
        <w:rPr>
          <w:sz w:val="24"/>
        </w:rPr>
        <w:t>10. إجراء: تسجيل المقررات</w:t>
      </w:r>
    </w:p>
    <w:p>
      <w:pPr>
        <w:bidi/>
        <w:jc w:val="right"/>
      </w:pPr>
      <w:r>
        <w:rPr>
          <w:sz w:val="24"/>
        </w:rPr>
        <w:t>11. إجراء: الحذف والإضافة</w:t>
      </w:r>
    </w:p>
    <w:p>
      <w:pPr>
        <w:bidi/>
        <w:jc w:val="right"/>
      </w:pPr>
      <w:r>
        <w:rPr>
          <w:sz w:val="24"/>
        </w:rPr>
        <w:t>12. إجراء: تأجيل الدراسة</w:t>
      </w:r>
    </w:p>
    <w:p>
      <w:pPr>
        <w:bidi/>
        <w:jc w:val="right"/>
      </w:pPr>
      <w:r>
        <w:rPr>
          <w:sz w:val="24"/>
        </w:rPr>
        <w:t>13. إجراء: إيقاف القيد</w:t>
      </w:r>
    </w:p>
    <w:p>
      <w:pPr>
        <w:bidi/>
        <w:jc w:val="right"/>
      </w:pPr>
      <w:r>
        <w:rPr>
          <w:sz w:val="24"/>
        </w:rPr>
        <w:t>14. إجراء: استئناف الدراسة</w:t>
      </w:r>
    </w:p>
    <w:p>
      <w:pPr>
        <w:bidi/>
        <w:jc w:val="right"/>
      </w:pPr>
      <w:r>
        <w:rPr>
          <w:sz w:val="24"/>
        </w:rPr>
        <w:t>15. إجراء: الانسحاب</w:t>
      </w:r>
    </w:p>
    <w:p>
      <w:pPr>
        <w:bidi/>
        <w:jc w:val="right"/>
      </w:pPr>
      <w:r>
        <w:rPr>
          <w:sz w:val="24"/>
        </w:rPr>
        <w:t>16. إجراء: التخرج</w:t>
      </w:r>
    </w:p>
    <w:p>
      <w:pPr>
        <w:bidi/>
        <w:jc w:val="right"/>
      </w:pPr>
      <w:r>
        <w:rPr>
          <w:sz w:val="24"/>
        </w:rPr>
        <w:t>17. إجراء: إصدار السجل الأكاديمي</w:t>
      </w:r>
    </w:p>
    <w:p>
      <w:pPr>
        <w:bidi/>
        <w:jc w:val="right"/>
      </w:pPr>
      <w:r>
        <w:rPr>
          <w:sz w:val="24"/>
        </w:rPr>
        <w:t>18. إجراء: إصدار كشف الدرجات</w:t>
      </w:r>
    </w:p>
    <w:p>
      <w:pPr>
        <w:bidi/>
        <w:jc w:val="right"/>
      </w:pPr>
      <w:r>
        <w:rPr>
          <w:sz w:val="24"/>
        </w:rPr>
        <w:t>19. سيناريوهات</w:t>
      </w:r>
    </w:p>
    <w:p>
      <w:pPr>
        <w:bidi/>
        <w:jc w:val="right"/>
      </w:pPr>
      <w:r>
        <w:rPr>
          <w:sz w:val="24"/>
        </w:rPr>
        <w:t>20. الملاحق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1. مقدمة</w:t>
      </w:r>
    </w:p>
    <w:p>
      <w:pPr>
        <w:bidi/>
        <w:jc w:val="right"/>
      </w:pPr>
      <w:r>
        <w:rPr>
          <w:sz w:val="24"/>
        </w:rPr>
        <w:t>يشرح هذا الدليل العمليات اليومية لإدارة القبول والتسجيل بتفصيل تنفيذي.</w:t>
      </w:r>
    </w:p>
    <w:p>
      <w:pPr>
        <w:bidi/>
        <w:jc w:val="right"/>
      </w:pPr>
      <w:r>
        <w:rPr>
          <w:b/>
          <w:color w:val="1F3A5F"/>
          <w:sz w:val="40"/>
        </w:rPr>
        <w:t>2. السنة الأكاديمية</w:t>
      </w:r>
    </w:p>
    <w:p>
      <w:pPr>
        <w:bidi/>
        <w:jc w:val="right"/>
      </w:pPr>
      <w:r>
        <w:rPr>
          <w:sz w:val="24"/>
        </w:rPr>
        <w:t>تُنشأ من /admin/academic-core. النظام يدعم فصلين فقط: first و second.</w:t>
      </w:r>
    </w:p>
    <w:p>
      <w:pPr>
        <w:bidi/>
        <w:jc w:val="right"/>
      </w:pPr>
      <w:r>
        <w:rPr>
          <w:b/>
          <w:color w:val="1F3A5F"/>
          <w:sz w:val="40"/>
        </w:rPr>
        <w:t>3. الأقسام والبرامج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الكيان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الصفحة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الأقسام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/admin/departments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أنشئ قبل البرامج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البرامج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/admin/programs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تابعة للأقسام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4. المستويات</w:t>
      </w:r>
    </w:p>
    <w:p>
      <w:pPr>
        <w:bidi/>
        <w:jc w:val="right"/>
      </w:pPr>
      <w:r>
        <w:rPr>
          <w:sz w:val="24"/>
        </w:rPr>
        <w:t>L1-L8 من /admin/academic-core.</w:t>
      </w:r>
    </w:p>
    <w:p>
      <w:pPr>
        <w:bidi/>
        <w:jc w:val="right"/>
      </w:pPr>
      <w:r>
        <w:rPr>
          <w:b/>
          <w:color w:val="1F3A5F"/>
          <w:sz w:val="40"/>
        </w:rPr>
        <w:t>5. المقررات</w:t>
      </w:r>
    </w:p>
    <w:p>
      <w:pPr>
        <w:bidi/>
        <w:jc w:val="right"/>
      </w:pPr>
      <w:r>
        <w:rPr>
          <w:sz w:val="24"/>
        </w:rPr>
        <w:t>من /admin/academic-core. credit_hours = theory + ceil(practical/2) تُحسب تلقائياً.</w:t>
      </w:r>
    </w:p>
    <w:p>
      <w:pPr>
        <w:bidi/>
        <w:jc w:val="right"/>
      </w:pPr>
      <w:r>
        <w:rPr>
          <w:b/>
          <w:color w:val="1F3A5F"/>
          <w:sz w:val="40"/>
        </w:rPr>
        <w:t>6. الخطط الدراسية</w:t>
      </w:r>
    </w:p>
    <w:p>
      <w:pPr>
        <w:bidi/>
        <w:jc w:val="right"/>
      </w:pPr>
      <w:r>
        <w:rPr>
          <w:sz w:val="24"/>
        </w:rPr>
        <w:t>من /admin/study-plans. حدد المتطلبات السابقة والترتيب.</w:t>
      </w:r>
    </w:p>
    <w:p>
      <w:pPr>
        <w:bidi/>
        <w:jc w:val="right"/>
      </w:pPr>
      <w:r>
        <w:rPr>
          <w:b/>
          <w:color w:val="1F3A5F"/>
          <w:sz w:val="40"/>
        </w:rPr>
        <w:t>7. الشعب الدراسية</w:t>
      </w:r>
    </w:p>
    <w:p>
      <w:pPr>
        <w:bidi/>
        <w:jc w:val="right"/>
      </w:pPr>
      <w:r>
        <w:rPr>
          <w:sz w:val="24"/>
        </w:rPr>
        <w:t>من /admin/course-offerings و /admin/schedules.</w:t>
      </w:r>
    </w:p>
    <w:p>
      <w:pPr>
        <w:bidi/>
        <w:jc w:val="right"/>
      </w:pPr>
      <w:r>
        <w:rPr>
          <w:b/>
          <w:color w:val="1F3A5F"/>
          <w:sz w:val="40"/>
        </w:rPr>
        <w:t>8. إنشاء طالب جديد (فردي)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/admin/students ← 'طالب جديد'.</w:t>
      </w:r>
    </w:p>
    <w:p>
      <w:pPr>
        <w:pStyle w:val="ListBullet"/>
        <w:bidi/>
        <w:jc w:val="right"/>
      </w:pPr>
      <w:r>
        <w:rPr>
          <w:sz w:val="24"/>
        </w:rPr>
        <w:t>2. أدخل الرقم الأكاديمي، الاسم، القسم، البرنامج، المستوى.</w:t>
      </w:r>
    </w:p>
    <w:p>
      <w:pPr>
        <w:pStyle w:val="ListBullet"/>
        <w:bidi/>
        <w:jc w:val="right"/>
      </w:pPr>
      <w:r>
        <w:rPr>
          <w:sz w:val="24"/>
        </w:rPr>
        <w:t>3. احفظ.</w:t>
      </w:r>
    </w:p>
    <w:p>
      <w:pPr>
        <w:pStyle w:val="ListBullet"/>
        <w:bidi/>
        <w:jc w:val="right"/>
      </w:pPr>
      <w:r>
        <w:rPr>
          <w:sz w:val="24"/>
        </w:rPr>
        <w:t>4. أنشئ الحساب من /admin/users بنفس البريد.</w:t>
      </w:r>
    </w:p>
    <w:p>
      <w:pPr>
        <w:pStyle w:val="ListBullet"/>
        <w:bidi/>
        <w:jc w:val="right"/>
      </w:pPr>
      <w:r>
        <w:rPr>
          <w:sz w:val="24"/>
        </w:rPr>
        <w:t>5. أسند دور student.</w:t>
      </w:r>
    </w:p>
    <w:p>
      <w:pPr>
        <w:bidi/>
        <w:jc w:val="right"/>
      </w:pPr>
      <w:r>
        <w:rPr>
          <w:i/>
          <w:color w:val="0B5F0B"/>
          <w:sz w:val="22"/>
        </w:rPr>
        <w:t>ملاحظة: طالب يدوي مفيد للحالات الاستثنائية. الاستيراد الجماعي مفضّل.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إنشاء طالب جديد (فردي)]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9. استيراد الطلاب جماعياً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/admin/imports ← قالب students.</w:t>
      </w:r>
    </w:p>
    <w:p>
      <w:pPr>
        <w:pStyle w:val="ListBullet"/>
        <w:bidi/>
        <w:jc w:val="right"/>
      </w:pPr>
      <w:r>
        <w:rPr>
          <w:sz w:val="24"/>
        </w:rPr>
        <w:t>2. نزّل القالب وعبّئه.</w:t>
      </w:r>
    </w:p>
    <w:p>
      <w:pPr>
        <w:pStyle w:val="ListBullet"/>
        <w:bidi/>
        <w:jc w:val="right"/>
      </w:pPr>
      <w:r>
        <w:rPr>
          <w:sz w:val="24"/>
        </w:rPr>
        <w:t>3. ارفع ودرّ Dry Run.</w:t>
      </w:r>
    </w:p>
    <w:p>
      <w:pPr>
        <w:pStyle w:val="ListBullet"/>
        <w:bidi/>
        <w:jc w:val="right"/>
      </w:pPr>
      <w:r>
        <w:rPr>
          <w:sz w:val="24"/>
        </w:rPr>
        <w:t>4. صحح ثم نفّذ.</w:t>
      </w:r>
    </w:p>
    <w:p>
      <w:pPr>
        <w:pStyle w:val="ListBullet"/>
        <w:bidi/>
        <w:jc w:val="right"/>
      </w:pPr>
      <w:r>
        <w:rPr>
          <w:sz w:val="24"/>
        </w:rPr>
        <w:t>5. كرّر للقالب student_accounts.</w:t>
      </w:r>
    </w:p>
    <w:p>
      <w:pPr>
        <w:bidi/>
        <w:jc w:val="right"/>
      </w:pPr>
      <w:r>
        <w:rPr>
          <w:i/>
          <w:color w:val="0B5F0B"/>
          <w:sz w:val="22"/>
        </w:rPr>
        <w:t>ملاحظة: الطريقة الرئيسية لإدخال دفعات جديدة.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استيراد الطلاب جماعياً]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10. تسجيل المقررات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/admin/enrollments ← اختر السنة والفصل.</w:t>
      </w:r>
    </w:p>
    <w:p>
      <w:pPr>
        <w:pStyle w:val="ListBullet"/>
        <w:bidi/>
        <w:jc w:val="right"/>
      </w:pPr>
      <w:r>
        <w:rPr>
          <w:sz w:val="24"/>
        </w:rPr>
        <w:t>2. اختر الطالب أو ادفع قائمة.</w:t>
      </w:r>
    </w:p>
    <w:p>
      <w:pPr>
        <w:pStyle w:val="ListBullet"/>
        <w:bidi/>
        <w:jc w:val="right"/>
      </w:pPr>
      <w:r>
        <w:rPr>
          <w:sz w:val="24"/>
        </w:rPr>
        <w:t>3. حدد المقررات من الخطة.</w:t>
      </w:r>
    </w:p>
    <w:p>
      <w:pPr>
        <w:pStyle w:val="ListBullet"/>
        <w:bidi/>
        <w:jc w:val="right"/>
      </w:pPr>
      <w:r>
        <w:rPr>
          <w:sz w:val="24"/>
        </w:rPr>
        <w:t>4. احفظ.</w:t>
      </w:r>
    </w:p>
    <w:p>
      <w:pPr>
        <w:pStyle w:val="ListBullet"/>
        <w:bidi/>
        <w:jc w:val="right"/>
      </w:pPr>
      <w:r>
        <w:rPr>
          <w:sz w:val="24"/>
        </w:rPr>
        <w:t>5. أو استورد عبر student_enrollments.</w:t>
      </w:r>
    </w:p>
    <w:p>
      <w:pPr>
        <w:bidi/>
        <w:jc w:val="right"/>
      </w:pPr>
      <w:r>
        <w:rPr>
          <w:i/>
          <w:color w:val="0B5F0B"/>
          <w:sz w:val="22"/>
        </w:rPr>
        <w:t>ملاحظة: اربط الطالب بمقررات الفصل الحالي.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تسجيل المقررات]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11. الحذف والإضافة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/admin/enrollments ← اختر الطالب.</w:t>
      </w:r>
    </w:p>
    <w:p>
      <w:pPr>
        <w:pStyle w:val="ListBullet"/>
        <w:bidi/>
        <w:jc w:val="right"/>
      </w:pPr>
      <w:r>
        <w:rPr>
          <w:sz w:val="24"/>
        </w:rPr>
        <w:t>2. أضف مقررات جديدة أو احذف قبل انتهاء فترة الحذف والإضافة.</w:t>
      </w:r>
    </w:p>
    <w:p>
      <w:pPr>
        <w:pStyle w:val="ListBullet"/>
        <w:bidi/>
        <w:jc w:val="right"/>
      </w:pPr>
      <w:r>
        <w:rPr>
          <w:sz w:val="24"/>
        </w:rPr>
        <w:t>3. وثّق العملية في الملاحظات.</w:t>
      </w:r>
    </w:p>
    <w:p>
      <w:pPr>
        <w:bidi/>
        <w:jc w:val="right"/>
      </w:pPr>
      <w:r>
        <w:rPr>
          <w:i/>
          <w:color w:val="0B5F0B"/>
          <w:sz w:val="22"/>
        </w:rPr>
        <w:t>ملاحظة: خلال الأسبوع الأول من الفصل.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الحذف والإضافة]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12. تأجيل الدراسة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استلم طلب التأجيل من الطالب.</w:t>
      </w:r>
    </w:p>
    <w:p>
      <w:pPr>
        <w:pStyle w:val="ListBullet"/>
        <w:bidi/>
        <w:jc w:val="right"/>
      </w:pPr>
      <w:r>
        <w:rPr>
          <w:sz w:val="24"/>
        </w:rPr>
        <w:t>2. /admin/students ← غيّر الحالة إلى 'suspended'.</w:t>
      </w:r>
    </w:p>
    <w:p>
      <w:pPr>
        <w:pStyle w:val="ListBullet"/>
        <w:bidi/>
        <w:jc w:val="right"/>
      </w:pPr>
      <w:r>
        <w:rPr>
          <w:sz w:val="24"/>
        </w:rPr>
        <w:t>3. سجل سبب التأجيل.</w:t>
      </w:r>
    </w:p>
    <w:p>
      <w:pPr>
        <w:pStyle w:val="ListBullet"/>
        <w:bidi/>
        <w:jc w:val="right"/>
      </w:pPr>
      <w:r>
        <w:rPr>
          <w:sz w:val="24"/>
        </w:rPr>
        <w:t>4. أصدر الوثيقة الرسمية.</w:t>
      </w:r>
    </w:p>
    <w:p>
      <w:pPr>
        <w:bidi/>
        <w:jc w:val="right"/>
      </w:pPr>
      <w:r>
        <w:rPr>
          <w:i/>
          <w:color w:val="0B5F0B"/>
          <w:sz w:val="22"/>
        </w:rPr>
        <w:t>ملاحظة: يمنع التسجيل في الفصل المُؤجَّل.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تأجيل الدراسة]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13. إيقاف القيد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استلم قرار العمادة.</w:t>
      </w:r>
    </w:p>
    <w:p>
      <w:pPr>
        <w:pStyle w:val="ListBullet"/>
        <w:bidi/>
        <w:jc w:val="right"/>
      </w:pPr>
      <w:r>
        <w:rPr>
          <w:sz w:val="24"/>
        </w:rPr>
        <w:t>2. /admin/students ← الحالة 'suspended' مع سبب القيد.</w:t>
      </w:r>
    </w:p>
    <w:p>
      <w:pPr>
        <w:pStyle w:val="ListBullet"/>
        <w:bidi/>
        <w:jc w:val="right"/>
      </w:pPr>
      <w:r>
        <w:rPr>
          <w:sz w:val="24"/>
        </w:rPr>
        <w:t>3. أرشف بيانات الطالب.</w:t>
      </w:r>
    </w:p>
    <w:p>
      <w:pPr>
        <w:pStyle w:val="ListBullet"/>
        <w:bidi/>
        <w:jc w:val="right"/>
      </w:pPr>
      <w:r>
        <w:rPr>
          <w:sz w:val="24"/>
        </w:rPr>
        <w:t>4. أبلغ شؤون الطلاب والمالية.</w:t>
      </w:r>
    </w:p>
    <w:p>
      <w:pPr>
        <w:bidi/>
        <w:jc w:val="right"/>
      </w:pPr>
      <w:r>
        <w:rPr>
          <w:i/>
          <w:color w:val="0B5F0B"/>
          <w:sz w:val="22"/>
        </w:rPr>
        <w:t>ملاحظة: إجراء إداري حاسم.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إيقاف القيد]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14. استئناف الدراسة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استلم طلب الاستئناف.</w:t>
      </w:r>
    </w:p>
    <w:p>
      <w:pPr>
        <w:pStyle w:val="ListBullet"/>
        <w:bidi/>
        <w:jc w:val="right"/>
      </w:pPr>
      <w:r>
        <w:rPr>
          <w:sz w:val="24"/>
        </w:rPr>
        <w:t>2. تحقق من استيفاء الشروط.</w:t>
      </w:r>
    </w:p>
    <w:p>
      <w:pPr>
        <w:pStyle w:val="ListBullet"/>
        <w:bidi/>
        <w:jc w:val="right"/>
      </w:pPr>
      <w:r>
        <w:rPr>
          <w:sz w:val="24"/>
        </w:rPr>
        <w:t>3. /admin/students ← الحالة 'active'.</w:t>
      </w:r>
    </w:p>
    <w:p>
      <w:pPr>
        <w:pStyle w:val="ListBullet"/>
        <w:bidi/>
        <w:jc w:val="right"/>
      </w:pPr>
      <w:r>
        <w:rPr>
          <w:sz w:val="24"/>
        </w:rPr>
        <w:t>4. سجّل في مقررات الفصل الجاري.</w:t>
      </w:r>
    </w:p>
    <w:p>
      <w:pPr>
        <w:bidi/>
        <w:jc w:val="right"/>
      </w:pPr>
      <w:r>
        <w:rPr>
          <w:i/>
          <w:color w:val="0B5F0B"/>
          <w:sz w:val="22"/>
        </w:rPr>
        <w:t>ملاحظة: بعد فترة الإيقاف.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استئناف الدراسة]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15. الانسحاب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استلم طلب الانسحاب.</w:t>
      </w:r>
    </w:p>
    <w:p>
      <w:pPr>
        <w:pStyle w:val="ListBullet"/>
        <w:bidi/>
        <w:jc w:val="right"/>
      </w:pPr>
      <w:r>
        <w:rPr>
          <w:sz w:val="24"/>
        </w:rPr>
        <w:t>2. /admin/students ← الحالة 'withdrawn'.</w:t>
      </w:r>
    </w:p>
    <w:p>
      <w:pPr>
        <w:pStyle w:val="ListBullet"/>
        <w:bidi/>
        <w:jc w:val="right"/>
      </w:pPr>
      <w:r>
        <w:rPr>
          <w:sz w:val="24"/>
        </w:rPr>
        <w:t>3. أصدر شهادة براءة ذمة بالتنسيق مع المالية.</w:t>
      </w:r>
    </w:p>
    <w:p>
      <w:pPr>
        <w:bidi/>
        <w:jc w:val="right"/>
      </w:pPr>
      <w:r>
        <w:rPr>
          <w:i/>
          <w:color w:val="0B5F0B"/>
          <w:sz w:val="22"/>
        </w:rPr>
        <w:t>ملاحظة: خروج نهائي من البرنامج.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الانسحاب]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16. التخرج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/admin/graduation-candidates ← مراجعة المرشحين.</w:t>
      </w:r>
    </w:p>
    <w:p>
      <w:pPr>
        <w:pStyle w:val="ListBullet"/>
        <w:bidi/>
        <w:jc w:val="right"/>
      </w:pPr>
      <w:r>
        <w:rPr>
          <w:sz w:val="24"/>
        </w:rPr>
        <w:t>2. تحقق من اكتمال الساعات والمعدل.</w:t>
      </w:r>
    </w:p>
    <w:p>
      <w:pPr>
        <w:pStyle w:val="ListBullet"/>
        <w:bidi/>
        <w:jc w:val="right"/>
      </w:pPr>
      <w:r>
        <w:rPr>
          <w:sz w:val="24"/>
        </w:rPr>
        <w:t>3. اعتمد الترشيح.</w:t>
      </w:r>
    </w:p>
    <w:p>
      <w:pPr>
        <w:pStyle w:val="ListBullet"/>
        <w:bidi/>
        <w:jc w:val="right"/>
      </w:pPr>
      <w:r>
        <w:rPr>
          <w:sz w:val="24"/>
        </w:rPr>
        <w:t>4. غيّر حالة الطالب إلى 'graduated'.</w:t>
      </w:r>
    </w:p>
    <w:p>
      <w:pPr>
        <w:pStyle w:val="ListBullet"/>
        <w:bidi/>
        <w:jc w:val="right"/>
      </w:pPr>
      <w:r>
        <w:rPr>
          <w:sz w:val="24"/>
        </w:rPr>
        <w:t>5. أصدر شهادة التخرج.</w:t>
      </w:r>
    </w:p>
    <w:p>
      <w:pPr>
        <w:bidi/>
        <w:jc w:val="right"/>
      </w:pPr>
      <w:r>
        <w:rPr>
          <w:i/>
          <w:color w:val="0B5F0B"/>
          <w:sz w:val="22"/>
        </w:rPr>
        <w:t>ملاحظة: إجراء سنوي.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التخرج]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17. إصدار السجل الأكاديمي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/admin/transcripts ← اختر الطالب.</w:t>
      </w:r>
    </w:p>
    <w:p>
      <w:pPr>
        <w:pStyle w:val="ListBullet"/>
        <w:bidi/>
        <w:jc w:val="right"/>
      </w:pPr>
      <w:r>
        <w:rPr>
          <w:sz w:val="24"/>
        </w:rPr>
        <w:t>2. حدد نطاق الفصول.</w:t>
      </w:r>
    </w:p>
    <w:p>
      <w:pPr>
        <w:pStyle w:val="ListBullet"/>
        <w:bidi/>
        <w:jc w:val="right"/>
      </w:pPr>
      <w:r>
        <w:rPr>
          <w:sz w:val="24"/>
        </w:rPr>
        <w:t>3. اضغط 'إصدار'.</w:t>
      </w:r>
    </w:p>
    <w:p>
      <w:pPr>
        <w:pStyle w:val="ListBullet"/>
        <w:bidi/>
        <w:jc w:val="right"/>
      </w:pPr>
      <w:r>
        <w:rPr>
          <w:sz w:val="24"/>
        </w:rPr>
        <w:t>4. الوثيقة تحفظ في /admin/documents مع رقم تحقق.</w:t>
      </w:r>
    </w:p>
    <w:p>
      <w:pPr>
        <w:bidi/>
        <w:jc w:val="right"/>
      </w:pPr>
      <w:r>
        <w:rPr>
          <w:i/>
          <w:color w:val="0B5F0B"/>
          <w:sz w:val="22"/>
        </w:rPr>
        <w:t>ملاحظة: يتحقق منها عبر /verify-document.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إصدار السجل الأكاديمي]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18. إصدار كشف الدرجات</w:t>
      </w:r>
    </w:p>
    <w:p>
      <w:pPr>
        <w:bidi/>
        <w:jc w:val="right"/>
      </w:pPr>
      <w:r>
        <w:rPr>
          <w:b/>
          <w:color w:val="C0392B"/>
          <w:sz w:val="30"/>
        </w:rPr>
        <w:t>الخطوات</w:t>
      </w:r>
    </w:p>
    <w:p>
      <w:pPr>
        <w:pStyle w:val="ListBullet"/>
        <w:bidi/>
        <w:jc w:val="right"/>
      </w:pPr>
      <w:r>
        <w:rPr>
          <w:sz w:val="24"/>
        </w:rPr>
        <w:t>1. /admin/transcripts.</w:t>
      </w:r>
    </w:p>
    <w:p>
      <w:pPr>
        <w:pStyle w:val="ListBullet"/>
        <w:bidi/>
        <w:jc w:val="right"/>
      </w:pPr>
      <w:r>
        <w:rPr>
          <w:sz w:val="24"/>
        </w:rPr>
        <w:t>2. اختر الكشف الرسمي.</w:t>
      </w:r>
    </w:p>
    <w:p>
      <w:pPr>
        <w:pStyle w:val="ListBullet"/>
        <w:bidi/>
        <w:jc w:val="right"/>
      </w:pPr>
      <w:r>
        <w:rPr>
          <w:sz w:val="24"/>
        </w:rPr>
        <w:t>3. اطبع أو صدّر PDF.</w:t>
      </w:r>
    </w:p>
    <w:p>
      <w:pPr>
        <w:bidi/>
        <w:jc w:val="right"/>
      </w:pPr>
      <w:r>
        <w:rPr>
          <w:i/>
          <w:color w:val="0B5F0B"/>
          <w:sz w:val="22"/>
        </w:rPr>
        <w:t>ملاحظة: بعد اعتماد الدرجات.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إصدار كشف الدرجات]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الشاشة المرتبطة في لوحة الإدارة</w:t>
      </w:r>
    </w:p>
    <w:p>
      <w:pPr>
        <w:bidi/>
        <w:jc w:val="right"/>
      </w:pPr>
      <w:r>
        <w:rPr>
          <w:b/>
          <w:color w:val="1F3A5F"/>
          <w:sz w:val="40"/>
        </w:rPr>
        <w:t>19. سيناريوهات تشغيل عملية</w:t>
      </w:r>
    </w:p>
    <w:p>
      <w:pPr>
        <w:bidi/>
        <w:jc w:val="right"/>
      </w:pPr>
      <w:r>
        <w:rPr>
          <w:b/>
          <w:color w:val="C0392B"/>
          <w:sz w:val="30"/>
        </w:rPr>
        <w:t>سيناريو 1: استقبال دفعة طلاب جدد (200 طالب)</w:t>
      </w:r>
    </w:p>
    <w:p>
      <w:pPr>
        <w:pStyle w:val="ListBullet"/>
        <w:bidi/>
        <w:jc w:val="right"/>
      </w:pPr>
      <w:r>
        <w:rPr>
          <w:sz w:val="24"/>
        </w:rPr>
        <w:t>1. استيراد قالب students.</w:t>
      </w:r>
    </w:p>
    <w:p>
      <w:pPr>
        <w:pStyle w:val="ListBullet"/>
        <w:bidi/>
        <w:jc w:val="right"/>
      </w:pPr>
      <w:r>
        <w:rPr>
          <w:sz w:val="24"/>
        </w:rPr>
        <w:t>2. مراجعة Dry Run وتصحيح.</w:t>
      </w:r>
    </w:p>
    <w:p>
      <w:pPr>
        <w:pStyle w:val="ListBullet"/>
        <w:bidi/>
        <w:jc w:val="right"/>
      </w:pPr>
      <w:r>
        <w:rPr>
          <w:sz w:val="24"/>
        </w:rPr>
        <w:t>3. استيراد student_accounts.</w:t>
      </w:r>
    </w:p>
    <w:p>
      <w:pPr>
        <w:pStyle w:val="ListBullet"/>
        <w:bidi/>
        <w:jc w:val="right"/>
      </w:pPr>
      <w:r>
        <w:rPr>
          <w:sz w:val="24"/>
        </w:rPr>
        <w:t>4. توزيع البريد الرسمي.</w:t>
      </w:r>
    </w:p>
    <w:p>
      <w:pPr>
        <w:pStyle w:val="ListBullet"/>
        <w:bidi/>
        <w:jc w:val="right"/>
      </w:pPr>
      <w:r>
        <w:rPr>
          <w:sz w:val="24"/>
        </w:rPr>
        <w:t>5. تسجيلهم في مقررات الفصل الأول.</w:t>
      </w:r>
    </w:p>
    <w:p>
      <w:pPr>
        <w:pStyle w:val="ListBullet"/>
        <w:bidi/>
        <w:jc w:val="right"/>
      </w:pPr>
      <w:r>
        <w:rPr>
          <w:sz w:val="24"/>
        </w:rPr>
        <w:t>6. إصدار بطاقات الطلاب.</w:t>
      </w:r>
    </w:p>
    <w:p>
      <w:pPr>
        <w:bidi/>
        <w:jc w:val="right"/>
      </w:pPr>
      <w:r>
        <w:rPr>
          <w:b/>
          <w:color w:val="C0392B"/>
          <w:sz w:val="30"/>
        </w:rPr>
        <w:t>سيناريو 2: إصدار 50 كشف درجات في يوم واحد</w:t>
      </w:r>
    </w:p>
    <w:p>
      <w:pPr>
        <w:pStyle w:val="ListBullet"/>
        <w:bidi/>
        <w:jc w:val="right"/>
      </w:pPr>
      <w:r>
        <w:rPr>
          <w:sz w:val="24"/>
        </w:rPr>
        <w:t>1. /admin/transcripts ← الفلاتر.</w:t>
      </w:r>
    </w:p>
    <w:p>
      <w:pPr>
        <w:pStyle w:val="ListBullet"/>
        <w:bidi/>
        <w:jc w:val="right"/>
      </w:pPr>
      <w:r>
        <w:rPr>
          <w:sz w:val="24"/>
        </w:rPr>
        <w:t>2. تحديد متعدد.</w:t>
      </w:r>
    </w:p>
    <w:p>
      <w:pPr>
        <w:pStyle w:val="ListBullet"/>
        <w:bidi/>
        <w:jc w:val="right"/>
      </w:pPr>
      <w:r>
        <w:rPr>
          <w:sz w:val="24"/>
        </w:rPr>
        <w:t>3. إصدار جماعي.</w:t>
      </w:r>
    </w:p>
    <w:p>
      <w:pPr>
        <w:pStyle w:val="ListBullet"/>
        <w:bidi/>
        <w:jc w:val="right"/>
      </w:pPr>
      <w:r>
        <w:rPr>
          <w:sz w:val="24"/>
        </w:rPr>
        <w:t>4. تنزيل PDF.</w:t>
      </w:r>
    </w:p>
    <w:p>
      <w:pPr>
        <w:pStyle w:val="ListBullet"/>
        <w:bidi/>
        <w:jc w:val="right"/>
      </w:pPr>
      <w:r>
        <w:rPr>
          <w:sz w:val="24"/>
        </w:rPr>
        <w:t>5. توقيع وختم.</w:t>
      </w:r>
    </w:p>
    <w:p>
      <w:pPr>
        <w:pStyle w:val="ListBullet"/>
        <w:bidi/>
        <w:jc w:val="right"/>
      </w:pPr>
      <w:r>
        <w:rPr>
          <w:sz w:val="24"/>
        </w:rPr>
        <w:t>6. تسليم للطلاب مع رقم التحقق.</w:t>
      </w:r>
    </w:p>
    <w:p>
      <w:pPr>
        <w:bidi/>
        <w:jc w:val="right"/>
      </w:pPr>
      <w:r>
        <w:rPr>
          <w:b/>
          <w:color w:val="C0392B"/>
          <w:sz w:val="30"/>
        </w:rPr>
        <w:t>سيناريو 3: التحضير لنهاية الفصل</w:t>
      </w:r>
    </w:p>
    <w:p>
      <w:pPr>
        <w:pStyle w:val="ListBullet"/>
        <w:bidi/>
        <w:jc w:val="right"/>
      </w:pPr>
      <w:r>
        <w:rPr>
          <w:sz w:val="24"/>
        </w:rPr>
        <w:t>1. التأكد من اكتمال إدخال الدرجات.</w:t>
      </w:r>
    </w:p>
    <w:p>
      <w:pPr>
        <w:pStyle w:val="ListBullet"/>
        <w:bidi/>
        <w:jc w:val="right"/>
      </w:pPr>
      <w:r>
        <w:rPr>
          <w:sz w:val="24"/>
        </w:rPr>
        <w:t>2. متابعة المتأخرين من أعضاء هيئة التدريس.</w:t>
      </w:r>
    </w:p>
    <w:p>
      <w:pPr>
        <w:pStyle w:val="ListBullet"/>
        <w:bidi/>
        <w:jc w:val="right"/>
      </w:pPr>
      <w:r>
        <w:rPr>
          <w:sz w:val="24"/>
        </w:rPr>
        <w:t>3. اعتماد الدرجات من رؤساء الأقسام.</w:t>
      </w:r>
    </w:p>
    <w:p>
      <w:pPr>
        <w:pStyle w:val="ListBullet"/>
        <w:bidi/>
        <w:jc w:val="right"/>
      </w:pPr>
      <w:r>
        <w:rPr>
          <w:sz w:val="24"/>
        </w:rPr>
        <w:t>4. إصدار كشوف الفصل.</w:t>
      </w:r>
    </w:p>
    <w:p>
      <w:pPr>
        <w:pStyle w:val="ListBullet"/>
        <w:bidi/>
        <w:jc w:val="right"/>
      </w:pPr>
      <w:r>
        <w:rPr>
          <w:sz w:val="24"/>
        </w:rPr>
        <w:t>5. ترحيل المؤجلين والمنسحبين.</w:t>
      </w:r>
    </w:p>
    <w:p>
      <w:pPr>
        <w:bidi/>
        <w:jc w:val="right"/>
      </w:pPr>
      <w:r>
        <w:rPr>
          <w:b/>
          <w:color w:val="1F3A5F"/>
          <w:sz w:val="40"/>
        </w:rPr>
        <w:t>20. الملاحق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الحالة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الكود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نشط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active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مؤجل/موقوف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suspended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خريج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graduated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منسحب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withdrawn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محول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transferred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  <w:rFonts w:cs="Arial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