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Spec="center" w:tblpY="-73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2869"/>
      </w:tblGrid>
      <w:tr w:rsidR="0039462B" w:rsidTr="0039462B">
        <w:trPr>
          <w:trHeight w:val="3900"/>
        </w:trPr>
        <w:tc>
          <w:tcPr>
            <w:tcW w:w="7621" w:type="dxa"/>
          </w:tcPr>
          <w:p w:rsidR="0039462B" w:rsidRDefault="0039462B" w:rsidP="0039462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324100" cy="416401"/>
                  <wp:effectExtent l="19050" t="0" r="0" b="0"/>
                  <wp:docPr id="7" name="Picture 4" descr="http://www.sicsa.ac.uk/graduate-academy/prize-studentships/applying-for-a-sicsa-prize-studentship/SICSA%20main%20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icsa.ac.uk/graduate-academy/prize-studentships/applying-for-a-sicsa-prize-studentship/SICSA%20main%20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560" cy="418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462B" w:rsidRDefault="0039462B" w:rsidP="0039462B">
            <w:pPr>
              <w:jc w:val="center"/>
              <w:rPr>
                <w:b/>
              </w:rPr>
            </w:pPr>
          </w:p>
          <w:p w:rsidR="0039462B" w:rsidRDefault="0039462B" w:rsidP="0039462B">
            <w:pPr>
              <w:jc w:val="center"/>
              <w:rPr>
                <w:b/>
                <w:sz w:val="32"/>
                <w:szCs w:val="32"/>
              </w:rPr>
            </w:pPr>
            <w:r w:rsidRPr="0039462B">
              <w:rPr>
                <w:b/>
                <w:sz w:val="32"/>
                <w:szCs w:val="32"/>
              </w:rPr>
              <w:t>International Workshop on</w:t>
            </w:r>
          </w:p>
          <w:p w:rsidR="0039462B" w:rsidRPr="0039462B" w:rsidRDefault="0039462B" w:rsidP="0039462B">
            <w:pPr>
              <w:jc w:val="center"/>
              <w:rPr>
                <w:b/>
                <w:sz w:val="32"/>
                <w:szCs w:val="32"/>
              </w:rPr>
            </w:pPr>
            <w:r w:rsidRPr="0039462B">
              <w:rPr>
                <w:b/>
                <w:sz w:val="32"/>
                <w:szCs w:val="32"/>
              </w:rPr>
              <w:t xml:space="preserve">75 Years of </w:t>
            </w:r>
            <w:r w:rsidRPr="0039462B">
              <w:rPr>
                <w:b/>
                <w:sz w:val="32"/>
                <w:szCs w:val="32"/>
                <w:lang w:val="el-GR"/>
              </w:rPr>
              <w:t>λ</w:t>
            </w:r>
            <w:r w:rsidR="00E12549">
              <w:rPr>
                <w:b/>
                <w:sz w:val="32"/>
                <w:szCs w:val="32"/>
              </w:rPr>
              <w:t>-</w:t>
            </w:r>
            <w:r w:rsidRPr="0039462B">
              <w:rPr>
                <w:b/>
                <w:sz w:val="32"/>
                <w:szCs w:val="32"/>
              </w:rPr>
              <w:t>Calculus</w:t>
            </w:r>
          </w:p>
          <w:p w:rsidR="0039462B" w:rsidRPr="0039462B" w:rsidRDefault="0039462B" w:rsidP="0039462B">
            <w:pPr>
              <w:jc w:val="center"/>
              <w:rPr>
                <w:b/>
                <w:bCs/>
                <w:sz w:val="32"/>
                <w:szCs w:val="32"/>
              </w:rPr>
            </w:pPr>
            <w:r w:rsidRPr="0039462B">
              <w:rPr>
                <w:b/>
                <w:bCs/>
                <w:sz w:val="32"/>
                <w:szCs w:val="32"/>
              </w:rPr>
              <w:t>University of St Andrews, Scotland</w:t>
            </w:r>
          </w:p>
          <w:p w:rsidR="0039462B" w:rsidRDefault="0039462B" w:rsidP="0039462B">
            <w:pPr>
              <w:jc w:val="center"/>
              <w:rPr>
                <w:b/>
                <w:bCs/>
                <w:sz w:val="32"/>
                <w:szCs w:val="32"/>
              </w:rPr>
            </w:pPr>
            <w:r w:rsidRPr="0039462B">
              <w:rPr>
                <w:b/>
                <w:bCs/>
                <w:sz w:val="32"/>
                <w:szCs w:val="32"/>
              </w:rPr>
              <w:t>1</w:t>
            </w:r>
            <w:r w:rsidR="00A21478">
              <w:rPr>
                <w:b/>
                <w:bCs/>
                <w:sz w:val="32"/>
                <w:szCs w:val="32"/>
              </w:rPr>
              <w:t>5</w:t>
            </w:r>
            <w:r w:rsidRPr="0039462B">
              <w:rPr>
                <w:b/>
                <w:bCs/>
                <w:sz w:val="32"/>
                <w:szCs w:val="32"/>
                <w:vertAlign w:val="superscript"/>
              </w:rPr>
              <w:t>th</w:t>
            </w:r>
            <w:r w:rsidRPr="0039462B">
              <w:rPr>
                <w:b/>
                <w:bCs/>
                <w:sz w:val="32"/>
                <w:szCs w:val="32"/>
              </w:rPr>
              <w:t xml:space="preserve"> June, 2012 </w:t>
            </w:r>
          </w:p>
          <w:p w:rsidR="0039462B" w:rsidRPr="0039462B" w:rsidRDefault="0039462B" w:rsidP="0039462B">
            <w:pPr>
              <w:jc w:val="center"/>
              <w:rPr>
                <w:b/>
                <w:bCs/>
                <w:sz w:val="32"/>
                <w:szCs w:val="32"/>
              </w:rPr>
            </w:pPr>
            <w:r w:rsidRPr="0039462B">
              <w:rPr>
                <w:b/>
                <w:bCs/>
                <w:sz w:val="32"/>
                <w:szCs w:val="32"/>
              </w:rPr>
              <w:t xml:space="preserve">Call for </w:t>
            </w:r>
            <w:r w:rsidR="00B57087">
              <w:rPr>
                <w:b/>
                <w:bCs/>
                <w:sz w:val="32"/>
                <w:szCs w:val="32"/>
              </w:rPr>
              <w:t>P</w:t>
            </w:r>
            <w:r w:rsidR="00F50B6B">
              <w:rPr>
                <w:b/>
                <w:bCs/>
                <w:sz w:val="32"/>
                <w:szCs w:val="32"/>
              </w:rPr>
              <w:t>artic</w:t>
            </w:r>
            <w:r w:rsidR="00C16319">
              <w:rPr>
                <w:b/>
                <w:bCs/>
                <w:sz w:val="32"/>
                <w:szCs w:val="32"/>
              </w:rPr>
              <w:t>i</w:t>
            </w:r>
            <w:r w:rsidR="00F50B6B">
              <w:rPr>
                <w:b/>
                <w:bCs/>
                <w:sz w:val="32"/>
                <w:szCs w:val="32"/>
              </w:rPr>
              <w:t>pation</w:t>
            </w:r>
          </w:p>
          <w:p w:rsidR="0039462B" w:rsidRPr="0039462B" w:rsidRDefault="0039462B" w:rsidP="0039462B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39462B" w:rsidRPr="0039462B" w:rsidRDefault="003A57B9" w:rsidP="0039462B">
            <w:pPr>
              <w:pStyle w:val="PlainText"/>
              <w:jc w:val="center"/>
              <w:rPr>
                <w:sz w:val="32"/>
                <w:szCs w:val="32"/>
              </w:rPr>
            </w:pPr>
            <w:hyperlink r:id="rId5" w:history="1">
              <w:r w:rsidR="0039462B" w:rsidRPr="0039462B">
                <w:rPr>
                  <w:rStyle w:val="Hyperlink"/>
                  <w:sz w:val="32"/>
                  <w:szCs w:val="32"/>
                </w:rPr>
                <w:t>http://msp.cis.strath.ac.uk/lambda2012</w:t>
              </w:r>
            </w:hyperlink>
          </w:p>
          <w:p w:rsidR="0039462B" w:rsidRDefault="0039462B" w:rsidP="0039462B">
            <w:pPr>
              <w:jc w:val="center"/>
            </w:pPr>
          </w:p>
        </w:tc>
        <w:tc>
          <w:tcPr>
            <w:tcW w:w="2869" w:type="dxa"/>
          </w:tcPr>
          <w:p w:rsidR="0039462B" w:rsidRDefault="0039462B" w:rsidP="0039462B">
            <w:pPr>
              <w:jc w:val="right"/>
            </w:pPr>
            <w:r>
              <w:rPr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1654969" cy="2206625"/>
                  <wp:effectExtent l="19050" t="0" r="2381" b="0"/>
                  <wp:docPr id="8" name="il_fi" descr="http://findingaids.princeton.edu/bioghist-images/C09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findingaids.princeton.edu/bioghist-images/C09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661" cy="2212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3D7" w:rsidRDefault="001973D7" w:rsidP="00931DA9">
      <w:pPr>
        <w:rPr>
          <w:b/>
          <w:bCs/>
        </w:rPr>
      </w:pPr>
    </w:p>
    <w:p w:rsidR="001973D7" w:rsidRDefault="001973D7" w:rsidP="001D3703">
      <w:pPr>
        <w:rPr>
          <w:b/>
          <w:bCs/>
        </w:rPr>
        <w:sectPr w:rsidR="001973D7" w:rsidSect="003946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462B" w:rsidRPr="0039462B" w:rsidRDefault="0039462B" w:rsidP="00BE6880">
      <w:pPr>
        <w:rPr>
          <w:b/>
        </w:rPr>
      </w:pPr>
      <w:r w:rsidRPr="0039462B">
        <w:rPr>
          <w:b/>
        </w:rPr>
        <w:lastRenderedPageBreak/>
        <w:t>Overview</w:t>
      </w:r>
    </w:p>
    <w:p w:rsidR="00BE6880" w:rsidRPr="00E12549" w:rsidRDefault="001973D7" w:rsidP="00BE6880">
      <w:r w:rsidRPr="00BE6880">
        <w:t xml:space="preserve">In 1936, </w:t>
      </w:r>
      <w:r w:rsidR="00EB1A06">
        <w:t>Al</w:t>
      </w:r>
      <w:r w:rsidRPr="00BE6880">
        <w:t xml:space="preserve">onzo Church’s foundational “An unsolvable problem of elementary number theory” introduced the </w:t>
      </w:r>
      <w:r w:rsidRPr="00BE6880">
        <w:sym w:font="Symbol" w:char="F06C"/>
      </w:r>
      <w:r w:rsidR="00E12549">
        <w:t>-</w:t>
      </w:r>
      <w:r w:rsidRPr="00BE6880">
        <w:t xml:space="preserve">calculus which, with Turing machines, </w:t>
      </w:r>
      <w:r w:rsidR="00F741AF">
        <w:t xml:space="preserve">now </w:t>
      </w:r>
      <w:r w:rsidRPr="00BE6880">
        <w:t>underpins contemporary theoretical and practical Comput</w:t>
      </w:r>
      <w:r w:rsidR="00E12549">
        <w:t>er Science</w:t>
      </w:r>
      <w:r w:rsidRPr="00BE6880">
        <w:t>. To celebrate the 75</w:t>
      </w:r>
      <w:r w:rsidRPr="00BE6880">
        <w:rPr>
          <w:vertAlign w:val="superscript"/>
        </w:rPr>
        <w:t>th</w:t>
      </w:r>
      <w:r w:rsidRPr="00BE6880">
        <w:t xml:space="preserve"> anniversary of the publication of this seminal work, </w:t>
      </w:r>
      <w:r w:rsidR="00CF21FF">
        <w:t>participation is</w:t>
      </w:r>
      <w:r w:rsidRPr="00BE6880">
        <w:t xml:space="preserve"> invited at a</w:t>
      </w:r>
      <w:r w:rsidR="00F741AF">
        <w:t xml:space="preserve"> one day</w:t>
      </w:r>
      <w:r w:rsidRPr="00BE6880">
        <w:t xml:space="preserve"> International Workshop, to be held in St Andrews on 1</w:t>
      </w:r>
      <w:r w:rsidR="00A21478">
        <w:t>5</w:t>
      </w:r>
      <w:r w:rsidRPr="00BE6880">
        <w:rPr>
          <w:vertAlign w:val="superscript"/>
        </w:rPr>
        <w:t>th</w:t>
      </w:r>
      <w:r w:rsidRPr="00BE6880">
        <w:t xml:space="preserve"> June 201</w:t>
      </w:r>
      <w:r w:rsidR="00BE6880">
        <w:t>2</w:t>
      </w:r>
      <w:r w:rsidRPr="00BE6880">
        <w:t xml:space="preserve">, immediately </w:t>
      </w:r>
      <w:r w:rsidR="00930881">
        <w:t xml:space="preserve">following </w:t>
      </w:r>
      <w:r w:rsidRPr="00BE6880">
        <w:t>the International Symposium on Trends in Functional Programming</w:t>
      </w:r>
      <w:r w:rsidR="00931DA9">
        <w:t xml:space="preserve"> (TFP)</w:t>
      </w:r>
      <w:r w:rsidRPr="00BE6880">
        <w:t xml:space="preserve">. </w:t>
      </w:r>
    </w:p>
    <w:p w:rsidR="00BE6880" w:rsidRDefault="00BE6880" w:rsidP="001973D7">
      <w:pPr>
        <w:rPr>
          <w:b/>
          <w:bCs/>
        </w:rPr>
      </w:pPr>
    </w:p>
    <w:p w:rsidR="001D3703" w:rsidRPr="001D3703" w:rsidRDefault="00F50B6B" w:rsidP="001973D7">
      <w:r>
        <w:rPr>
          <w:b/>
          <w:bCs/>
        </w:rPr>
        <w:t>Programme</w:t>
      </w:r>
    </w:p>
    <w:p w:rsidR="00F50B6B" w:rsidRDefault="00F50B6B" w:rsidP="00F50B6B">
      <w:pPr>
        <w:pStyle w:val="PlainText"/>
      </w:pPr>
      <w:r>
        <w:t>10.00 Introduction</w:t>
      </w:r>
    </w:p>
    <w:p w:rsidR="00F50B6B" w:rsidRPr="00F50B6B" w:rsidRDefault="00F50B6B" w:rsidP="00F50B6B">
      <w:pPr>
        <w:pStyle w:val="PlainText"/>
        <w:rPr>
          <w:i/>
        </w:rPr>
      </w:pPr>
      <w:proofErr w:type="gramStart"/>
      <w:r>
        <w:t>10.15  Invited</w:t>
      </w:r>
      <w:proofErr w:type="gramEnd"/>
      <w:r>
        <w:t xml:space="preserve"> speaker: Roger Hindley, University of Swansea, </w:t>
      </w:r>
      <w:r w:rsidRPr="00F50B6B">
        <w:rPr>
          <w:i/>
        </w:rPr>
        <w:t xml:space="preserve">Before 1936, the impure </w:t>
      </w:r>
      <w:r w:rsidR="002D6C6D" w:rsidRPr="002D6C6D">
        <w:rPr>
          <w:i/>
        </w:rPr>
        <w:sym w:font="Symbol" w:char="F06C"/>
      </w:r>
      <w:r w:rsidR="002D6C6D" w:rsidRPr="002D6C6D">
        <w:rPr>
          <w:i/>
        </w:rPr>
        <w:t>-calculus</w:t>
      </w:r>
    </w:p>
    <w:p w:rsidR="00F50B6B" w:rsidRPr="00793739" w:rsidRDefault="00F50B6B" w:rsidP="00F50B6B">
      <w:pPr>
        <w:pStyle w:val="PlainText"/>
      </w:pPr>
      <w:r>
        <w:t xml:space="preserve">11.00 </w:t>
      </w:r>
      <w:r w:rsidR="00793739">
        <w:t xml:space="preserve">Jonathan </w:t>
      </w:r>
      <w:proofErr w:type="spellStart"/>
      <w:r w:rsidR="00793739">
        <w:t>Seldin</w:t>
      </w:r>
      <w:proofErr w:type="spellEnd"/>
      <w:r w:rsidR="00793739">
        <w:t xml:space="preserve">, University of </w:t>
      </w:r>
      <w:proofErr w:type="spellStart"/>
      <w:r w:rsidR="00793739">
        <w:t>Lethbridge</w:t>
      </w:r>
      <w:proofErr w:type="spellEnd"/>
      <w:r w:rsidR="00793739">
        <w:t xml:space="preserve">, </w:t>
      </w:r>
      <w:bookmarkStart w:id="0" w:name="3"/>
      <w:r w:rsidR="00793739" w:rsidRPr="00793739">
        <w:rPr>
          <w:i/>
        </w:rPr>
        <w:t xml:space="preserve">Curry's influence on the early history of </w:t>
      </w:r>
      <w:bookmarkEnd w:id="0"/>
      <w:r w:rsidR="002D6C6D" w:rsidRPr="002D6C6D">
        <w:rPr>
          <w:i/>
        </w:rPr>
        <w:sym w:font="Symbol" w:char="F06C"/>
      </w:r>
      <w:r w:rsidR="002D6C6D" w:rsidRPr="002D6C6D">
        <w:rPr>
          <w:i/>
        </w:rPr>
        <w:t>-calculus</w:t>
      </w:r>
    </w:p>
    <w:p w:rsidR="00F50B6B" w:rsidRPr="00F50B6B" w:rsidRDefault="00F50B6B" w:rsidP="00F50B6B">
      <w:pPr>
        <w:pStyle w:val="PlainText"/>
        <w:rPr>
          <w:i/>
        </w:rPr>
      </w:pPr>
      <w:r>
        <w:t xml:space="preserve">11.30 Invited speaker: Fairouz Kamareddine, Heriot-Watt University, </w:t>
      </w:r>
      <w:r w:rsidRPr="00F50B6B">
        <w:rPr>
          <w:i/>
        </w:rPr>
        <w:t xml:space="preserve">The </w:t>
      </w:r>
      <w:r w:rsidR="002D6C6D" w:rsidRPr="002D6C6D">
        <w:rPr>
          <w:i/>
        </w:rPr>
        <w:sym w:font="Symbol" w:char="F06C"/>
      </w:r>
      <w:r w:rsidR="002D6C6D" w:rsidRPr="002D6C6D">
        <w:rPr>
          <w:i/>
        </w:rPr>
        <w:t>-calculus</w:t>
      </w:r>
      <w:r w:rsidR="002D6C6D" w:rsidRPr="00BE6880">
        <w:t xml:space="preserve"> </w:t>
      </w:r>
      <w:r w:rsidRPr="00F50B6B">
        <w:rPr>
          <w:i/>
        </w:rPr>
        <w:t xml:space="preserve">a la de </w:t>
      </w:r>
      <w:proofErr w:type="spellStart"/>
      <w:r w:rsidRPr="00F50B6B">
        <w:rPr>
          <w:i/>
        </w:rPr>
        <w:t>Bruijn</w:t>
      </w:r>
      <w:proofErr w:type="spellEnd"/>
    </w:p>
    <w:p w:rsidR="00F50B6B" w:rsidRDefault="00F50B6B" w:rsidP="00F50B6B">
      <w:pPr>
        <w:pStyle w:val="PlainText"/>
      </w:pPr>
      <w:r>
        <w:t xml:space="preserve">12.15 </w:t>
      </w:r>
      <w:proofErr w:type="gramStart"/>
      <w:r>
        <w:t>lunch</w:t>
      </w:r>
      <w:proofErr w:type="gramEnd"/>
    </w:p>
    <w:p w:rsidR="00F50B6B" w:rsidRDefault="00F50B6B" w:rsidP="00F50B6B">
      <w:pPr>
        <w:pStyle w:val="PlainText"/>
      </w:pPr>
      <w:r>
        <w:t xml:space="preserve">13.15 </w:t>
      </w:r>
      <w:proofErr w:type="spellStart"/>
      <w:r w:rsidR="00793739">
        <w:t>Patrik</w:t>
      </w:r>
      <w:proofErr w:type="spellEnd"/>
      <w:r w:rsidR="00793739">
        <w:t xml:space="preserve"> </w:t>
      </w:r>
      <w:proofErr w:type="spellStart"/>
      <w:r>
        <w:t>Eklund</w:t>
      </w:r>
      <w:proofErr w:type="spellEnd"/>
      <w:r w:rsidR="00793739">
        <w:t xml:space="preserve"> and Robert </w:t>
      </w:r>
      <w:proofErr w:type="spellStart"/>
      <w:r w:rsidR="00793739">
        <w:t>Helgesson</w:t>
      </w:r>
      <w:proofErr w:type="spellEnd"/>
      <w:r w:rsidR="00793739">
        <w:t>,</w:t>
      </w:r>
      <w:r>
        <w:t xml:space="preserve"> </w:t>
      </w:r>
      <w:bookmarkStart w:id="1" w:name="1"/>
      <w:r w:rsidR="00793739">
        <w:t xml:space="preserve">Umea University, </w:t>
      </w:r>
      <w:r w:rsidR="00793739" w:rsidRPr="00793739">
        <w:rPr>
          <w:i/>
        </w:rPr>
        <w:t xml:space="preserve">Modern eyes on </w:t>
      </w:r>
      <w:r w:rsidR="002D6C6D" w:rsidRPr="002D6C6D">
        <w:rPr>
          <w:i/>
        </w:rPr>
        <w:sym w:font="Symbol" w:char="F06C"/>
      </w:r>
      <w:r w:rsidR="00793739" w:rsidRPr="00793739">
        <w:rPr>
          <w:i/>
        </w:rPr>
        <w:t xml:space="preserve"> terms</w:t>
      </w:r>
      <w:bookmarkEnd w:id="1"/>
    </w:p>
    <w:p w:rsidR="00F50B6B" w:rsidRPr="00F50B6B" w:rsidRDefault="00F50B6B" w:rsidP="00F50B6B">
      <w:pPr>
        <w:pStyle w:val="PlainText"/>
        <w:rPr>
          <w:i/>
        </w:rPr>
      </w:pPr>
      <w:r>
        <w:t>13.45 Invited speaker:</w:t>
      </w:r>
      <w:r w:rsidR="002D6C6D">
        <w:t xml:space="preserve"> Chris Hankin, Imperial College</w:t>
      </w:r>
      <w:r>
        <w:t xml:space="preserve"> </w:t>
      </w:r>
      <w:r w:rsidR="00793739">
        <w:t xml:space="preserve">London, </w:t>
      </w:r>
      <w:r w:rsidR="002D6C6D">
        <w:rPr>
          <w:i/>
        </w:rPr>
        <w:t>Operational semantics and abstract m</w:t>
      </w:r>
      <w:r w:rsidRPr="00F50B6B">
        <w:rPr>
          <w:i/>
        </w:rPr>
        <w:t>achines</w:t>
      </w:r>
    </w:p>
    <w:p w:rsidR="00F50B6B" w:rsidRDefault="00F50B6B" w:rsidP="00F50B6B">
      <w:pPr>
        <w:pStyle w:val="PlainText"/>
      </w:pPr>
      <w:r>
        <w:t>14.30 break</w:t>
      </w:r>
    </w:p>
    <w:p w:rsidR="00F50B6B" w:rsidRDefault="00793739" w:rsidP="00F50B6B">
      <w:pPr>
        <w:pStyle w:val="PlainText"/>
      </w:pPr>
      <w:bookmarkStart w:id="2" w:name="2"/>
      <w:r>
        <w:t>15.00 Daniel Ventura, Mauricio Ayala-Rincon and Fairouz Kamareddine</w:t>
      </w:r>
      <w:r w:rsidRPr="00793739">
        <w:t xml:space="preserve">, </w:t>
      </w:r>
      <w:proofErr w:type="spellStart"/>
      <w:r w:rsidRPr="00793739">
        <w:t>Universidade</w:t>
      </w:r>
      <w:proofErr w:type="spellEnd"/>
      <w:r w:rsidRPr="00793739">
        <w:t xml:space="preserve"> Federal de </w:t>
      </w:r>
      <w:proofErr w:type="spellStart"/>
      <w:r w:rsidRPr="00793739">
        <w:t>Goias</w:t>
      </w:r>
      <w:proofErr w:type="spellEnd"/>
      <w:r w:rsidRPr="00793739">
        <w:t>/</w:t>
      </w:r>
      <w:proofErr w:type="spellStart"/>
      <w:r w:rsidRPr="00793739">
        <w:t>Universidade</w:t>
      </w:r>
      <w:proofErr w:type="spellEnd"/>
      <w:r w:rsidRPr="00793739">
        <w:t xml:space="preserve"> de Brasilia/Heriot-Watt University,</w:t>
      </w:r>
      <w:r>
        <w:rPr>
          <w:rFonts w:ascii="CMR8" w:hAnsi="CMR8" w:cs="CMR8"/>
          <w:sz w:val="16"/>
          <w:szCs w:val="16"/>
        </w:rPr>
        <w:t xml:space="preserve"> </w:t>
      </w:r>
      <w:r w:rsidR="002D6C6D">
        <w:rPr>
          <w:i/>
        </w:rPr>
        <w:t>Intersection types and explicit s</w:t>
      </w:r>
      <w:r w:rsidRPr="00793739">
        <w:rPr>
          <w:i/>
        </w:rPr>
        <w:t>ubstitutio</w:t>
      </w:r>
      <w:r w:rsidR="002D6C6D">
        <w:rPr>
          <w:i/>
        </w:rPr>
        <w:t>n: an o</w:t>
      </w:r>
      <w:r w:rsidRPr="00793739">
        <w:rPr>
          <w:i/>
        </w:rPr>
        <w:t>verview</w:t>
      </w:r>
      <w:bookmarkEnd w:id="2"/>
    </w:p>
    <w:p w:rsidR="00F50B6B" w:rsidRPr="00F50B6B" w:rsidRDefault="00F50B6B" w:rsidP="00F50B6B">
      <w:pPr>
        <w:pStyle w:val="PlainText"/>
        <w:rPr>
          <w:i/>
        </w:rPr>
      </w:pPr>
      <w:r>
        <w:lastRenderedPageBreak/>
        <w:t>15.30 Invited</w:t>
      </w:r>
      <w:r w:rsidR="00793739">
        <w:t xml:space="preserve"> speaker: Henk </w:t>
      </w:r>
      <w:proofErr w:type="spellStart"/>
      <w:r w:rsidR="00793739">
        <w:t>Barendregt</w:t>
      </w:r>
      <w:proofErr w:type="spellEnd"/>
      <w:r w:rsidR="00793739">
        <w:t xml:space="preserve">, </w:t>
      </w:r>
      <w:proofErr w:type="spellStart"/>
      <w:r w:rsidR="00793739">
        <w:t>Radb</w:t>
      </w:r>
      <w:r>
        <w:t>oud</w:t>
      </w:r>
      <w:proofErr w:type="spellEnd"/>
      <w:r>
        <w:t xml:space="preserve"> University,</w:t>
      </w:r>
      <w:r w:rsidR="00793739">
        <w:t xml:space="preserve"> Nijmegen,</w:t>
      </w:r>
      <w:r w:rsidR="002D6C6D">
        <w:t xml:space="preserve"> </w:t>
      </w:r>
      <w:r w:rsidR="002D6C6D" w:rsidRPr="002D6C6D">
        <w:rPr>
          <w:i/>
        </w:rPr>
        <w:sym w:font="Symbol" w:char="F06C"/>
      </w:r>
      <w:r w:rsidR="002D6C6D" w:rsidRPr="002D6C6D">
        <w:rPr>
          <w:i/>
        </w:rPr>
        <w:t>-calculus</w:t>
      </w:r>
      <w:r w:rsidR="002D6C6D" w:rsidRPr="00BE6880">
        <w:t xml:space="preserve"> </w:t>
      </w:r>
      <w:r w:rsidRPr="00F50B6B">
        <w:rPr>
          <w:i/>
        </w:rPr>
        <w:t>and its view on infinity</w:t>
      </w:r>
    </w:p>
    <w:p w:rsidR="001973D7" w:rsidRPr="001D3703" w:rsidRDefault="00F50B6B" w:rsidP="00F50B6B">
      <w:pPr>
        <w:pStyle w:val="PlainText"/>
      </w:pPr>
      <w:r>
        <w:t>16.15 close</w:t>
      </w:r>
    </w:p>
    <w:p w:rsidR="00A21478" w:rsidRDefault="00A21478" w:rsidP="001973D7">
      <w:pPr>
        <w:rPr>
          <w:b/>
          <w:bCs/>
        </w:rPr>
      </w:pPr>
    </w:p>
    <w:p w:rsidR="00897E61" w:rsidRPr="001D3703" w:rsidRDefault="00897E61" w:rsidP="00897E61">
      <w:r w:rsidRPr="001D3703">
        <w:rPr>
          <w:b/>
          <w:bCs/>
        </w:rPr>
        <w:t>Workshop Chairs</w:t>
      </w:r>
    </w:p>
    <w:p w:rsidR="00897E61" w:rsidRPr="001D3703" w:rsidRDefault="00897E61" w:rsidP="00897E61">
      <w:r w:rsidRPr="001D3703">
        <w:t>Greg Michaelson, Heriot-Watt University</w:t>
      </w:r>
    </w:p>
    <w:p w:rsidR="00897E61" w:rsidRDefault="00897E61" w:rsidP="00897E61">
      <w:pPr>
        <w:rPr>
          <w:b/>
          <w:bCs/>
        </w:rPr>
      </w:pPr>
      <w:r w:rsidRPr="001D3703">
        <w:t>Patricia Johann, University of Strathclyde</w:t>
      </w:r>
      <w:r w:rsidRPr="00BE6880">
        <w:rPr>
          <w:b/>
          <w:bCs/>
        </w:rPr>
        <w:t xml:space="preserve"> </w:t>
      </w:r>
    </w:p>
    <w:p w:rsidR="00897E61" w:rsidRDefault="00897E61" w:rsidP="00897E61">
      <w:pPr>
        <w:rPr>
          <w:b/>
          <w:bCs/>
        </w:rPr>
      </w:pPr>
    </w:p>
    <w:p w:rsidR="00897E61" w:rsidRPr="001D3703" w:rsidRDefault="00897E61" w:rsidP="00897E61">
      <w:r w:rsidRPr="001D3703">
        <w:rPr>
          <w:b/>
          <w:bCs/>
        </w:rPr>
        <w:t>Programme Committee</w:t>
      </w:r>
    </w:p>
    <w:p w:rsidR="00897E61" w:rsidRPr="001D3703" w:rsidRDefault="00897E61" w:rsidP="00897E61">
      <w:r w:rsidRPr="001D3703">
        <w:t>Robert Atkey, University of Strathclyde</w:t>
      </w:r>
    </w:p>
    <w:p w:rsidR="00897E61" w:rsidRPr="001D3703" w:rsidRDefault="00897E61" w:rsidP="00897E61">
      <w:r w:rsidRPr="001D3703">
        <w:t>Dan Dougherty, WPI</w:t>
      </w:r>
    </w:p>
    <w:p w:rsidR="00897E61" w:rsidRPr="00F741AF" w:rsidRDefault="00897E61" w:rsidP="00897E61">
      <w:r w:rsidRPr="001D3703">
        <w:t>Maribel Fernandez, Kings College London</w:t>
      </w:r>
      <w:r w:rsidRPr="0039462B">
        <w:rPr>
          <w:b/>
        </w:rPr>
        <w:t xml:space="preserve"> </w:t>
      </w:r>
    </w:p>
    <w:p w:rsidR="00897E61" w:rsidRDefault="00897E61" w:rsidP="00897E61">
      <w:pPr>
        <w:rPr>
          <w:b/>
        </w:rPr>
      </w:pPr>
      <w:r w:rsidRPr="001D3703">
        <w:t>Phil</w:t>
      </w:r>
      <w:r>
        <w:t>ip</w:t>
      </w:r>
      <w:r w:rsidRPr="001D3703">
        <w:t xml:space="preserve"> Scott, University of Ottawa</w:t>
      </w:r>
      <w:r w:rsidRPr="0039462B">
        <w:rPr>
          <w:b/>
        </w:rPr>
        <w:t xml:space="preserve"> </w:t>
      </w:r>
    </w:p>
    <w:p w:rsidR="00897E61" w:rsidRDefault="00897E61" w:rsidP="001973D7">
      <w:pPr>
        <w:rPr>
          <w:b/>
          <w:bCs/>
        </w:rPr>
      </w:pPr>
    </w:p>
    <w:p w:rsidR="00931DA9" w:rsidRDefault="00931DA9" w:rsidP="001973D7">
      <w:pPr>
        <w:rPr>
          <w:b/>
          <w:bCs/>
        </w:rPr>
      </w:pPr>
      <w:r>
        <w:rPr>
          <w:b/>
          <w:bCs/>
        </w:rPr>
        <w:t>Registration</w:t>
      </w:r>
    </w:p>
    <w:p w:rsidR="00793739" w:rsidRDefault="00793739" w:rsidP="00897E61">
      <w:pPr>
        <w:rPr>
          <w:bCs/>
        </w:rPr>
      </w:pPr>
      <w:r>
        <w:rPr>
          <w:bCs/>
        </w:rPr>
        <w:t xml:space="preserve">The fee is </w:t>
      </w:r>
      <w:r w:rsidR="00897E61">
        <w:rPr>
          <w:bCs/>
        </w:rPr>
        <w:t>£50</w:t>
      </w:r>
      <w:r>
        <w:rPr>
          <w:bCs/>
        </w:rPr>
        <w:t>, including</w:t>
      </w:r>
      <w:r w:rsidR="00897E61">
        <w:rPr>
          <w:bCs/>
        </w:rPr>
        <w:t xml:space="preserve"> refreshments</w:t>
      </w:r>
      <w:r w:rsidR="00F50B6B">
        <w:rPr>
          <w:bCs/>
        </w:rPr>
        <w:t xml:space="preserve"> and</w:t>
      </w:r>
      <w:r w:rsidR="00897E61">
        <w:rPr>
          <w:bCs/>
        </w:rPr>
        <w:t xml:space="preserve"> lunch. </w:t>
      </w:r>
    </w:p>
    <w:p w:rsidR="00793739" w:rsidRDefault="00793739" w:rsidP="00897E61">
      <w:pPr>
        <w:rPr>
          <w:bCs/>
        </w:rPr>
      </w:pPr>
    </w:p>
    <w:p w:rsidR="00897E61" w:rsidRDefault="00897E61" w:rsidP="00897E61">
      <w:pPr>
        <w:rPr>
          <w:bCs/>
        </w:rPr>
      </w:pPr>
      <w:r>
        <w:rPr>
          <w:bCs/>
        </w:rPr>
        <w:t xml:space="preserve">There </w:t>
      </w:r>
      <w:r w:rsidR="00793739">
        <w:rPr>
          <w:bCs/>
        </w:rPr>
        <w:t>is</w:t>
      </w:r>
      <w:r>
        <w:rPr>
          <w:bCs/>
        </w:rPr>
        <w:t xml:space="preserve"> no cha</w:t>
      </w:r>
      <w:r w:rsidR="002D6C6D">
        <w:rPr>
          <w:bCs/>
        </w:rPr>
        <w:t>rge for PhD students from SICSA-</w:t>
      </w:r>
      <w:r>
        <w:rPr>
          <w:bCs/>
        </w:rPr>
        <w:t xml:space="preserve">affiliated Universities. </w:t>
      </w:r>
    </w:p>
    <w:p w:rsidR="00897E61" w:rsidRPr="00931DA9" w:rsidRDefault="00897E61" w:rsidP="00897E61">
      <w:pPr>
        <w:rPr>
          <w:bCs/>
        </w:rPr>
      </w:pPr>
    </w:p>
    <w:p w:rsidR="002D6C6D" w:rsidRDefault="002D6C6D" w:rsidP="00931DA9">
      <w:pPr>
        <w:pStyle w:val="PlainText"/>
      </w:pPr>
      <w:r>
        <w:t xml:space="preserve">To register, please follow the link: </w:t>
      </w:r>
    </w:p>
    <w:p w:rsidR="002D6C6D" w:rsidRDefault="002D6C6D" w:rsidP="00931DA9">
      <w:pPr>
        <w:pStyle w:val="PlainText"/>
      </w:pPr>
    </w:p>
    <w:p w:rsidR="00931DA9" w:rsidRDefault="003A57B9" w:rsidP="00931DA9">
      <w:pPr>
        <w:pStyle w:val="PlainText"/>
      </w:pPr>
      <w:hyperlink r:id="rId7" w:history="1">
        <w:r w:rsidR="00F50B6B">
          <w:rPr>
            <w:rStyle w:val="Hyperlink"/>
          </w:rPr>
          <w:t>http://onlineshop.st-andrews.ac.uk/browse/extra_info.asp?compid=1&amp;catid=34&amp;modid=2&amp;prodid=247&amp;deptid=29&amp;prodvarid=0</w:t>
        </w:r>
      </w:hyperlink>
    </w:p>
    <w:p w:rsidR="00F50B6B" w:rsidRDefault="00F50B6B" w:rsidP="00931DA9">
      <w:pPr>
        <w:pStyle w:val="PlainText"/>
      </w:pPr>
    </w:p>
    <w:p w:rsidR="00F50B6B" w:rsidRDefault="002D6C6D" w:rsidP="00F50B6B">
      <w:pPr>
        <w:pStyle w:val="PlainText"/>
      </w:pPr>
      <w:r>
        <w:t>and s</w:t>
      </w:r>
      <w:r w:rsidR="00F50B6B">
        <w:t>elect the first option:  TFP Aff</w:t>
      </w:r>
      <w:r w:rsidR="00451CD0">
        <w:t>iliated Workshop Registration (i</w:t>
      </w:r>
      <w:r w:rsidR="00F50B6B">
        <w:t>f not registering for TFP).</w:t>
      </w:r>
    </w:p>
    <w:p w:rsidR="00F50B6B" w:rsidRDefault="00F50B6B" w:rsidP="00931DA9">
      <w:pPr>
        <w:pStyle w:val="PlainText"/>
      </w:pPr>
    </w:p>
    <w:p w:rsidR="00931DA9" w:rsidRDefault="00931DA9" w:rsidP="001973D7">
      <w:pPr>
        <w:rPr>
          <w:bCs/>
        </w:rPr>
      </w:pPr>
    </w:p>
    <w:p w:rsidR="0039462B" w:rsidRDefault="0039462B" w:rsidP="001973D7">
      <w:pPr>
        <w:rPr>
          <w:b/>
          <w:bCs/>
        </w:rPr>
      </w:pPr>
    </w:p>
    <w:p w:rsidR="00F741AF" w:rsidRPr="00F741AF" w:rsidRDefault="00F741AF" w:rsidP="00897E61"/>
    <w:sectPr w:rsidR="00F741AF" w:rsidRPr="00F741AF" w:rsidSect="00897E61">
      <w:type w:val="continuous"/>
      <w:pgSz w:w="11906" w:h="16838"/>
      <w:pgMar w:top="680" w:right="680" w:bottom="680" w:left="68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D3703"/>
    <w:rsid w:val="0001318E"/>
    <w:rsid w:val="000278E7"/>
    <w:rsid w:val="000440FE"/>
    <w:rsid w:val="000B7D20"/>
    <w:rsid w:val="00104690"/>
    <w:rsid w:val="00135E4D"/>
    <w:rsid w:val="001973D7"/>
    <w:rsid w:val="001D3703"/>
    <w:rsid w:val="002D6C6D"/>
    <w:rsid w:val="00325F24"/>
    <w:rsid w:val="00370D67"/>
    <w:rsid w:val="0039462B"/>
    <w:rsid w:val="003A57B9"/>
    <w:rsid w:val="00451CD0"/>
    <w:rsid w:val="004E2308"/>
    <w:rsid w:val="00631299"/>
    <w:rsid w:val="00685FEE"/>
    <w:rsid w:val="006E6267"/>
    <w:rsid w:val="00793739"/>
    <w:rsid w:val="007E0626"/>
    <w:rsid w:val="00897E61"/>
    <w:rsid w:val="00930881"/>
    <w:rsid w:val="00931DA9"/>
    <w:rsid w:val="009F24B9"/>
    <w:rsid w:val="00A21478"/>
    <w:rsid w:val="00A83CDD"/>
    <w:rsid w:val="00AA7167"/>
    <w:rsid w:val="00B57087"/>
    <w:rsid w:val="00BE6880"/>
    <w:rsid w:val="00C16319"/>
    <w:rsid w:val="00CF21FF"/>
    <w:rsid w:val="00CF509C"/>
    <w:rsid w:val="00D311F6"/>
    <w:rsid w:val="00E12549"/>
    <w:rsid w:val="00E94442"/>
    <w:rsid w:val="00EB1A06"/>
    <w:rsid w:val="00F31036"/>
    <w:rsid w:val="00F50B6B"/>
    <w:rsid w:val="00F741AF"/>
    <w:rsid w:val="00F9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41A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31DA9"/>
  </w:style>
  <w:style w:type="character" w:customStyle="1" w:styleId="PlainTextChar">
    <w:name w:val="Plain Text Char"/>
    <w:basedOn w:val="DefaultParagraphFont"/>
    <w:link w:val="PlainText"/>
    <w:uiPriority w:val="99"/>
    <w:rsid w:val="00931DA9"/>
  </w:style>
  <w:style w:type="character" w:styleId="FollowedHyperlink">
    <w:name w:val="FollowedHyperlink"/>
    <w:basedOn w:val="DefaultParagraphFont"/>
    <w:uiPriority w:val="99"/>
    <w:semiHidden/>
    <w:unhideWhenUsed/>
    <w:rsid w:val="00A214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nlineshop.st-andrews.ac.uk/browse/extra_info.asp?compid=1&amp;catid=34&amp;modid=2&amp;prodid=247&amp;deptid=29&amp;prodvar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msp.cis.strath.ac.uk/lambda2012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Michaelson</dc:creator>
  <cp:keywords/>
  <dc:description/>
  <cp:lastModifiedBy>Michaelson</cp:lastModifiedBy>
  <cp:revision>2</cp:revision>
  <dcterms:created xsi:type="dcterms:W3CDTF">2012-04-02T13:33:00Z</dcterms:created>
  <dcterms:modified xsi:type="dcterms:W3CDTF">2012-04-02T13:33:00Z</dcterms:modified>
</cp:coreProperties>
</file>