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F8" w:rsidRDefault="000133F8" w:rsidP="006A0A23">
      <w:pPr>
        <w:spacing w:after="0"/>
      </w:pPr>
    </w:p>
    <w:p w:rsidR="00771885" w:rsidRPr="00D938D7" w:rsidRDefault="00D938D7" w:rsidP="006A0A23">
      <w:pPr>
        <w:spacing w:after="0"/>
        <w:rPr>
          <w:b/>
          <w:u w:val="single"/>
        </w:rPr>
      </w:pPr>
      <w:r w:rsidRPr="00D938D7">
        <w:rPr>
          <w:b/>
          <w:u w:val="single"/>
        </w:rPr>
        <w:t>READ ME</w:t>
      </w:r>
    </w:p>
    <w:p w:rsidR="007F6AEF" w:rsidRDefault="007F6AEF" w:rsidP="006A0A23">
      <w:pPr>
        <w:spacing w:after="0"/>
      </w:pPr>
    </w:p>
    <w:p w:rsidR="00ED41F8" w:rsidRDefault="00F70065" w:rsidP="00F70065">
      <w:pPr>
        <w:spacing w:after="0"/>
      </w:pPr>
      <w:r>
        <w:t>Version</w:t>
      </w:r>
      <w:r w:rsidR="007F6AEF">
        <w:t xml:space="preserve">: </w:t>
      </w:r>
      <w:r w:rsidR="00ED41F8">
        <w:t>1.0</w:t>
      </w:r>
    </w:p>
    <w:p w:rsidR="009D0EA3" w:rsidRDefault="00ED41F8" w:rsidP="00F70065">
      <w:pPr>
        <w:spacing w:after="0"/>
      </w:pPr>
      <w:r>
        <w:t xml:space="preserve">Date: </w:t>
      </w:r>
      <w:r w:rsidR="00190060">
        <w:t>March 19, 2019</w:t>
      </w:r>
    </w:p>
    <w:p w:rsidR="00ED41F8" w:rsidRDefault="00ED41F8" w:rsidP="00F70065">
      <w:pPr>
        <w:spacing w:after="0"/>
      </w:pPr>
      <w:r>
        <w:t>Author: Michael Springborn (mspringborn@ucdavis.edu) and Amanda Faig</w:t>
      </w:r>
    </w:p>
    <w:p w:rsidR="00ED41F8" w:rsidRDefault="00ED41F8" w:rsidP="00F70065">
      <w:pPr>
        <w:spacing w:after="0"/>
      </w:pPr>
      <w:r>
        <w:t xml:space="preserve">License: </w:t>
      </w:r>
      <w:hyperlink r:id="rId5" w:history="1">
        <w:r w:rsidRPr="00ED41F8">
          <w:rPr>
            <w:rStyle w:val="Hyperlink"/>
          </w:rPr>
          <w:t>GPL-3</w:t>
        </w:r>
      </w:hyperlink>
    </w:p>
    <w:p w:rsidR="00190060" w:rsidRDefault="00190060" w:rsidP="00190060">
      <w:pPr>
        <w:spacing w:after="0"/>
      </w:pPr>
      <w:bookmarkStart w:id="0" w:name="_GoBack"/>
      <w:bookmarkEnd w:id="0"/>
    </w:p>
    <w:p w:rsidR="00190060" w:rsidRDefault="00190060" w:rsidP="00190060">
      <w:pPr>
        <w:spacing w:after="0"/>
      </w:pPr>
      <w:r>
        <w:t>Operating system and software:</w:t>
      </w:r>
    </w:p>
    <w:p w:rsidR="00190060" w:rsidRDefault="00190060" w:rsidP="00DE7EC4">
      <w:pPr>
        <w:pStyle w:val="ListParagraph"/>
        <w:numPr>
          <w:ilvl w:val="0"/>
          <w:numId w:val="8"/>
        </w:numPr>
        <w:spacing w:after="0"/>
      </w:pPr>
      <w:r>
        <w:t xml:space="preserve">This code was developed in </w:t>
      </w:r>
      <w:proofErr w:type="spellStart"/>
      <w:r>
        <w:t>Matlab</w:t>
      </w:r>
      <w:proofErr w:type="spellEnd"/>
      <w:r>
        <w:t xml:space="preserve"> (Version 2018a) and uses </w:t>
      </w:r>
      <w:r w:rsidRPr="00190060">
        <w:t>parallel computing (</w:t>
      </w:r>
      <w:r>
        <w:t>optional</w:t>
      </w:r>
      <w:r w:rsidRPr="00190060">
        <w:t xml:space="preserve">) </w:t>
      </w:r>
      <w:r>
        <w:t xml:space="preserve">and the </w:t>
      </w:r>
      <w:r w:rsidR="00DE7EC4" w:rsidRPr="00DE7EC4">
        <w:t>Statistics and Machine Learning Toolbox</w:t>
      </w:r>
      <w:r w:rsidR="00DE7EC4">
        <w:t xml:space="preserve"> (for the </w:t>
      </w:r>
      <w:proofErr w:type="spellStart"/>
      <w:r w:rsidR="00DE7EC4">
        <w:t>fitrgp</w:t>
      </w:r>
      <w:proofErr w:type="spellEnd"/>
      <w:r w:rsidR="00DE7EC4">
        <w:t xml:space="preserve"> function to run the Gaussian process regression).</w:t>
      </w:r>
    </w:p>
    <w:p w:rsidR="00190060" w:rsidRDefault="00DE7EC4" w:rsidP="00190060">
      <w:pPr>
        <w:pStyle w:val="ListParagraph"/>
        <w:numPr>
          <w:ilvl w:val="0"/>
          <w:numId w:val="8"/>
        </w:numPr>
        <w:spacing w:after="0"/>
      </w:pPr>
      <w:r>
        <w:t xml:space="preserve">Software was run on a </w:t>
      </w:r>
      <w:r w:rsidR="00190060" w:rsidRPr="00190060">
        <w:t xml:space="preserve">PC with an Intel Core i7-4770 Quad-Core processor (3.4 GHZ), 16GB installed RAM and a Windows 10 Enterprise operating system. </w:t>
      </w:r>
    </w:p>
    <w:p w:rsidR="007F6AEF" w:rsidRDefault="007F6AEF" w:rsidP="006A0A23">
      <w:pPr>
        <w:spacing w:after="0"/>
      </w:pPr>
    </w:p>
    <w:p w:rsidR="00D938D7" w:rsidRDefault="00D938D7" w:rsidP="006A0A23">
      <w:pPr>
        <w:spacing w:after="0"/>
      </w:pPr>
      <w:r>
        <w:t xml:space="preserve">Understanding prefixes on </w:t>
      </w:r>
      <w:proofErr w:type="spellStart"/>
      <w:r w:rsidR="00DE7EC4">
        <w:t>Matlab</w:t>
      </w:r>
      <w:proofErr w:type="spellEnd"/>
      <w:r w:rsidR="00DE7EC4">
        <w:t xml:space="preserve"> </w:t>
      </w:r>
      <w:r>
        <w:t>m-file names and inline functions in the code:</w:t>
      </w:r>
    </w:p>
    <w:p w:rsidR="00247353" w:rsidRDefault="00247353" w:rsidP="006A0A23">
      <w:pPr>
        <w:pStyle w:val="ListParagraph"/>
        <w:numPr>
          <w:ilvl w:val="0"/>
          <w:numId w:val="4"/>
        </w:numPr>
        <w:spacing w:after="0"/>
      </w:pPr>
      <w:r>
        <w:t>The prefix “</w:t>
      </w:r>
      <w:proofErr w:type="spellStart"/>
      <w:r>
        <w:t>sc</w:t>
      </w:r>
      <w:proofErr w:type="spellEnd"/>
      <w:r>
        <w:t>_” indicates a script file.</w:t>
      </w:r>
    </w:p>
    <w:p w:rsidR="00247353" w:rsidRDefault="00247353" w:rsidP="006A0A23">
      <w:pPr>
        <w:pStyle w:val="ListParagraph"/>
        <w:numPr>
          <w:ilvl w:val="0"/>
          <w:numId w:val="4"/>
        </w:numPr>
        <w:spacing w:after="0"/>
      </w:pPr>
      <w:r>
        <w:t>The prefix “</w:t>
      </w:r>
      <w:r w:rsidR="007C7632">
        <w:t>f_</w:t>
      </w:r>
      <w:r>
        <w:t xml:space="preserve">” indicates a </w:t>
      </w:r>
      <w:r w:rsidR="007C7632">
        <w:t>function file</w:t>
      </w:r>
      <w:r>
        <w:t>.</w:t>
      </w:r>
    </w:p>
    <w:p w:rsidR="007C7632" w:rsidRDefault="00247353" w:rsidP="006A0A23">
      <w:pPr>
        <w:pStyle w:val="ListParagraph"/>
        <w:numPr>
          <w:ilvl w:val="0"/>
          <w:numId w:val="4"/>
        </w:numPr>
        <w:spacing w:after="0"/>
      </w:pPr>
      <w:r>
        <w:t>The prefix “</w:t>
      </w:r>
      <w:r w:rsidR="007C7632">
        <w:t>fi_</w:t>
      </w:r>
      <w:r>
        <w:t xml:space="preserve">” </w:t>
      </w:r>
      <w:r w:rsidR="00D938D7">
        <w:t>(</w:t>
      </w:r>
      <w:r>
        <w:t>in the code</w:t>
      </w:r>
      <w:r w:rsidR="00D938D7">
        <w:t>)</w:t>
      </w:r>
      <w:r>
        <w:t xml:space="preserve"> indicates an </w:t>
      </w:r>
      <w:r w:rsidR="007C7632">
        <w:t>inline function</w:t>
      </w:r>
      <w:r>
        <w:t>.</w:t>
      </w:r>
    </w:p>
    <w:p w:rsidR="007C7632" w:rsidRDefault="007C7632" w:rsidP="006A0A23">
      <w:pPr>
        <w:spacing w:after="0"/>
      </w:pPr>
    </w:p>
    <w:p w:rsidR="00585532" w:rsidRDefault="00D938D7" w:rsidP="006A0A23">
      <w:pPr>
        <w:spacing w:after="0"/>
      </w:pPr>
      <w:r>
        <w:t>Overall p</w:t>
      </w:r>
      <w:r w:rsidR="00585532">
        <w:t>rocedure:</w:t>
      </w:r>
    </w:p>
    <w:p w:rsidR="00585532" w:rsidRDefault="00585532" w:rsidP="00585532">
      <w:pPr>
        <w:pStyle w:val="ListParagraph"/>
        <w:numPr>
          <w:ilvl w:val="0"/>
          <w:numId w:val="4"/>
        </w:numPr>
        <w:spacing w:after="0"/>
      </w:pPr>
      <w:r>
        <w:t xml:space="preserve">Run </w:t>
      </w:r>
      <w:r w:rsidR="00D938D7">
        <w:t xml:space="preserve">value function solution for </w:t>
      </w:r>
      <w:r>
        <w:t>all desired cases</w:t>
      </w:r>
    </w:p>
    <w:p w:rsidR="00585532" w:rsidRDefault="00585532" w:rsidP="00585532">
      <w:pPr>
        <w:pStyle w:val="ListParagraph"/>
        <w:numPr>
          <w:ilvl w:val="1"/>
          <w:numId w:val="4"/>
        </w:numPr>
        <w:spacing w:after="0"/>
      </w:pPr>
      <w:r>
        <w:t>Shock options:</w:t>
      </w:r>
    </w:p>
    <w:p w:rsidR="00585532" w:rsidRDefault="00585532" w:rsidP="00DE7EC4">
      <w:pPr>
        <w:pStyle w:val="ListParagraph"/>
        <w:numPr>
          <w:ilvl w:val="2"/>
          <w:numId w:val="4"/>
        </w:numPr>
        <w:spacing w:after="0"/>
      </w:pPr>
      <w:r>
        <w:t>simple model, single non-correlated growth shock</w:t>
      </w:r>
      <w:r w:rsidR="00DE7EC4">
        <w:t xml:space="preserve"> (</w:t>
      </w:r>
      <w:proofErr w:type="spellStart"/>
      <w:r w:rsidR="00DE7EC4">
        <w:t>multTCorrShk</w:t>
      </w:r>
      <w:proofErr w:type="spellEnd"/>
      <w:r w:rsidR="00DE7EC4">
        <w:t xml:space="preserve"> = false)</w:t>
      </w:r>
    </w:p>
    <w:p w:rsidR="00585532" w:rsidRDefault="00DE7EC4" w:rsidP="00585532">
      <w:pPr>
        <w:pStyle w:val="ListParagraph"/>
        <w:numPr>
          <w:ilvl w:val="2"/>
          <w:numId w:val="4"/>
        </w:numPr>
        <w:spacing w:after="0"/>
      </w:pPr>
      <w:r>
        <w:t xml:space="preserve">four </w:t>
      </w:r>
      <w:proofErr w:type="spellStart"/>
      <w:r w:rsidR="00585532">
        <w:t>autocorrelated</w:t>
      </w:r>
      <w:proofErr w:type="spellEnd"/>
      <w:r w:rsidR="00585532">
        <w:t xml:space="preserve"> shock</w:t>
      </w:r>
      <w:r>
        <w:t>s</w:t>
      </w:r>
      <w:r w:rsidR="00585532">
        <w:t xml:space="preserve"> model</w:t>
      </w:r>
      <w:r>
        <w:t xml:space="preserve"> (</w:t>
      </w:r>
      <w:proofErr w:type="spellStart"/>
      <w:r w:rsidRPr="00585532">
        <w:t>multTCorrShk</w:t>
      </w:r>
      <w:proofErr w:type="spellEnd"/>
      <w:r w:rsidRPr="00585532">
        <w:t xml:space="preserve"> = </w:t>
      </w:r>
      <w:r>
        <w:t>true)</w:t>
      </w:r>
    </w:p>
    <w:p w:rsidR="00585532" w:rsidRDefault="00D1141C" w:rsidP="00585532">
      <w:pPr>
        <w:pStyle w:val="ListParagraph"/>
        <w:numPr>
          <w:ilvl w:val="3"/>
          <w:numId w:val="4"/>
        </w:numPr>
        <w:spacing w:after="0"/>
      </w:pPr>
      <w:r>
        <w:t xml:space="preserve">Can </w:t>
      </w:r>
      <w:r w:rsidR="00DE7EC4">
        <w:t xml:space="preserve">also </w:t>
      </w:r>
      <w:r>
        <w:t>t</w:t>
      </w:r>
      <w:r w:rsidR="00585532">
        <w:t xml:space="preserve">urn </w:t>
      </w:r>
      <w:r w:rsidR="00DE7EC4">
        <w:t xml:space="preserve">any of the 4 </w:t>
      </w:r>
      <w:r>
        <w:t xml:space="preserve">individual </w:t>
      </w:r>
      <w:r w:rsidR="00585532">
        <w:t>shocks off</w:t>
      </w:r>
    </w:p>
    <w:p w:rsidR="00585532" w:rsidRDefault="00585532" w:rsidP="00585532">
      <w:pPr>
        <w:pStyle w:val="ListParagraph"/>
        <w:numPr>
          <w:ilvl w:val="3"/>
          <w:numId w:val="4"/>
        </w:numPr>
        <w:spacing w:after="0"/>
      </w:pPr>
      <w:r>
        <w:t>Set m, level of autocorrelation (e.g. 0, .95)</w:t>
      </w:r>
    </w:p>
    <w:p w:rsidR="00585532" w:rsidRDefault="00585532" w:rsidP="00585532">
      <w:pPr>
        <w:pStyle w:val="ListParagraph"/>
        <w:numPr>
          <w:ilvl w:val="1"/>
          <w:numId w:val="4"/>
        </w:numPr>
        <w:spacing w:after="0"/>
      </w:pPr>
      <w:r>
        <w:t>Growth model</w:t>
      </w:r>
      <w:r w:rsidR="00DE7EC4">
        <w:t xml:space="preserve"> options</w:t>
      </w:r>
      <w:r>
        <w:t xml:space="preserve">: </w:t>
      </w:r>
    </w:p>
    <w:p w:rsidR="00585532" w:rsidRDefault="00585532" w:rsidP="00585532">
      <w:pPr>
        <w:pStyle w:val="ListParagraph"/>
        <w:numPr>
          <w:ilvl w:val="2"/>
          <w:numId w:val="4"/>
        </w:numPr>
        <w:spacing w:after="0"/>
      </w:pPr>
      <w:r>
        <w:t xml:space="preserve">logistic (‘base’); logistic with critical </w:t>
      </w:r>
      <w:proofErr w:type="spellStart"/>
      <w:r>
        <w:t>depensation</w:t>
      </w:r>
      <w:proofErr w:type="spellEnd"/>
      <w:r>
        <w:t xml:space="preserve"> (‘</w:t>
      </w:r>
      <w:proofErr w:type="spellStart"/>
      <w:r>
        <w:t>critdep</w:t>
      </w:r>
      <w:proofErr w:type="spellEnd"/>
      <w:r>
        <w:t>’); Ricker (‘rick’)</w:t>
      </w:r>
    </w:p>
    <w:p w:rsidR="00585532" w:rsidRDefault="00585532" w:rsidP="00585532">
      <w:pPr>
        <w:pStyle w:val="ListParagraph"/>
        <w:numPr>
          <w:ilvl w:val="1"/>
          <w:numId w:val="4"/>
        </w:numPr>
        <w:spacing w:after="0"/>
      </w:pPr>
      <w:r>
        <w:t>Harvest cost model</w:t>
      </w:r>
      <w:r w:rsidR="00DE7EC4">
        <w:t xml:space="preserve"> options</w:t>
      </w:r>
      <w:r>
        <w:t>:</w:t>
      </w:r>
    </w:p>
    <w:p w:rsidR="00585532" w:rsidRDefault="00585532" w:rsidP="00585532">
      <w:pPr>
        <w:pStyle w:val="ListParagraph"/>
        <w:numPr>
          <w:ilvl w:val="2"/>
          <w:numId w:val="4"/>
        </w:numPr>
        <w:spacing w:after="0"/>
      </w:pPr>
      <w:r>
        <w:t xml:space="preserve">MC decreasing in stock (default, </w:t>
      </w:r>
      <w:proofErr w:type="spellStart"/>
      <w:r>
        <w:t>doConstMCHarv</w:t>
      </w:r>
      <w:proofErr w:type="spellEnd"/>
      <w:r>
        <w:t xml:space="preserve"> = 0); constant MC (</w:t>
      </w:r>
      <w:proofErr w:type="spellStart"/>
      <w:r>
        <w:t>doConstMCHarv</w:t>
      </w:r>
      <w:proofErr w:type="spellEnd"/>
      <w:r>
        <w:t xml:space="preserve"> = 1) </w:t>
      </w:r>
    </w:p>
    <w:p w:rsidR="00585532" w:rsidRDefault="00585532" w:rsidP="00585532">
      <w:pPr>
        <w:pStyle w:val="ListParagraph"/>
        <w:numPr>
          <w:ilvl w:val="1"/>
          <w:numId w:val="4"/>
        </w:numPr>
        <w:spacing w:after="0"/>
      </w:pPr>
      <w:r>
        <w:t>Solution method</w:t>
      </w:r>
    </w:p>
    <w:p w:rsidR="00585532" w:rsidRDefault="00DE7EC4" w:rsidP="00585532">
      <w:pPr>
        <w:pStyle w:val="ListParagraph"/>
        <w:numPr>
          <w:ilvl w:val="2"/>
          <w:numId w:val="4"/>
        </w:numPr>
        <w:spacing w:after="0"/>
      </w:pPr>
      <w:r>
        <w:t>VFI [</w:t>
      </w:r>
      <w:r w:rsidR="00585532">
        <w:t>only for simple</w:t>
      </w:r>
      <w:r>
        <w:t>, one-</w:t>
      </w:r>
      <w:r w:rsidR="00585532">
        <w:t>shock model</w:t>
      </w:r>
      <w:r>
        <w:t xml:space="preserve"> with single state] (</w:t>
      </w:r>
      <w:proofErr w:type="spellStart"/>
      <w:r w:rsidR="00585532" w:rsidRPr="00585532">
        <w:t>multTCorrShk</w:t>
      </w:r>
      <w:proofErr w:type="spellEnd"/>
      <w:r w:rsidR="00585532" w:rsidRPr="00585532">
        <w:t xml:space="preserve"> = false</w:t>
      </w:r>
      <w:r>
        <w:t>)</w:t>
      </w:r>
    </w:p>
    <w:p w:rsidR="00585532" w:rsidRDefault="00DE7EC4" w:rsidP="00585532">
      <w:pPr>
        <w:pStyle w:val="ListParagraph"/>
        <w:numPr>
          <w:ilvl w:val="2"/>
          <w:numId w:val="4"/>
        </w:numPr>
        <w:spacing w:after="0"/>
      </w:pPr>
      <w:r>
        <w:t>A</w:t>
      </w:r>
      <w:r w:rsidR="00585532">
        <w:t>DP</w:t>
      </w:r>
    </w:p>
    <w:p w:rsidR="00FF6676" w:rsidRDefault="00FF6676" w:rsidP="00FF6676">
      <w:pPr>
        <w:pStyle w:val="ListParagraph"/>
        <w:numPr>
          <w:ilvl w:val="3"/>
          <w:numId w:val="4"/>
        </w:numPr>
        <w:spacing w:after="0"/>
      </w:pPr>
      <w:r>
        <w:t>Value function model options:</w:t>
      </w:r>
    </w:p>
    <w:p w:rsidR="00585532" w:rsidRDefault="00585532" w:rsidP="00FF6676">
      <w:pPr>
        <w:pStyle w:val="ListParagraph"/>
        <w:numPr>
          <w:ilvl w:val="4"/>
          <w:numId w:val="4"/>
        </w:numPr>
        <w:spacing w:after="0"/>
      </w:pPr>
      <w:r>
        <w:t>Nonparametric (preferred)</w:t>
      </w:r>
    </w:p>
    <w:p w:rsidR="00585532" w:rsidRDefault="00585532" w:rsidP="00FF6676">
      <w:pPr>
        <w:pStyle w:val="ListParagraph"/>
        <w:numPr>
          <w:ilvl w:val="4"/>
          <w:numId w:val="4"/>
        </w:numPr>
        <w:spacing w:after="0"/>
      </w:pPr>
      <w:r>
        <w:t>Parametric</w:t>
      </w:r>
    </w:p>
    <w:p w:rsidR="00585532" w:rsidRDefault="00585532" w:rsidP="00FF6676">
      <w:pPr>
        <w:pStyle w:val="ListParagraph"/>
        <w:numPr>
          <w:ilvl w:val="5"/>
          <w:numId w:val="4"/>
        </w:numPr>
        <w:spacing w:after="0"/>
      </w:pPr>
      <w:r>
        <w:t>Select polynomial model (‘quadratic’, ‘cubic’, ‘quartic’)</w:t>
      </w:r>
    </w:p>
    <w:p w:rsidR="00FF6676" w:rsidRDefault="00FF6676" w:rsidP="00FF6676">
      <w:pPr>
        <w:pStyle w:val="ListParagraph"/>
        <w:numPr>
          <w:ilvl w:val="3"/>
          <w:numId w:val="4"/>
        </w:numPr>
        <w:spacing w:after="0"/>
      </w:pPr>
      <w:r>
        <w:t xml:space="preserve">A “dashboard” tracking figure is produced with each updating/regression step and is saved in: </w:t>
      </w:r>
      <w:r w:rsidRPr="00FF6676">
        <w:rPr>
          <w:b/>
        </w:rPr>
        <w:t>\output\</w:t>
      </w:r>
      <w:proofErr w:type="spellStart"/>
      <w:r w:rsidRPr="00FF6676">
        <w:rPr>
          <w:b/>
        </w:rPr>
        <w:t>working_figs</w:t>
      </w:r>
      <w:proofErr w:type="spellEnd"/>
      <w:r w:rsidRPr="00FF6676">
        <w:rPr>
          <w:b/>
        </w:rPr>
        <w:t>\{</w:t>
      </w:r>
      <w:proofErr w:type="spellStart"/>
      <w:r w:rsidRPr="00FF6676">
        <w:rPr>
          <w:b/>
        </w:rPr>
        <w:t>casename</w:t>
      </w:r>
      <w:proofErr w:type="spellEnd"/>
      <w:r w:rsidRPr="00FF6676">
        <w:rPr>
          <w:b/>
        </w:rPr>
        <w:t>}\</w:t>
      </w:r>
      <w:proofErr w:type="spellStart"/>
      <w:r w:rsidRPr="00FF6676">
        <w:rPr>
          <w:b/>
        </w:rPr>
        <w:t>dashplots</w:t>
      </w:r>
      <w:proofErr w:type="spellEnd"/>
      <w:r>
        <w:rPr>
          <w:i/>
        </w:rPr>
        <w:t>.</w:t>
      </w:r>
      <w:r>
        <w:t xml:space="preserve">  These figures are essential to tuning the </w:t>
      </w:r>
      <w:r w:rsidR="00DE7EC4">
        <w:t>ADP</w:t>
      </w:r>
      <w:r>
        <w:t xml:space="preserve"> algorithm.</w:t>
      </w:r>
    </w:p>
    <w:p w:rsidR="00FF6676" w:rsidRDefault="00FF6676" w:rsidP="00FF6676">
      <w:pPr>
        <w:pStyle w:val="ListParagraph"/>
        <w:numPr>
          <w:ilvl w:val="1"/>
          <w:numId w:val="4"/>
        </w:numPr>
        <w:spacing w:after="0"/>
      </w:pPr>
      <w:r>
        <w:t xml:space="preserve">All solution files (value function, policy function, simulations) are stored to: </w:t>
      </w:r>
      <w:r w:rsidRPr="00FF6676">
        <w:rPr>
          <w:b/>
          <w:u w:val="single"/>
        </w:rPr>
        <w:t>\output\solutions\</w:t>
      </w:r>
      <w:proofErr w:type="spellStart"/>
      <w:r w:rsidRPr="00FF6676">
        <w:rPr>
          <w:b/>
          <w:u w:val="single"/>
        </w:rPr>
        <w:t>soln</w:t>
      </w:r>
      <w:proofErr w:type="spellEnd"/>
      <w:r w:rsidRPr="00FF6676">
        <w:rPr>
          <w:b/>
          <w:u w:val="single"/>
        </w:rPr>
        <w:t>_{</w:t>
      </w:r>
      <w:proofErr w:type="spellStart"/>
      <w:r w:rsidRPr="00FF6676">
        <w:rPr>
          <w:b/>
          <w:u w:val="single"/>
        </w:rPr>
        <w:t>casename</w:t>
      </w:r>
      <w:proofErr w:type="spellEnd"/>
      <w:r w:rsidRPr="00FF6676">
        <w:rPr>
          <w:b/>
          <w:u w:val="single"/>
        </w:rPr>
        <w:t>}</w:t>
      </w:r>
    </w:p>
    <w:p w:rsidR="00D938D7" w:rsidRDefault="00D938D7" w:rsidP="00D938D7">
      <w:pPr>
        <w:pStyle w:val="ListParagraph"/>
        <w:numPr>
          <w:ilvl w:val="0"/>
          <w:numId w:val="4"/>
        </w:numPr>
        <w:spacing w:after="0"/>
      </w:pPr>
      <w:r>
        <w:t>Calculate and consider policy functions</w:t>
      </w:r>
    </w:p>
    <w:p w:rsidR="00D938D7" w:rsidRDefault="00D938D7" w:rsidP="00D938D7">
      <w:pPr>
        <w:pStyle w:val="ListParagraph"/>
        <w:numPr>
          <w:ilvl w:val="0"/>
          <w:numId w:val="4"/>
        </w:numPr>
        <w:spacing w:after="0"/>
      </w:pPr>
      <w:r>
        <w:t>Run simulations (for multiple shock model) to assess importance of accounting for system complexity (autocorrelation.</w:t>
      </w:r>
    </w:p>
    <w:p w:rsidR="00585532" w:rsidRDefault="00585532" w:rsidP="006A0A23">
      <w:pPr>
        <w:spacing w:after="0"/>
      </w:pPr>
    </w:p>
    <w:p w:rsidR="00381FF2" w:rsidRDefault="00D938D7" w:rsidP="007A184C">
      <w:pPr>
        <w:spacing w:after="0"/>
      </w:pPr>
      <w:r w:rsidRPr="00381FF2">
        <w:rPr>
          <w:b/>
          <w:sz w:val="28"/>
          <w:u w:val="single"/>
        </w:rPr>
        <w:t>Outline of code files (i</w:t>
      </w:r>
      <w:r w:rsidR="00381FF2">
        <w:rPr>
          <w:b/>
          <w:sz w:val="28"/>
          <w:u w:val="single"/>
        </w:rPr>
        <w:t>ncluding scripts and functions)</w:t>
      </w:r>
      <w:r>
        <w:t xml:space="preserve"> </w:t>
      </w:r>
    </w:p>
    <w:p w:rsidR="007A184C" w:rsidRDefault="00D938D7" w:rsidP="007A184C">
      <w:pPr>
        <w:spacing w:after="0"/>
      </w:pPr>
      <w:r>
        <w:lastRenderedPageBreak/>
        <w:t xml:space="preserve">Core code files are in </w:t>
      </w:r>
      <w:r w:rsidRPr="00381FF2">
        <w:rPr>
          <w:b/>
        </w:rPr>
        <w:t>bold</w:t>
      </w:r>
      <w:r>
        <w:t>.  Others are small helper scripts/functions.</w:t>
      </w:r>
      <w:r w:rsidR="00DE7EC4">
        <w:t xml:space="preserve"> Within the code “FDP” stands for “forward dynamic programming”, which is our own labeling.  We use the more common/established label “approximate dynamic programming” or “ADP” in the manuscript.</w:t>
      </w:r>
    </w:p>
    <w:p w:rsidR="007A184C" w:rsidRPr="007A184C" w:rsidRDefault="007A184C" w:rsidP="007A184C">
      <w:pPr>
        <w:spacing w:after="0"/>
      </w:pPr>
    </w:p>
    <w:p w:rsidR="00771885" w:rsidRPr="00D938D7" w:rsidRDefault="00381FF2" w:rsidP="00771885">
      <w:pPr>
        <w:pStyle w:val="ListParagraph"/>
        <w:numPr>
          <w:ilvl w:val="0"/>
          <w:numId w:val="3"/>
        </w:numPr>
        <w:spacing w:after="0"/>
      </w:pPr>
      <w:r>
        <w:rPr>
          <w:b/>
        </w:rPr>
        <w:t>main</w:t>
      </w:r>
      <w:r w:rsidR="007C7632" w:rsidRPr="00D938D7">
        <w:t xml:space="preserve"> </w:t>
      </w:r>
      <w:r w:rsidR="00DE7EC4">
        <w:t>(</w:t>
      </w:r>
      <w:r w:rsidR="00771885" w:rsidRPr="00D938D7">
        <w:t xml:space="preserve">set options, run </w:t>
      </w:r>
      <w:r w:rsidR="007A184C" w:rsidRPr="00D938D7">
        <w:t xml:space="preserve">value function </w:t>
      </w:r>
      <w:r w:rsidR="00771885" w:rsidRPr="00D938D7">
        <w:t>solution</w:t>
      </w:r>
      <w:r w:rsidR="00DE7EC4">
        <w:t>)</w:t>
      </w:r>
    </w:p>
    <w:p w:rsidR="00771885" w:rsidRPr="00D938D7" w:rsidRDefault="00771885" w:rsidP="00771885">
      <w:pPr>
        <w:pStyle w:val="ListParagraph"/>
        <w:numPr>
          <w:ilvl w:val="1"/>
          <w:numId w:val="3"/>
        </w:numPr>
        <w:spacing w:after="0"/>
      </w:pPr>
      <w:proofErr w:type="spellStart"/>
      <w:r w:rsidRPr="00D938D7">
        <w:rPr>
          <w:b/>
        </w:rPr>
        <w:t>sc_set_bioecon_params_sf</w:t>
      </w:r>
      <w:proofErr w:type="spellEnd"/>
      <w:r w:rsidR="007C7632" w:rsidRPr="00D938D7">
        <w:t xml:space="preserve"> </w:t>
      </w:r>
      <w:r w:rsidR="00DE7EC4">
        <w:t xml:space="preserve">(sets </w:t>
      </w:r>
      <w:proofErr w:type="spellStart"/>
      <w:r w:rsidR="00DE7EC4">
        <w:t>bioecon</w:t>
      </w:r>
      <w:proofErr w:type="spellEnd"/>
      <w:r w:rsidR="00DE7EC4">
        <w:t xml:space="preserve"> parameters)</w:t>
      </w:r>
    </w:p>
    <w:p w:rsidR="007C7632" w:rsidRPr="00D938D7" w:rsidRDefault="007C7632" w:rsidP="007C7632">
      <w:pPr>
        <w:pStyle w:val="ListParagraph"/>
        <w:numPr>
          <w:ilvl w:val="1"/>
          <w:numId w:val="3"/>
        </w:numPr>
        <w:spacing w:after="0"/>
      </w:pPr>
      <w:proofErr w:type="spellStart"/>
      <w:r w:rsidRPr="00D938D7">
        <w:t>sc_setparllwrks</w:t>
      </w:r>
      <w:proofErr w:type="spellEnd"/>
      <w:r w:rsidRPr="00D938D7">
        <w:t xml:space="preserve"> </w:t>
      </w:r>
      <w:r w:rsidR="00DE7EC4">
        <w:t>(</w:t>
      </w:r>
      <w:r w:rsidRPr="00D938D7">
        <w:t>set up parallel pool</w:t>
      </w:r>
      <w:r w:rsidR="00DE7EC4">
        <w:t>)</w:t>
      </w:r>
    </w:p>
    <w:p w:rsidR="007C7632" w:rsidRPr="00D938D7" w:rsidRDefault="007C7632" w:rsidP="007C7632">
      <w:pPr>
        <w:pStyle w:val="ListParagraph"/>
        <w:numPr>
          <w:ilvl w:val="1"/>
          <w:numId w:val="3"/>
        </w:numPr>
        <w:spacing w:after="0"/>
      </w:pPr>
      <w:proofErr w:type="spellStart"/>
      <w:r w:rsidRPr="00381FF2">
        <w:t>sc_comparemodels</w:t>
      </w:r>
      <w:proofErr w:type="spellEnd"/>
      <w:r w:rsidR="00DE7EC4">
        <w:t xml:space="preserve"> (</w:t>
      </w:r>
      <w:r w:rsidRPr="00D938D7">
        <w:t xml:space="preserve">to compare output from multiple </w:t>
      </w:r>
      <w:r w:rsidR="00381FF2">
        <w:t>FDP solutions</w:t>
      </w:r>
      <w:r w:rsidRPr="00D938D7">
        <w:t xml:space="preserve"> </w:t>
      </w:r>
      <w:r w:rsidR="00381FF2">
        <w:t>(to check reliability)</w:t>
      </w:r>
      <w:r w:rsidR="00DE7EC4">
        <w:t>)</w:t>
      </w:r>
    </w:p>
    <w:p w:rsidR="00771885" w:rsidRPr="00D938D7" w:rsidRDefault="00771885" w:rsidP="00771885">
      <w:pPr>
        <w:pStyle w:val="ListParagraph"/>
        <w:numPr>
          <w:ilvl w:val="1"/>
          <w:numId w:val="3"/>
        </w:numPr>
        <w:spacing w:after="0"/>
      </w:pPr>
      <w:r w:rsidRPr="00D938D7">
        <w:t>Solution runs either with VFI (simple model only: ~</w:t>
      </w:r>
      <w:proofErr w:type="spellStart"/>
      <w:r w:rsidRPr="00D938D7">
        <w:t>multTCorrShk</w:t>
      </w:r>
      <w:proofErr w:type="spellEnd"/>
      <w:r w:rsidRPr="00D938D7">
        <w:t>)</w:t>
      </w:r>
    </w:p>
    <w:p w:rsidR="00771885" w:rsidRPr="00D938D7" w:rsidRDefault="00771885" w:rsidP="00771885">
      <w:pPr>
        <w:pStyle w:val="ListParagraph"/>
        <w:numPr>
          <w:ilvl w:val="2"/>
          <w:numId w:val="3"/>
        </w:numPr>
        <w:spacing w:after="0"/>
        <w:rPr>
          <w:b/>
        </w:rPr>
      </w:pPr>
      <w:proofErr w:type="spellStart"/>
      <w:r w:rsidRPr="00D938D7">
        <w:rPr>
          <w:b/>
        </w:rPr>
        <w:t>sc_VFI_sf</w:t>
      </w:r>
      <w:proofErr w:type="spellEnd"/>
      <w:r w:rsidRPr="00D938D7">
        <w:rPr>
          <w:b/>
        </w:rPr>
        <w:t xml:space="preserve">  </w:t>
      </w:r>
    </w:p>
    <w:p w:rsidR="00771885" w:rsidRPr="00D938D7" w:rsidRDefault="00771885" w:rsidP="00771885">
      <w:pPr>
        <w:pStyle w:val="ListParagraph"/>
        <w:numPr>
          <w:ilvl w:val="2"/>
          <w:numId w:val="3"/>
        </w:numPr>
        <w:spacing w:after="0"/>
        <w:rPr>
          <w:b/>
        </w:rPr>
      </w:pPr>
      <w:proofErr w:type="spellStart"/>
      <w:r w:rsidRPr="00D938D7">
        <w:rPr>
          <w:b/>
        </w:rPr>
        <w:t>sc_FDP_parallel_sf</w:t>
      </w:r>
      <w:proofErr w:type="spellEnd"/>
    </w:p>
    <w:p w:rsidR="00F72601" w:rsidRPr="00D938D7" w:rsidRDefault="00F72601" w:rsidP="00F72601">
      <w:pPr>
        <w:pStyle w:val="ListParagraph"/>
        <w:numPr>
          <w:ilvl w:val="3"/>
          <w:numId w:val="3"/>
        </w:numPr>
        <w:spacing w:after="0"/>
      </w:pPr>
      <w:r w:rsidRPr="00D938D7">
        <w:t>Setup</w:t>
      </w:r>
    </w:p>
    <w:p w:rsidR="00F72601" w:rsidRPr="00D938D7" w:rsidRDefault="00F72601" w:rsidP="00F72601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rPr>
          <w:b/>
        </w:rPr>
        <w:t>sc_FDP_setup</w:t>
      </w:r>
      <w:proofErr w:type="spellEnd"/>
      <w:r w:rsidR="00DE7EC4">
        <w:t xml:space="preserve"> (</w:t>
      </w:r>
      <w:r w:rsidRPr="00D938D7">
        <w:t>Setup: dynamic step size, simulation parameters, and regression model</w:t>
      </w:r>
      <w:r w:rsidR="00DE7EC4">
        <w:t>)</w:t>
      </w:r>
    </w:p>
    <w:p w:rsidR="00F72601" w:rsidRPr="00D938D7" w:rsidRDefault="00F72601" w:rsidP="00F72601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rPr>
          <w:b/>
        </w:rPr>
        <w:t>sc_FDP_shocks</w:t>
      </w:r>
      <w:proofErr w:type="spellEnd"/>
      <w:r w:rsidR="00DE7EC4">
        <w:t xml:space="preserve"> (</w:t>
      </w:r>
      <w:r w:rsidRPr="00D938D7">
        <w:t>Setup: exogenous random shocks and variable paths</w:t>
      </w:r>
      <w:r w:rsidR="00DE7EC4">
        <w:t>)</w:t>
      </w:r>
    </w:p>
    <w:p w:rsidR="00F72601" w:rsidRPr="00D938D7" w:rsidRDefault="00F72601" w:rsidP="00F72601">
      <w:pPr>
        <w:pStyle w:val="ListParagraph"/>
        <w:numPr>
          <w:ilvl w:val="3"/>
          <w:numId w:val="3"/>
        </w:numPr>
        <w:spacing w:after="0"/>
      </w:pPr>
      <w:r w:rsidRPr="00D938D7">
        <w:t>Profit and dynamics: conditional on action, get profit and new state</w:t>
      </w:r>
    </w:p>
    <w:p w:rsidR="00F72601" w:rsidRPr="00D938D7" w:rsidRDefault="00F72601" w:rsidP="00F72601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t>f_nextperiod_sf</w:t>
      </w:r>
      <w:proofErr w:type="spellEnd"/>
      <w:r w:rsidRPr="00D938D7">
        <w:tab/>
        <w:t xml:space="preserve">              </w:t>
      </w:r>
    </w:p>
    <w:p w:rsidR="00F72601" w:rsidRPr="00D938D7" w:rsidRDefault="00F72601" w:rsidP="00F72601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t>f_nextperiod_multshock_sf</w:t>
      </w:r>
      <w:proofErr w:type="spellEnd"/>
    </w:p>
    <w:p w:rsidR="00F72601" w:rsidRPr="00D938D7" w:rsidRDefault="00F72601" w:rsidP="00F72601">
      <w:pPr>
        <w:pStyle w:val="ListParagraph"/>
        <w:numPr>
          <w:ilvl w:val="3"/>
          <w:numId w:val="3"/>
        </w:numPr>
        <w:spacing w:after="0"/>
      </w:pPr>
      <w:r w:rsidRPr="00D938D7">
        <w:t xml:space="preserve">Regression: </w:t>
      </w:r>
    </w:p>
    <w:p w:rsidR="00F72601" w:rsidRPr="00D938D7" w:rsidRDefault="00DE7EC4" w:rsidP="00F72601">
      <w:pPr>
        <w:pStyle w:val="ListParagraph"/>
        <w:numPr>
          <w:ilvl w:val="4"/>
          <w:numId w:val="3"/>
        </w:numPr>
        <w:spacing w:after="0"/>
      </w:pPr>
      <w:proofErr w:type="spellStart"/>
      <w:r>
        <w:t>sc_param_reg_sf</w:t>
      </w:r>
      <w:proofErr w:type="spellEnd"/>
      <w:r>
        <w:t xml:space="preserve"> </w:t>
      </w:r>
      <w:r w:rsidR="00F72601" w:rsidRPr="00D938D7">
        <w:t xml:space="preserve"> </w:t>
      </w:r>
      <w:r>
        <w:t>(p</w:t>
      </w:r>
      <w:r w:rsidR="00F72601" w:rsidRPr="00D938D7">
        <w:t>arametric</w:t>
      </w:r>
      <w:r>
        <w:t>)</w:t>
      </w:r>
    </w:p>
    <w:p w:rsidR="00F72601" w:rsidRPr="00D938D7" w:rsidRDefault="00F72601" w:rsidP="00D20F59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rPr>
          <w:b/>
        </w:rPr>
        <w:t>sc_nonpar_reg_sf_fitrgp</w:t>
      </w:r>
      <w:proofErr w:type="spellEnd"/>
      <w:r w:rsidRPr="00D938D7">
        <w:t xml:space="preserve">    </w:t>
      </w:r>
      <w:r w:rsidR="00DE7EC4">
        <w:t>(n</w:t>
      </w:r>
      <w:r w:rsidRPr="00D938D7">
        <w:t>onparametric</w:t>
      </w:r>
      <w:r w:rsidR="00DE7EC4">
        <w:t>)</w:t>
      </w:r>
    </w:p>
    <w:p w:rsidR="00F72601" w:rsidRPr="00D938D7" w:rsidRDefault="00F72601" w:rsidP="00F72601">
      <w:pPr>
        <w:pStyle w:val="ListParagraph"/>
        <w:numPr>
          <w:ilvl w:val="3"/>
          <w:numId w:val="3"/>
        </w:numPr>
        <w:spacing w:after="0"/>
      </w:pPr>
      <w:r w:rsidRPr="00D938D7">
        <w:t>Plots:</w:t>
      </w:r>
    </w:p>
    <w:p w:rsidR="00F72601" w:rsidRPr="00D938D7" w:rsidRDefault="00F72601" w:rsidP="00A36E3F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rPr>
          <w:b/>
        </w:rPr>
        <w:t>sc_plots_sf</w:t>
      </w:r>
      <w:proofErr w:type="spellEnd"/>
      <w:r w:rsidR="00DE7EC4">
        <w:rPr>
          <w:b/>
        </w:rPr>
        <w:t xml:space="preserve"> </w:t>
      </w:r>
      <w:r w:rsidR="00DE7EC4">
        <w:t>(f</w:t>
      </w:r>
      <w:r w:rsidR="00A36E3F" w:rsidRPr="00D938D7">
        <w:t>igures to visualize elements of solution process</w:t>
      </w:r>
      <w:r w:rsidR="00DE7EC4">
        <w:t>)</w:t>
      </w:r>
    </w:p>
    <w:p w:rsidR="00F72601" w:rsidRPr="00D938D7" w:rsidRDefault="00F72601" w:rsidP="00F72601">
      <w:pPr>
        <w:pStyle w:val="ListParagraph"/>
        <w:numPr>
          <w:ilvl w:val="3"/>
          <w:numId w:val="3"/>
        </w:numPr>
        <w:spacing w:after="0"/>
      </w:pPr>
      <w:r w:rsidRPr="00D938D7">
        <w:t xml:space="preserve">Save output if </w:t>
      </w:r>
      <w:proofErr w:type="spellStart"/>
      <w:r w:rsidRPr="00D938D7">
        <w:t>parfor</w:t>
      </w:r>
      <w:proofErr w:type="spellEnd"/>
      <w:r w:rsidRPr="00D938D7">
        <w:t xml:space="preserve"> fails</w:t>
      </w:r>
      <w:r w:rsidR="00853763" w:rsidRPr="00D938D7">
        <w:t xml:space="preserve"> (for debugging)</w:t>
      </w:r>
    </w:p>
    <w:p w:rsidR="00F72601" w:rsidRPr="00D938D7" w:rsidRDefault="00F72601" w:rsidP="00F72601">
      <w:pPr>
        <w:pStyle w:val="ListParagraph"/>
        <w:numPr>
          <w:ilvl w:val="4"/>
          <w:numId w:val="3"/>
        </w:numPr>
        <w:spacing w:after="0"/>
      </w:pPr>
      <w:proofErr w:type="spellStart"/>
      <w:r w:rsidRPr="00D938D7">
        <w:t>f_parForFailSave</w:t>
      </w:r>
      <w:proofErr w:type="spellEnd"/>
    </w:p>
    <w:p w:rsidR="0089721F" w:rsidRPr="00D938D7" w:rsidRDefault="0089721F" w:rsidP="0089721F">
      <w:pPr>
        <w:pStyle w:val="ListParagraph"/>
        <w:numPr>
          <w:ilvl w:val="0"/>
          <w:numId w:val="3"/>
        </w:numPr>
        <w:spacing w:after="0"/>
      </w:pPr>
      <w:r w:rsidRPr="00D938D7">
        <w:t>Generate results and plots</w:t>
      </w:r>
    </w:p>
    <w:p w:rsidR="007A184C" w:rsidRPr="00D938D7" w:rsidRDefault="0089721F" w:rsidP="007A184C">
      <w:pPr>
        <w:pStyle w:val="ListParagraph"/>
        <w:numPr>
          <w:ilvl w:val="1"/>
          <w:numId w:val="3"/>
        </w:numPr>
        <w:spacing w:after="0"/>
      </w:pPr>
      <w:r w:rsidRPr="00D938D7">
        <w:t>Simpl</w:t>
      </w:r>
      <w:r w:rsidR="007A184C" w:rsidRPr="00D938D7">
        <w:t>e single shock model</w:t>
      </w:r>
    </w:p>
    <w:p w:rsidR="0089721F" w:rsidRPr="00D938D7" w:rsidRDefault="0089721F" w:rsidP="007A184C">
      <w:pPr>
        <w:pStyle w:val="ListParagraph"/>
        <w:numPr>
          <w:ilvl w:val="2"/>
          <w:numId w:val="3"/>
        </w:numPr>
        <w:spacing w:after="0"/>
      </w:pPr>
      <w:proofErr w:type="spellStart"/>
      <w:r w:rsidRPr="00D938D7">
        <w:rPr>
          <w:b/>
        </w:rPr>
        <w:t>sc_plot_V_and_policy_final</w:t>
      </w:r>
      <w:proofErr w:type="spellEnd"/>
      <w:r w:rsidR="009940B5">
        <w:t xml:space="preserve"> (g</w:t>
      </w:r>
      <w:r w:rsidRPr="00D938D7">
        <w:t xml:space="preserve">enerate value and policy plots for a given </w:t>
      </w:r>
      <w:proofErr w:type="spellStart"/>
      <w:r w:rsidRPr="00D938D7">
        <w:t>systmodel</w:t>
      </w:r>
      <w:proofErr w:type="spellEnd"/>
      <w:r w:rsidRPr="00D938D7">
        <w:t xml:space="preserve"> for simple single growth shock model</w:t>
      </w:r>
      <w:r w:rsidR="009940B5">
        <w:t>)</w:t>
      </w:r>
    </w:p>
    <w:p w:rsidR="007A184C" w:rsidRPr="00D938D7" w:rsidRDefault="007A184C" w:rsidP="007A184C">
      <w:pPr>
        <w:pStyle w:val="ListParagraph"/>
        <w:numPr>
          <w:ilvl w:val="1"/>
          <w:numId w:val="3"/>
        </w:numPr>
        <w:spacing w:after="0"/>
      </w:pPr>
      <w:r w:rsidRPr="00D938D7">
        <w:t>Multiple correlated shock model</w:t>
      </w:r>
    </w:p>
    <w:p w:rsidR="00D03081" w:rsidRPr="00D938D7" w:rsidRDefault="00853763" w:rsidP="007A184C">
      <w:pPr>
        <w:pStyle w:val="ListParagraph"/>
        <w:numPr>
          <w:ilvl w:val="2"/>
          <w:numId w:val="3"/>
        </w:numPr>
        <w:spacing w:after="0"/>
      </w:pPr>
      <w:proofErr w:type="spellStart"/>
      <w:r w:rsidRPr="00D938D7">
        <w:rPr>
          <w:b/>
        </w:rPr>
        <w:t>sc_analysis_of_solution_sf</w:t>
      </w:r>
      <w:proofErr w:type="spellEnd"/>
      <w:r w:rsidR="009940B5">
        <w:t xml:space="preserve"> (</w:t>
      </w:r>
      <w:r w:rsidRPr="00D938D7">
        <w:t>Look at multiple correlated shock (</w:t>
      </w:r>
      <w:proofErr w:type="spellStart"/>
      <w:r w:rsidRPr="00D938D7">
        <w:t>multCorrShk</w:t>
      </w:r>
      <w:proofErr w:type="spellEnd"/>
      <w:r w:rsidRPr="00D938D7">
        <w:t>) model output</w:t>
      </w:r>
      <w:r w:rsidR="00270E43" w:rsidRPr="00D938D7">
        <w:t xml:space="preserve">. Generate policy function; run </w:t>
      </w:r>
      <w:proofErr w:type="gramStart"/>
      <w:r w:rsidR="00270E43" w:rsidRPr="00D938D7">
        <w:t>sims</w:t>
      </w:r>
      <w:proofErr w:type="gramEnd"/>
      <w:r w:rsidR="00270E43" w:rsidRPr="00D938D7">
        <w:t xml:space="preserve"> for performance comparison; generate policy function figs.</w:t>
      </w:r>
      <w:r w:rsidR="009940B5">
        <w:t>)</w:t>
      </w:r>
    </w:p>
    <w:p w:rsidR="00D03081" w:rsidRPr="00D938D7" w:rsidRDefault="00D03081" w:rsidP="007A184C">
      <w:pPr>
        <w:pStyle w:val="ListParagraph"/>
        <w:numPr>
          <w:ilvl w:val="3"/>
          <w:numId w:val="6"/>
        </w:numPr>
        <w:spacing w:after="0"/>
      </w:pPr>
      <w:proofErr w:type="spellStart"/>
      <w:r w:rsidRPr="00D938D7">
        <w:rPr>
          <w:b/>
        </w:rPr>
        <w:t>sc_getpolfun_sf</w:t>
      </w:r>
      <w:proofErr w:type="spellEnd"/>
      <w:r w:rsidR="009940B5">
        <w:t xml:space="preserve"> (</w:t>
      </w:r>
      <w:r w:rsidR="00270E43" w:rsidRPr="00D938D7">
        <w:t>Use value function solution to calculate policy function solution.  Functions are continuous but policy function is calculated at a discrete set of nodes for plotting/examination.</w:t>
      </w:r>
      <w:r w:rsidR="009940B5">
        <w:t>)</w:t>
      </w:r>
    </w:p>
    <w:p w:rsidR="00D03081" w:rsidRPr="00D938D7" w:rsidRDefault="00853763" w:rsidP="007A184C">
      <w:pPr>
        <w:pStyle w:val="ListParagraph"/>
        <w:numPr>
          <w:ilvl w:val="3"/>
          <w:numId w:val="6"/>
        </w:numPr>
        <w:spacing w:after="0"/>
      </w:pPr>
      <w:proofErr w:type="spellStart"/>
      <w:r w:rsidRPr="00D938D7">
        <w:t>f_cleanPolicy</w:t>
      </w:r>
      <w:proofErr w:type="spellEnd"/>
      <w:r w:rsidR="009940B5">
        <w:t xml:space="preserve"> (</w:t>
      </w:r>
      <w:r w:rsidR="00D03081" w:rsidRPr="00D938D7">
        <w:t>ensures regularity of policy function.  Ultimately did not use (except to reshape policy function array).</w:t>
      </w:r>
      <w:r w:rsidR="009940B5">
        <w:t>)</w:t>
      </w:r>
    </w:p>
    <w:p w:rsidR="00D03081" w:rsidRPr="00D938D7" w:rsidRDefault="00D03081" w:rsidP="007A184C">
      <w:pPr>
        <w:pStyle w:val="ListParagraph"/>
        <w:numPr>
          <w:ilvl w:val="3"/>
          <w:numId w:val="6"/>
        </w:numPr>
        <w:spacing w:after="0"/>
      </w:pPr>
      <w:proofErr w:type="spellStart"/>
      <w:r w:rsidRPr="00D938D7">
        <w:t>sc_setparllwrks</w:t>
      </w:r>
      <w:proofErr w:type="spellEnd"/>
      <w:r w:rsidR="00381FF2">
        <w:t xml:space="preserve">; </w:t>
      </w:r>
      <w:r w:rsidR="009940B5">
        <w:t>(s</w:t>
      </w:r>
      <w:r w:rsidR="00381FF2">
        <w:t xml:space="preserve">ee previous use under </w:t>
      </w:r>
      <w:proofErr w:type="spellStart"/>
      <w:r w:rsidR="00381FF2">
        <w:rPr>
          <w:b/>
        </w:rPr>
        <w:t>main.m</w:t>
      </w:r>
      <w:proofErr w:type="spellEnd"/>
      <w:r w:rsidR="009940B5" w:rsidRPr="009940B5">
        <w:t>)</w:t>
      </w:r>
    </w:p>
    <w:p w:rsidR="00270E43" w:rsidRPr="00D938D7" w:rsidRDefault="00270E43" w:rsidP="007A184C">
      <w:pPr>
        <w:pStyle w:val="ListParagraph"/>
        <w:numPr>
          <w:ilvl w:val="3"/>
          <w:numId w:val="6"/>
        </w:numPr>
        <w:spacing w:after="0"/>
      </w:pPr>
      <w:proofErr w:type="spellStart"/>
      <w:r w:rsidRPr="00D938D7">
        <w:rPr>
          <w:b/>
        </w:rPr>
        <w:t>sc_runSerCorrSims</w:t>
      </w:r>
      <w:proofErr w:type="spellEnd"/>
      <w:r w:rsidRPr="00D938D7">
        <w:t xml:space="preserve">; </w:t>
      </w:r>
    </w:p>
    <w:p w:rsidR="00121561" w:rsidRPr="00D938D7" w:rsidRDefault="00121561" w:rsidP="007A184C">
      <w:pPr>
        <w:pStyle w:val="ListParagraph"/>
        <w:numPr>
          <w:ilvl w:val="4"/>
          <w:numId w:val="6"/>
        </w:numPr>
        <w:spacing w:after="0"/>
      </w:pPr>
      <w:proofErr w:type="spellStart"/>
      <w:r w:rsidRPr="00D938D7">
        <w:t>f_nextperiod_multshock_sf</w:t>
      </w:r>
      <w:proofErr w:type="spellEnd"/>
      <w:r w:rsidR="009940B5">
        <w:t xml:space="preserve"> (</w:t>
      </w:r>
      <w:r w:rsidRPr="00D938D7">
        <w:t xml:space="preserve">see previous use under </w:t>
      </w:r>
      <w:proofErr w:type="spellStart"/>
      <w:r w:rsidR="00381FF2">
        <w:rPr>
          <w:b/>
        </w:rPr>
        <w:t>main.m</w:t>
      </w:r>
      <w:proofErr w:type="spellEnd"/>
      <w:r w:rsidR="009940B5">
        <w:t>)</w:t>
      </w:r>
    </w:p>
    <w:p w:rsidR="00270E43" w:rsidRPr="00D938D7" w:rsidRDefault="00270E43" w:rsidP="007A184C">
      <w:pPr>
        <w:pStyle w:val="ListParagraph"/>
        <w:numPr>
          <w:ilvl w:val="3"/>
          <w:numId w:val="6"/>
        </w:numPr>
        <w:spacing w:after="0"/>
      </w:pPr>
      <w:proofErr w:type="spellStart"/>
      <w:r w:rsidRPr="00D938D7">
        <w:rPr>
          <w:b/>
        </w:rPr>
        <w:t>sc_PolFunFigs_multTCorrShk</w:t>
      </w:r>
      <w:proofErr w:type="spellEnd"/>
      <w:r w:rsidR="009940B5">
        <w:t xml:space="preserve"> (</w:t>
      </w:r>
      <w:r w:rsidRPr="00D938D7">
        <w:t xml:space="preserve">generate policy function figs for </w:t>
      </w:r>
      <w:proofErr w:type="spellStart"/>
      <w:r w:rsidRPr="00D938D7">
        <w:t>multTCorrShk</w:t>
      </w:r>
      <w:proofErr w:type="spellEnd"/>
      <w:r w:rsidRPr="00D938D7">
        <w:t xml:space="preserve"> case</w:t>
      </w:r>
      <w:r w:rsidR="009940B5">
        <w:t>)</w:t>
      </w:r>
    </w:p>
    <w:p w:rsidR="00853763" w:rsidRPr="00D938D7" w:rsidRDefault="00853763" w:rsidP="006A0A23">
      <w:pPr>
        <w:spacing w:after="0"/>
      </w:pPr>
    </w:p>
    <w:p w:rsidR="00E41BA5" w:rsidRDefault="00E41BA5" w:rsidP="006A0A23">
      <w:pPr>
        <w:spacing w:after="0"/>
      </w:pPr>
    </w:p>
    <w:p w:rsidR="00D938D7" w:rsidRDefault="00D938D7" w:rsidP="006A0A23">
      <w:pPr>
        <w:spacing w:after="0"/>
      </w:pPr>
    </w:p>
    <w:p w:rsidR="00D938D7" w:rsidRDefault="00D938D7" w:rsidP="006A0A23">
      <w:pPr>
        <w:spacing w:after="0"/>
      </w:pPr>
    </w:p>
    <w:sectPr w:rsidR="00D938D7" w:rsidSect="006A0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799"/>
    <w:multiLevelType w:val="hybridMultilevel"/>
    <w:tmpl w:val="0120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4BF7"/>
    <w:multiLevelType w:val="hybridMultilevel"/>
    <w:tmpl w:val="1FA41EC6"/>
    <w:lvl w:ilvl="0" w:tplc="93A005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2D1D"/>
    <w:multiLevelType w:val="hybridMultilevel"/>
    <w:tmpl w:val="47107C7C"/>
    <w:lvl w:ilvl="0" w:tplc="12C6B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E0537"/>
    <w:multiLevelType w:val="hybridMultilevel"/>
    <w:tmpl w:val="56B4C2BA"/>
    <w:lvl w:ilvl="0" w:tplc="18F26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756A"/>
    <w:multiLevelType w:val="hybridMultilevel"/>
    <w:tmpl w:val="EC0C3944"/>
    <w:lvl w:ilvl="0" w:tplc="747A04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73F9F"/>
    <w:multiLevelType w:val="hybridMultilevel"/>
    <w:tmpl w:val="73F8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4BE1"/>
    <w:multiLevelType w:val="hybridMultilevel"/>
    <w:tmpl w:val="AAE6B0D4"/>
    <w:lvl w:ilvl="0" w:tplc="F8F21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14304"/>
    <w:multiLevelType w:val="hybridMultilevel"/>
    <w:tmpl w:val="E15C301E"/>
    <w:lvl w:ilvl="0" w:tplc="1BFC05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23"/>
    <w:rsid w:val="000133F8"/>
    <w:rsid w:val="00121561"/>
    <w:rsid w:val="00190060"/>
    <w:rsid w:val="00196CAE"/>
    <w:rsid w:val="00247353"/>
    <w:rsid w:val="00270E43"/>
    <w:rsid w:val="00381FF2"/>
    <w:rsid w:val="003C0CF9"/>
    <w:rsid w:val="003D1B8D"/>
    <w:rsid w:val="00430679"/>
    <w:rsid w:val="004940CE"/>
    <w:rsid w:val="00585532"/>
    <w:rsid w:val="005B37A5"/>
    <w:rsid w:val="0069718D"/>
    <w:rsid w:val="006A0A23"/>
    <w:rsid w:val="00725B23"/>
    <w:rsid w:val="0074369C"/>
    <w:rsid w:val="00771885"/>
    <w:rsid w:val="007A184C"/>
    <w:rsid w:val="007C7632"/>
    <w:rsid w:val="007F6AEF"/>
    <w:rsid w:val="00853763"/>
    <w:rsid w:val="0089721F"/>
    <w:rsid w:val="008F5FB8"/>
    <w:rsid w:val="0092520E"/>
    <w:rsid w:val="00950C8B"/>
    <w:rsid w:val="009940B5"/>
    <w:rsid w:val="009A0BF0"/>
    <w:rsid w:val="009D0EA3"/>
    <w:rsid w:val="009D204E"/>
    <w:rsid w:val="00A36E3F"/>
    <w:rsid w:val="00A51670"/>
    <w:rsid w:val="00BC539A"/>
    <w:rsid w:val="00C36BA1"/>
    <w:rsid w:val="00D03081"/>
    <w:rsid w:val="00D1141C"/>
    <w:rsid w:val="00D20F59"/>
    <w:rsid w:val="00D938D7"/>
    <w:rsid w:val="00DE7EC4"/>
    <w:rsid w:val="00DF1E95"/>
    <w:rsid w:val="00E41BA5"/>
    <w:rsid w:val="00ED1F15"/>
    <w:rsid w:val="00ED41F8"/>
    <w:rsid w:val="00EF6D10"/>
    <w:rsid w:val="00F635F3"/>
    <w:rsid w:val="00F70065"/>
    <w:rsid w:val="00F72601"/>
    <w:rsid w:val="00FA344A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4ED3-8934-4ACE-93B9-43B06DEE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1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ield">
    <w:name w:val="field"/>
    <w:basedOn w:val="DefaultParagraphFont"/>
    <w:rsid w:val="00E41BA5"/>
  </w:style>
  <w:style w:type="character" w:styleId="Hyperlink">
    <w:name w:val="Hyperlink"/>
    <w:basedOn w:val="DefaultParagraphFont"/>
    <w:uiPriority w:val="99"/>
    <w:unhideWhenUsed/>
    <w:rsid w:val="00E41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798">
          <w:marLeft w:val="0"/>
          <w:marRight w:val="240"/>
          <w:marTop w:val="0"/>
          <w:marBottom w:val="0"/>
          <w:divBdr>
            <w:top w:val="none" w:sz="0" w:space="0" w:color="78BE20"/>
            <w:left w:val="single" w:sz="48" w:space="0" w:color="78BE20"/>
            <w:bottom w:val="none" w:sz="0" w:space="0" w:color="78BE20"/>
            <w:right w:val="none" w:sz="0" w:space="0" w:color="78BE20"/>
          </w:divBdr>
          <w:divsChild>
            <w:div w:id="1534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licenses/gpl-3.0.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Springborn</dc:creator>
  <cp:keywords/>
  <dc:description/>
  <cp:lastModifiedBy>Michael R Springborn</cp:lastModifiedBy>
  <cp:revision>12</cp:revision>
  <dcterms:created xsi:type="dcterms:W3CDTF">2019-01-02T21:11:00Z</dcterms:created>
  <dcterms:modified xsi:type="dcterms:W3CDTF">2019-03-19T22:36:00Z</dcterms:modified>
</cp:coreProperties>
</file>