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9B83F" w14:textId="77777777" w:rsidR="00D261AA" w:rsidRPr="00274B14" w:rsidRDefault="00D261AA" w:rsidP="00D261AA">
      <w:pPr>
        <w:ind w:leftChars="-257" w:left="-540" w:rightChars="-501" w:right="-1052"/>
        <w:jc w:val="center"/>
        <w:rPr>
          <w:rFonts w:ascii="黑体" w:eastAsia="黑体" w:hAnsi="Mathematica5" w:hint="eastAsia"/>
          <w:sz w:val="30"/>
          <w:szCs w:val="30"/>
        </w:rPr>
      </w:pPr>
      <w:r w:rsidRPr="00274B14">
        <w:rPr>
          <w:rFonts w:ascii="黑体" w:eastAsia="黑体" w:hAnsi="Mathematica5" w:hint="eastAsia"/>
          <w:sz w:val="30"/>
          <w:szCs w:val="30"/>
        </w:rPr>
        <w:t>桂林电子科技大学</w:t>
      </w:r>
    </w:p>
    <w:p w14:paraId="3DFE3E3A" w14:textId="77777777" w:rsidR="00D261AA" w:rsidRPr="00274B14" w:rsidRDefault="00D261AA" w:rsidP="00D261AA">
      <w:pPr>
        <w:jc w:val="center"/>
        <w:rPr>
          <w:rFonts w:ascii="黑体" w:eastAsia="黑体" w:hAnsi="Mathematica5" w:hint="eastAsia"/>
          <w:sz w:val="30"/>
          <w:szCs w:val="30"/>
        </w:rPr>
      </w:pPr>
      <w:r>
        <w:rPr>
          <w:rFonts w:ascii="黑体" w:eastAsia="黑体" w:hAnsi="Mathematica5" w:hint="eastAsia"/>
          <w:sz w:val="30"/>
          <w:szCs w:val="30"/>
        </w:rPr>
        <w:t>数学与计算科学学院</w:t>
      </w:r>
      <w:r w:rsidRPr="00274B14">
        <w:rPr>
          <w:rFonts w:ascii="黑体" w:eastAsia="黑体" w:hAnsi="Mathematica5" w:hint="eastAsia"/>
          <w:sz w:val="30"/>
          <w:szCs w:val="30"/>
        </w:rPr>
        <w:t>实验报告</w:t>
      </w:r>
      <w:r w:rsidR="00106670">
        <w:rPr>
          <w:rFonts w:ascii="黑体" w:eastAsia="黑体" w:hAnsi="Mathematica5" w:hint="eastAsia"/>
          <w:sz w:val="30"/>
          <w:szCs w:val="30"/>
        </w:rPr>
        <w:t>（</w:t>
      </w:r>
      <w:r w:rsidR="00106670" w:rsidRPr="00274B14">
        <w:rPr>
          <w:rFonts w:ascii="黑体" w:eastAsia="黑体" w:hAnsi="Mathematica5" w:hint="eastAsia"/>
          <w:sz w:val="30"/>
          <w:szCs w:val="30"/>
        </w:rPr>
        <w:t>综合性</w:t>
      </w:r>
      <w:r w:rsidR="00B60943">
        <w:rPr>
          <w:rFonts w:ascii="黑体" w:eastAsia="黑体" w:hAnsi="Mathematica5" w:hint="eastAsia"/>
          <w:sz w:val="30"/>
          <w:szCs w:val="30"/>
        </w:rPr>
        <w:t>或</w:t>
      </w:r>
      <w:r w:rsidR="00106670">
        <w:rPr>
          <w:rFonts w:ascii="黑体" w:eastAsia="黑体" w:hAnsi="Mathematica5" w:hint="eastAsia"/>
          <w:sz w:val="30"/>
          <w:szCs w:val="30"/>
        </w:rPr>
        <w:t>设计</w:t>
      </w:r>
      <w:r w:rsidR="00106670">
        <w:rPr>
          <w:rFonts w:ascii="黑体" w:eastAsia="黑体" w:hAnsi="Mathematica5"/>
          <w:sz w:val="30"/>
          <w:szCs w:val="30"/>
        </w:rPr>
        <w:t>性</w:t>
      </w:r>
      <w:r w:rsidR="00106670">
        <w:rPr>
          <w:rFonts w:ascii="黑体" w:eastAsia="黑体" w:hAnsi="Mathematica5" w:hint="eastAsia"/>
          <w:sz w:val="30"/>
          <w:szCs w:val="30"/>
        </w:rPr>
        <w:t>）</w:t>
      </w:r>
    </w:p>
    <w:p w14:paraId="5DA5FBC7" w14:textId="0C214879" w:rsidR="00D261AA" w:rsidRDefault="00D261AA" w:rsidP="00FF6358">
      <w:pPr>
        <w:ind w:leftChars="-172" w:left="-361" w:rightChars="-587" w:right="-1233" w:firstLineChars="100" w:firstLine="211"/>
        <w:rPr>
          <w:rFonts w:ascii="黑体" w:eastAsia="黑体" w:hAnsi="Mathematica5" w:hint="eastAsia"/>
          <w:b/>
          <w:szCs w:val="21"/>
        </w:rPr>
      </w:pPr>
      <w:r w:rsidRPr="00274B14">
        <w:rPr>
          <w:rFonts w:ascii="黑体" w:eastAsia="黑体" w:hAnsi="Mathematica5" w:hint="eastAsia"/>
          <w:b/>
          <w:szCs w:val="21"/>
        </w:rPr>
        <w:t>实验室</w:t>
      </w:r>
      <w:r>
        <w:rPr>
          <w:rFonts w:ascii="黑体" w:eastAsia="黑体" w:hAnsi="Mathematica5" w:hint="eastAsia"/>
          <w:b/>
          <w:szCs w:val="21"/>
        </w:rPr>
        <w:t>：</w:t>
      </w:r>
      <w:r w:rsidR="00D46D41" w:rsidRPr="00D46D41">
        <w:rPr>
          <w:rFonts w:ascii="黑体" w:eastAsia="黑体" w:hAnsi="Mathematica5"/>
          <w:b/>
          <w:szCs w:val="21"/>
        </w:rPr>
        <w:t>金融工程与统计分析实验室 209</w:t>
      </w:r>
      <w:r w:rsidR="002B7AE5">
        <w:rPr>
          <w:rFonts w:ascii="黑体" w:eastAsia="黑体" w:hAnsi="Mathematica5"/>
          <w:b/>
          <w:szCs w:val="21"/>
        </w:rPr>
        <w:t xml:space="preserve">  </w:t>
      </w:r>
      <w:r>
        <w:rPr>
          <w:rFonts w:ascii="黑体" w:eastAsia="黑体" w:hAnsi="Mathematica5" w:hint="eastAsia"/>
          <w:b/>
          <w:szCs w:val="21"/>
        </w:rPr>
        <w:t xml:space="preserve">                              </w:t>
      </w:r>
      <w:r w:rsidR="00FF6358">
        <w:rPr>
          <w:rFonts w:ascii="黑体" w:eastAsia="黑体" w:hAnsi="Mathematica5" w:hint="eastAsia"/>
          <w:b/>
          <w:szCs w:val="21"/>
        </w:rPr>
        <w:t xml:space="preserve"> </w:t>
      </w:r>
      <w:r>
        <w:rPr>
          <w:rFonts w:ascii="黑体" w:eastAsia="黑体" w:hAnsi="Mathematica5" w:hint="eastAsia"/>
          <w:b/>
          <w:szCs w:val="21"/>
        </w:rPr>
        <w:t>实验日期：</w:t>
      </w:r>
      <w:r w:rsidR="00D46D41" w:rsidRPr="00D46D41">
        <w:rPr>
          <w:rFonts w:ascii="黑体" w:eastAsia="黑体" w:hAnsi="Mathematica5"/>
          <w:b/>
          <w:szCs w:val="21"/>
        </w:rPr>
        <w:t xml:space="preserve">2026 年 6 月 </w:t>
      </w:r>
      <w:r w:rsidR="00025ED8">
        <w:rPr>
          <w:rFonts w:ascii="黑体" w:eastAsia="黑体" w:hAnsi="Mathematica5" w:hint="eastAsia"/>
          <w:b/>
          <w:szCs w:val="21"/>
        </w:rPr>
        <w:t>11</w:t>
      </w:r>
      <w:r w:rsidR="00D46D41" w:rsidRPr="00D46D41">
        <w:rPr>
          <w:rFonts w:ascii="黑体" w:eastAsia="黑体" w:hAnsi="Mathematica5"/>
          <w:b/>
          <w:szCs w:val="21"/>
        </w:rPr>
        <w:t>日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41"/>
        <w:gridCol w:w="2178"/>
        <w:gridCol w:w="1227"/>
        <w:gridCol w:w="1662"/>
        <w:gridCol w:w="779"/>
        <w:gridCol w:w="1170"/>
        <w:gridCol w:w="779"/>
        <w:gridCol w:w="1126"/>
      </w:tblGrid>
      <w:tr w:rsidR="00D261AA" w:rsidRPr="00D85CFD" w14:paraId="0A53ACD1" w14:textId="77777777" w:rsidTr="00FF6358">
        <w:tc>
          <w:tcPr>
            <w:tcW w:w="523" w:type="pct"/>
          </w:tcPr>
          <w:p w14:paraId="43B8F0C9" w14:textId="77777777" w:rsidR="00D261AA" w:rsidRPr="00D85CFD" w:rsidRDefault="00D261AA" w:rsidP="0067340D">
            <w:pPr>
              <w:spacing w:line="240" w:lineRule="atLeast"/>
              <w:ind w:rightChars="-587" w:right="-1233"/>
              <w:rPr>
                <w:rFonts w:ascii="宋体" w:hAnsi="宋体" w:hint="eastAsia"/>
                <w:szCs w:val="21"/>
              </w:rPr>
            </w:pPr>
            <w:r w:rsidRPr="00D85CFD">
              <w:rPr>
                <w:rFonts w:ascii="宋体" w:hAnsi="宋体" w:hint="eastAsia"/>
                <w:szCs w:val="21"/>
              </w:rPr>
              <w:t>院（系）</w:t>
            </w:r>
          </w:p>
        </w:tc>
        <w:tc>
          <w:tcPr>
            <w:tcW w:w="1093" w:type="pct"/>
          </w:tcPr>
          <w:p w14:paraId="28FA33A6" w14:textId="77777777" w:rsidR="00D261AA" w:rsidRPr="00D85CFD" w:rsidRDefault="00C24168" w:rsidP="0067340D">
            <w:pPr>
              <w:spacing w:line="240" w:lineRule="atLeast"/>
              <w:ind w:rightChars="-587" w:right="-1233"/>
              <w:rPr>
                <w:rFonts w:ascii="华文宋体" w:eastAsia="华文宋体" w:hAnsi="华文宋体" w:hint="eastAsia"/>
                <w:szCs w:val="21"/>
              </w:rPr>
            </w:pPr>
            <w:r>
              <w:rPr>
                <w:rFonts w:ascii="华文宋体" w:eastAsia="华文宋体" w:hAnsi="华文宋体" w:hint="eastAsia"/>
                <w:szCs w:val="21"/>
              </w:rPr>
              <w:t>数学</w:t>
            </w:r>
            <w:r>
              <w:rPr>
                <w:rFonts w:ascii="华文宋体" w:eastAsia="华文宋体" w:hAnsi="华文宋体"/>
                <w:szCs w:val="21"/>
              </w:rPr>
              <w:t>与计算科学学院</w:t>
            </w:r>
          </w:p>
        </w:tc>
        <w:tc>
          <w:tcPr>
            <w:tcW w:w="616" w:type="pct"/>
          </w:tcPr>
          <w:p w14:paraId="219C3EF9" w14:textId="77777777" w:rsidR="00D261AA" w:rsidRPr="00D85CFD" w:rsidRDefault="00D261AA" w:rsidP="0067340D">
            <w:pPr>
              <w:spacing w:line="240" w:lineRule="atLeast"/>
              <w:ind w:rightChars="-587" w:right="-1233"/>
              <w:rPr>
                <w:rFonts w:ascii="宋体" w:hAnsi="宋体" w:hint="eastAsia"/>
                <w:szCs w:val="21"/>
              </w:rPr>
            </w:pPr>
            <w:r w:rsidRPr="00D85CFD">
              <w:rPr>
                <w:rFonts w:ascii="宋体" w:hAnsi="宋体" w:hint="eastAsia"/>
                <w:szCs w:val="21"/>
              </w:rPr>
              <w:t>学号</w:t>
            </w:r>
          </w:p>
        </w:tc>
        <w:tc>
          <w:tcPr>
            <w:tcW w:w="834" w:type="pct"/>
          </w:tcPr>
          <w:p w14:paraId="02289DDE" w14:textId="36138C2F" w:rsidR="00436D07" w:rsidRDefault="00000000">
            <w:pPr>
              <w:rPr>
                <w:rFonts w:hint="eastAsia"/>
              </w:rPr>
            </w:pPr>
            <w:r>
              <w:t>23007103</w:t>
            </w:r>
            <w:r w:rsidR="00D46D41">
              <w:rPr>
                <w:rFonts w:hint="eastAsia"/>
              </w:rPr>
              <w:t>33</w:t>
            </w:r>
          </w:p>
        </w:tc>
        <w:tc>
          <w:tcPr>
            <w:tcW w:w="391" w:type="pct"/>
          </w:tcPr>
          <w:p w14:paraId="6B3D0518" w14:textId="77777777" w:rsidR="00D261AA" w:rsidRPr="00D85CFD" w:rsidRDefault="00D261AA" w:rsidP="0067340D">
            <w:pPr>
              <w:spacing w:line="240" w:lineRule="atLeast"/>
              <w:ind w:rightChars="-587" w:right="-1233"/>
              <w:rPr>
                <w:rFonts w:ascii="华文宋体" w:eastAsia="华文宋体" w:hAnsi="华文宋体" w:hint="eastAsia"/>
                <w:szCs w:val="21"/>
              </w:rPr>
            </w:pPr>
            <w:r w:rsidRPr="00D85CFD">
              <w:rPr>
                <w:rFonts w:ascii="宋体" w:hAnsi="宋体" w:hint="eastAsia"/>
                <w:szCs w:val="21"/>
              </w:rPr>
              <w:t>姓名</w:t>
            </w:r>
          </w:p>
        </w:tc>
        <w:tc>
          <w:tcPr>
            <w:tcW w:w="587" w:type="pct"/>
          </w:tcPr>
          <w:p w14:paraId="1EF95372" w14:textId="0E17A527" w:rsidR="00436D07" w:rsidRDefault="00D46D41">
            <w:r>
              <w:rPr>
                <w:rFonts w:hint="eastAsia"/>
              </w:rPr>
              <w:t>欧钰</w:t>
            </w:r>
          </w:p>
        </w:tc>
        <w:tc>
          <w:tcPr>
            <w:tcW w:w="391" w:type="pct"/>
          </w:tcPr>
          <w:p w14:paraId="5E031235" w14:textId="77777777" w:rsidR="00D261AA" w:rsidRPr="00D85CFD" w:rsidRDefault="00D261AA" w:rsidP="0067340D">
            <w:pPr>
              <w:spacing w:line="240" w:lineRule="atLeast"/>
              <w:ind w:rightChars="-587" w:right="-1233"/>
              <w:rPr>
                <w:rFonts w:ascii="华文宋体" w:eastAsia="华文宋体" w:hAnsi="华文宋体" w:hint="eastAsia"/>
                <w:szCs w:val="21"/>
              </w:rPr>
            </w:pPr>
            <w:r w:rsidRPr="00D85CFD">
              <w:rPr>
                <w:rFonts w:ascii="宋体" w:hAnsi="宋体" w:hint="eastAsia"/>
                <w:szCs w:val="21"/>
              </w:rPr>
              <w:t>成绩</w:t>
            </w:r>
          </w:p>
        </w:tc>
        <w:tc>
          <w:tcPr>
            <w:tcW w:w="564" w:type="pct"/>
          </w:tcPr>
          <w:p w14:paraId="36DE5445" w14:textId="77777777" w:rsidR="00D261AA" w:rsidRPr="00D85CFD" w:rsidRDefault="00D261AA" w:rsidP="0067340D">
            <w:pPr>
              <w:spacing w:line="240" w:lineRule="atLeast"/>
              <w:ind w:rightChars="-587" w:right="-1233"/>
              <w:rPr>
                <w:rFonts w:ascii="华文宋体" w:eastAsia="华文宋体" w:hAnsi="华文宋体" w:hint="eastAsia"/>
                <w:szCs w:val="21"/>
              </w:rPr>
            </w:pPr>
          </w:p>
        </w:tc>
      </w:tr>
      <w:tr w:rsidR="00D261AA" w:rsidRPr="00D85CFD" w14:paraId="67A526B0" w14:textId="77777777" w:rsidTr="00FF6358">
        <w:tc>
          <w:tcPr>
            <w:tcW w:w="523" w:type="pct"/>
          </w:tcPr>
          <w:p w14:paraId="471987EC" w14:textId="77777777" w:rsidR="00D261AA" w:rsidRPr="00D85CFD" w:rsidRDefault="00D261AA" w:rsidP="0067340D">
            <w:pPr>
              <w:ind w:rightChars="-587" w:right="-1233"/>
              <w:rPr>
                <w:rFonts w:ascii="宋体" w:hAnsi="宋体" w:hint="eastAsia"/>
                <w:szCs w:val="21"/>
              </w:rPr>
            </w:pPr>
            <w:r w:rsidRPr="00D85CFD">
              <w:rPr>
                <w:rFonts w:ascii="宋体" w:hAnsi="宋体" w:hint="eastAsia"/>
                <w:szCs w:val="21"/>
              </w:rPr>
              <w:t>课程</w:t>
            </w:r>
          </w:p>
          <w:p w14:paraId="398032D7" w14:textId="77777777" w:rsidR="00D261AA" w:rsidRPr="00D85CFD" w:rsidRDefault="00D261AA" w:rsidP="0067340D">
            <w:pPr>
              <w:ind w:rightChars="-587" w:right="-1233"/>
              <w:rPr>
                <w:rFonts w:ascii="宋体" w:hAnsi="宋体" w:hint="eastAsia"/>
                <w:b/>
                <w:szCs w:val="21"/>
              </w:rPr>
            </w:pPr>
            <w:r w:rsidRPr="00D85CFD">
              <w:rPr>
                <w:rFonts w:ascii="宋体" w:hAnsi="宋体" w:hint="eastAsia"/>
                <w:szCs w:val="21"/>
              </w:rPr>
              <w:t>名称</w:t>
            </w:r>
          </w:p>
        </w:tc>
        <w:tc>
          <w:tcPr>
            <w:tcW w:w="1093" w:type="pct"/>
          </w:tcPr>
          <w:p w14:paraId="062B2E3D" w14:textId="77777777" w:rsidR="00436D07" w:rsidRDefault="00000000">
            <w:r>
              <w:t>软件工程</w:t>
            </w:r>
          </w:p>
        </w:tc>
        <w:tc>
          <w:tcPr>
            <w:tcW w:w="616" w:type="pct"/>
          </w:tcPr>
          <w:p w14:paraId="41997C41" w14:textId="4983E312" w:rsidR="00436D07" w:rsidRDefault="00D46D41">
            <w:r>
              <w:rPr>
                <w:rFonts w:hint="eastAsia"/>
              </w:rPr>
              <w:t>实验项目名</w:t>
            </w: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称</w:t>
            </w:r>
          </w:p>
        </w:tc>
        <w:tc>
          <w:tcPr>
            <w:tcW w:w="1812" w:type="pct"/>
            <w:gridSpan w:val="3"/>
          </w:tcPr>
          <w:p w14:paraId="384095E4" w14:textId="674BDADE" w:rsidR="00D261AA" w:rsidRPr="00D85CFD" w:rsidRDefault="00D46D41" w:rsidP="0067340D">
            <w:pPr>
              <w:ind w:rightChars="-587" w:right="-1233"/>
              <w:rPr>
                <w:rFonts w:ascii="宋体" w:hAnsi="宋体" w:hint="eastAsia"/>
                <w:szCs w:val="21"/>
              </w:rPr>
            </w:pPr>
            <w:proofErr w:type="spellStart"/>
            <w:r>
              <w:rPr>
                <w:rFonts w:ascii="宋体" w:hAnsi="宋体" w:hint="eastAsia"/>
                <w:szCs w:val="21"/>
              </w:rPr>
              <w:t>msrChat</w:t>
            </w:r>
            <w:proofErr w:type="spellEnd"/>
            <w:r>
              <w:rPr>
                <w:rFonts w:ascii="宋体" w:hAnsi="宋体" w:hint="eastAsia"/>
                <w:szCs w:val="21"/>
              </w:rPr>
              <w:t>服务</w:t>
            </w:r>
            <w:proofErr w:type="gramStart"/>
            <w:r>
              <w:rPr>
                <w:rFonts w:ascii="宋体" w:hAnsi="宋体" w:hint="eastAsia"/>
                <w:szCs w:val="21"/>
              </w:rPr>
              <w:t>端实现</w:t>
            </w:r>
            <w:proofErr w:type="gramEnd"/>
          </w:p>
        </w:tc>
        <w:tc>
          <w:tcPr>
            <w:tcW w:w="391" w:type="pct"/>
          </w:tcPr>
          <w:p w14:paraId="20C32239" w14:textId="77777777" w:rsidR="00D261AA" w:rsidRPr="00D85CFD" w:rsidRDefault="00D261AA" w:rsidP="0067340D">
            <w:pPr>
              <w:ind w:rightChars="-587" w:right="-1233"/>
              <w:rPr>
                <w:rFonts w:ascii="宋体" w:hAnsi="宋体" w:hint="eastAsia"/>
                <w:szCs w:val="21"/>
              </w:rPr>
            </w:pPr>
            <w:r w:rsidRPr="00D85CFD">
              <w:rPr>
                <w:rFonts w:ascii="宋体" w:hAnsi="宋体" w:hint="eastAsia"/>
                <w:szCs w:val="21"/>
              </w:rPr>
              <w:t>指导</w:t>
            </w:r>
          </w:p>
          <w:p w14:paraId="7904A8BD" w14:textId="77777777" w:rsidR="00D261AA" w:rsidRPr="00D85CFD" w:rsidRDefault="00D261AA" w:rsidP="0067340D">
            <w:pPr>
              <w:ind w:rightChars="-587" w:right="-1233"/>
              <w:rPr>
                <w:rFonts w:ascii="宋体" w:hAnsi="宋体" w:hint="eastAsia"/>
                <w:szCs w:val="21"/>
              </w:rPr>
            </w:pPr>
            <w:r w:rsidRPr="00D85CFD">
              <w:rPr>
                <w:rFonts w:ascii="宋体" w:hAnsi="宋体" w:hint="eastAsia"/>
                <w:szCs w:val="21"/>
              </w:rPr>
              <w:t>老师</w:t>
            </w:r>
          </w:p>
        </w:tc>
        <w:tc>
          <w:tcPr>
            <w:tcW w:w="564" w:type="pct"/>
          </w:tcPr>
          <w:p w14:paraId="42CA582A" w14:textId="77777777" w:rsidR="00436D07" w:rsidRDefault="00000000">
            <w:r>
              <w:t>唐</w:t>
            </w:r>
            <w:r>
              <w:t xml:space="preserve">  </w:t>
            </w:r>
            <w:r>
              <w:t>敏</w:t>
            </w:r>
          </w:p>
        </w:tc>
      </w:tr>
      <w:tr w:rsidR="00D261AA" w:rsidRPr="00D85CFD" w14:paraId="768A3B90" w14:textId="77777777" w:rsidTr="00E46D48">
        <w:tc>
          <w:tcPr>
            <w:tcW w:w="5000" w:type="pct"/>
            <w:gridSpan w:val="8"/>
          </w:tcPr>
          <w:p w14:paraId="72CFCC81" w14:textId="77777777" w:rsidR="00436D07" w:rsidRDefault="00000000">
            <w:pPr>
              <w:spacing w:before="160" w:after="80"/>
            </w:pPr>
            <w:r>
              <w:rPr>
                <w:b/>
                <w:sz w:val="28"/>
              </w:rPr>
              <w:t>一、实验目的</w:t>
            </w:r>
          </w:p>
          <w:p w14:paraId="28E56F0B" w14:textId="77777777" w:rsidR="00436D07" w:rsidRDefault="00000000">
            <w:pPr>
              <w:spacing w:after="40"/>
            </w:pPr>
            <w:r>
              <w:t xml:space="preserve">1. </w:t>
            </w:r>
            <w:r>
              <w:t>掌握基于</w:t>
            </w:r>
            <w:r>
              <w:t xml:space="preserve"> Boost.Asio </w:t>
            </w:r>
            <w:r>
              <w:t>的高并发</w:t>
            </w:r>
            <w:r>
              <w:t xml:space="preserve"> TCP </w:t>
            </w:r>
            <w:r>
              <w:t>服务器编程模型，理解异步</w:t>
            </w:r>
            <w:r>
              <w:t xml:space="preserve"> I/O </w:t>
            </w:r>
            <w:r>
              <w:t>的核心原理。</w:t>
            </w:r>
          </w:p>
          <w:p w14:paraId="04E1CE58" w14:textId="77777777" w:rsidR="00436D07" w:rsidRDefault="00000000">
            <w:pPr>
              <w:spacing w:after="40"/>
            </w:pPr>
            <w:r>
              <w:t xml:space="preserve">2. </w:t>
            </w:r>
            <w:r>
              <w:t>理解线程池、连接池等后端核心技术的设计与实践。</w:t>
            </w:r>
          </w:p>
          <w:p w14:paraId="65B5B52C" w14:textId="77777777" w:rsidR="00436D07" w:rsidRDefault="00000000">
            <w:pPr>
              <w:spacing w:after="40"/>
            </w:pPr>
            <w:r>
              <w:t xml:space="preserve">3. </w:t>
            </w:r>
            <w:r>
              <w:t>掌握</w:t>
            </w:r>
            <w:r>
              <w:t xml:space="preserve"> Protocol Buffers </w:t>
            </w:r>
            <w:r>
              <w:t>序列化协议在即时通讯系统中的应用。</w:t>
            </w:r>
          </w:p>
          <w:p w14:paraId="06F44376" w14:textId="77777777" w:rsidR="00436D07" w:rsidRDefault="00000000">
            <w:pPr>
              <w:spacing w:after="40"/>
            </w:pPr>
            <w:r>
              <w:t xml:space="preserve">4. </w:t>
            </w:r>
            <w:r>
              <w:t>学习</w:t>
            </w:r>
            <w:r>
              <w:t xml:space="preserve"> SQLite </w:t>
            </w:r>
            <w:r>
              <w:t>数据库连接池设计与持久化存储方案。</w:t>
            </w:r>
          </w:p>
          <w:p w14:paraId="63CCBD9D" w14:textId="77777777" w:rsidR="00436D07" w:rsidRDefault="00000000">
            <w:pPr>
              <w:spacing w:after="40"/>
            </w:pPr>
            <w:r>
              <w:t xml:space="preserve">5. </w:t>
            </w:r>
            <w:r>
              <w:t>理解消息分发、路由、离线存储等即时通讯服务端核心架构。</w:t>
            </w:r>
          </w:p>
          <w:p w14:paraId="40930F45" w14:textId="77777777" w:rsidR="00436D07" w:rsidRDefault="00000000">
            <w:pPr>
              <w:spacing w:before="160" w:after="80"/>
            </w:pPr>
            <w:r>
              <w:rPr>
                <w:b/>
                <w:sz w:val="28"/>
              </w:rPr>
              <w:t>二、实验原理</w:t>
            </w:r>
          </w:p>
          <w:p w14:paraId="64BD9EBC" w14:textId="77777777" w:rsidR="00436D07" w:rsidRDefault="00000000">
            <w:pPr>
              <w:spacing w:before="160" w:after="80"/>
            </w:pPr>
            <w:r>
              <w:rPr>
                <w:b/>
                <w:sz w:val="24"/>
              </w:rPr>
              <w:t xml:space="preserve">2.1 Boost.Asio </w:t>
            </w:r>
            <w:r>
              <w:rPr>
                <w:b/>
                <w:sz w:val="24"/>
              </w:rPr>
              <w:t>异步</w:t>
            </w:r>
            <w:r>
              <w:rPr>
                <w:b/>
                <w:sz w:val="24"/>
              </w:rPr>
              <w:t xml:space="preserve"> I/O </w:t>
            </w:r>
            <w:r>
              <w:rPr>
                <w:b/>
                <w:sz w:val="24"/>
              </w:rPr>
              <w:t>模型</w:t>
            </w:r>
          </w:p>
          <w:p w14:paraId="597F75E0" w14:textId="77777777" w:rsidR="00436D07" w:rsidRDefault="00000000">
            <w:pPr>
              <w:spacing w:after="40"/>
            </w:pPr>
            <w:r>
              <w:t xml:space="preserve">Boost.Asio </w:t>
            </w:r>
            <w:r>
              <w:t>是基于</w:t>
            </w:r>
            <w:r>
              <w:t xml:space="preserve"> Proactor </w:t>
            </w:r>
            <w:r>
              <w:t>模式的异步</w:t>
            </w:r>
            <w:r>
              <w:t xml:space="preserve"> I/O </w:t>
            </w:r>
            <w:r>
              <w:t>框架。其核心组件</w:t>
            </w:r>
            <w:r>
              <w:t xml:space="preserve"> io_context </w:t>
            </w:r>
            <w:r>
              <w:t>提供事件循环，所有异步操作（如</w:t>
            </w:r>
            <w:r>
              <w:t xml:space="preserve"> async_accept</w:t>
            </w:r>
            <w:r>
              <w:t>、</w:t>
            </w:r>
            <w:r>
              <w:t>async_read</w:t>
            </w:r>
            <w:r>
              <w:t>、</w:t>
            </w:r>
            <w:r>
              <w:t>async_write</w:t>
            </w:r>
            <w:r>
              <w:t>）提交后立即返回，由框架在</w:t>
            </w:r>
            <w:r>
              <w:t xml:space="preserve"> I/O </w:t>
            </w:r>
            <w:r>
              <w:t>完成时调用注册的回调函数。这种非阻塞模型允许单个线程同时管理大量并发连接，相比传统的线程池阻塞模型，资源利用率更高。</w:t>
            </w:r>
          </w:p>
          <w:p w14:paraId="09D9FB94" w14:textId="77777777" w:rsidR="00436D07" w:rsidRDefault="00000000">
            <w:pPr>
              <w:spacing w:before="160" w:after="80"/>
            </w:pPr>
            <w:r>
              <w:rPr>
                <w:b/>
                <w:sz w:val="24"/>
              </w:rPr>
              <w:t xml:space="preserve">2.2 Boss-Worker </w:t>
            </w:r>
            <w:r>
              <w:rPr>
                <w:b/>
                <w:sz w:val="24"/>
              </w:rPr>
              <w:t>线程池模型</w:t>
            </w:r>
          </w:p>
          <w:p w14:paraId="0A951125" w14:textId="77777777" w:rsidR="00436D07" w:rsidRDefault="00000000">
            <w:pPr>
              <w:spacing w:after="40"/>
            </w:pPr>
            <w:r>
              <w:t>本项目采用</w:t>
            </w:r>
            <w:r>
              <w:t xml:space="preserve"> Boss-Worker </w:t>
            </w:r>
            <w:r>
              <w:t>模式的</w:t>
            </w:r>
            <w:r>
              <w:t xml:space="preserve"> I/O </w:t>
            </w:r>
            <w:r>
              <w:t>线程池。</w:t>
            </w:r>
            <w:r>
              <w:t xml:space="preserve">Boss </w:t>
            </w:r>
            <w:r>
              <w:t>线程运行主</w:t>
            </w:r>
            <w:r>
              <w:t xml:space="preserve"> io_context</w:t>
            </w:r>
            <w:r>
              <w:t>，负责接受新连接；</w:t>
            </w:r>
            <w:r>
              <w:t xml:space="preserve">Worker </w:t>
            </w:r>
            <w:r>
              <w:t>线程各自运行独立的</w:t>
            </w:r>
            <w:r>
              <w:t xml:space="preserve"> io_context</w:t>
            </w:r>
            <w:r>
              <w:t>，负责已建立连接的读写操作。新连接通过轮询（</w:t>
            </w:r>
            <w:r>
              <w:t>Round-Robin</w:t>
            </w:r>
            <w:r>
              <w:t>）策略分配到不同</w:t>
            </w:r>
            <w:r>
              <w:t xml:space="preserve"> Worker</w:t>
            </w:r>
            <w:r>
              <w:t>，实现多核</w:t>
            </w:r>
            <w:r>
              <w:t xml:space="preserve"> CPU </w:t>
            </w:r>
            <w:r>
              <w:t>负载均衡。业务逻辑通过独立的</w:t>
            </w:r>
            <w:r>
              <w:t xml:space="preserve"> LogicSystem </w:t>
            </w:r>
            <w:r>
              <w:t>线程池处理，与网络</w:t>
            </w:r>
            <w:r>
              <w:t xml:space="preserve"> I/O </w:t>
            </w:r>
            <w:r>
              <w:t>完全解耦。</w:t>
            </w:r>
          </w:p>
          <w:p w14:paraId="13BF6AA5" w14:textId="77777777" w:rsidR="00436D07" w:rsidRDefault="00000000">
            <w:pPr>
              <w:spacing w:before="160" w:after="80"/>
            </w:pPr>
            <w:r>
              <w:rPr>
                <w:b/>
                <w:sz w:val="24"/>
              </w:rPr>
              <w:t xml:space="preserve">2.3 strand </w:t>
            </w:r>
            <w:r>
              <w:rPr>
                <w:b/>
                <w:sz w:val="24"/>
              </w:rPr>
              <w:t>串行化保证</w:t>
            </w:r>
          </w:p>
          <w:p w14:paraId="316B0A3E" w14:textId="77777777" w:rsidR="00436D07" w:rsidRDefault="00000000">
            <w:pPr>
              <w:spacing w:after="40"/>
            </w:pPr>
            <w:r>
              <w:t>在多线程环境下，同一连接的异步操作可能在不同线程中执行回调，导致数据竞争。</w:t>
            </w:r>
            <w:r>
              <w:t xml:space="preserve">Boost.Asio </w:t>
            </w:r>
            <w:r>
              <w:t>提供</w:t>
            </w:r>
            <w:r>
              <w:t xml:space="preserve"> strand </w:t>
            </w:r>
            <w:r>
              <w:t>包装器，保证同一</w:t>
            </w:r>
            <w:r>
              <w:t xml:space="preserve"> strand </w:t>
            </w:r>
            <w:r>
              <w:t>内的回调函数串行执行，无需额外加锁。本项目中每个</w:t>
            </w:r>
            <w:r>
              <w:t xml:space="preserve"> CSession </w:t>
            </w:r>
            <w:r>
              <w:t>使用独立的</w:t>
            </w:r>
            <w:r>
              <w:t xml:space="preserve"> strand </w:t>
            </w:r>
            <w:r>
              <w:t>包装所有异步读写操作。</w:t>
            </w:r>
          </w:p>
          <w:p w14:paraId="7274BF3E" w14:textId="77777777" w:rsidR="00436D07" w:rsidRDefault="00000000">
            <w:pPr>
              <w:spacing w:before="160" w:after="80"/>
            </w:pPr>
            <w:r>
              <w:rPr>
                <w:b/>
                <w:sz w:val="24"/>
              </w:rPr>
              <w:t xml:space="preserve">2.4 </w:t>
            </w:r>
            <w:r>
              <w:rPr>
                <w:b/>
                <w:sz w:val="24"/>
              </w:rPr>
              <w:t>分片锁并发数据结构</w:t>
            </w:r>
          </w:p>
          <w:p w14:paraId="03D99BBF" w14:textId="77777777" w:rsidR="00436D07" w:rsidRDefault="00000000">
            <w:pPr>
              <w:spacing w:after="40"/>
            </w:pPr>
            <w:r>
              <w:t>传统的全局互斥锁在高并发场景下会成为性能瓶颈。本项目设计了</w:t>
            </w:r>
            <w:r>
              <w:t xml:space="preserve"> ShardedMap </w:t>
            </w:r>
            <w:r>
              <w:t>分片哈希表，将键空间划分为</w:t>
            </w:r>
            <w:r>
              <w:t xml:space="preserve"> 32 </w:t>
            </w:r>
            <w:r>
              <w:t>个分片，每个分片独立持有互斥锁。不同分片的读写操作可以完全并行，理论上将锁竞争降低到单锁方案的</w:t>
            </w:r>
            <w:r>
              <w:t xml:space="preserve"> 1/32</w:t>
            </w:r>
            <w:r>
              <w:t>。</w:t>
            </w:r>
          </w:p>
          <w:p w14:paraId="4E38A95B" w14:textId="77777777" w:rsidR="00436D07" w:rsidRDefault="00000000">
            <w:pPr>
              <w:spacing w:before="160" w:after="80"/>
            </w:pPr>
            <w:r>
              <w:rPr>
                <w:b/>
                <w:sz w:val="24"/>
              </w:rPr>
              <w:t xml:space="preserve">2.5 </w:t>
            </w:r>
            <w:r>
              <w:rPr>
                <w:b/>
                <w:sz w:val="24"/>
              </w:rPr>
              <w:t>数据库连接池与</w:t>
            </w:r>
            <w:r>
              <w:rPr>
                <w:b/>
                <w:sz w:val="24"/>
              </w:rPr>
              <w:t xml:space="preserve"> WAL </w:t>
            </w:r>
            <w:r>
              <w:rPr>
                <w:b/>
                <w:sz w:val="24"/>
              </w:rPr>
              <w:t>模式</w:t>
            </w:r>
          </w:p>
          <w:p w14:paraId="6EC5E006" w14:textId="77777777" w:rsidR="00436D07" w:rsidRDefault="00000000">
            <w:pPr>
              <w:spacing w:after="40"/>
            </w:pPr>
            <w:r>
              <w:t xml:space="preserve">SQLite </w:t>
            </w:r>
            <w:r>
              <w:t>是嵌入式数据库，默认采用文件锁保证并发安全，但写操作会阻塞读操作。本项目启用</w:t>
            </w:r>
            <w:r>
              <w:t xml:space="preserve"> WAL</w:t>
            </w:r>
            <w:r>
              <w:t>（</w:t>
            </w:r>
            <w:r>
              <w:t>Write-Ahead Logging</w:t>
            </w:r>
            <w:r>
              <w:t>）模式，允许读写并发执行。同时设计了</w:t>
            </w:r>
            <w:r>
              <w:t xml:space="preserve"> 8 </w:t>
            </w:r>
            <w:r>
              <w:t>连接的连接池，通过</w:t>
            </w:r>
            <w:r>
              <w:t xml:space="preserve"> RAII </w:t>
            </w:r>
            <w:r>
              <w:t>模式（</w:t>
            </w:r>
            <w:r>
              <w:t xml:space="preserve">std::unique_ptr + </w:t>
            </w:r>
            <w:r>
              <w:t>自定义</w:t>
            </w:r>
            <w:r>
              <w:t xml:space="preserve"> Deleter</w:t>
            </w:r>
            <w:r>
              <w:t>）管理连接生命周期，获取时从池中取出，归还时自动放回。</w:t>
            </w:r>
          </w:p>
          <w:p w14:paraId="38302976" w14:textId="77777777" w:rsidR="00436D07" w:rsidRDefault="00000000">
            <w:pPr>
              <w:spacing w:before="160" w:after="80"/>
            </w:pPr>
            <w:r>
              <w:rPr>
                <w:b/>
                <w:sz w:val="28"/>
              </w:rPr>
              <w:lastRenderedPageBreak/>
              <w:t>三、实验内容</w:t>
            </w:r>
          </w:p>
          <w:p w14:paraId="2AB36145" w14:textId="77777777" w:rsidR="00436D07" w:rsidRDefault="00000000">
            <w:pPr>
              <w:spacing w:before="160" w:after="80"/>
            </w:pPr>
            <w:r>
              <w:rPr>
                <w:b/>
                <w:sz w:val="24"/>
              </w:rPr>
              <w:t xml:space="preserve">3.1 </w:t>
            </w:r>
            <w:r>
              <w:rPr>
                <w:b/>
                <w:sz w:val="24"/>
              </w:rPr>
              <w:t>网络接入层</w:t>
            </w:r>
            <w:r>
              <w:rPr>
                <w:b/>
                <w:sz w:val="24"/>
              </w:rPr>
              <w:t xml:space="preserve"> — CServer</w:t>
            </w:r>
          </w:p>
          <w:p w14:paraId="3EA75FE5" w14:textId="77777777" w:rsidR="00436D07" w:rsidRDefault="00000000">
            <w:pPr>
              <w:spacing w:after="40"/>
            </w:pPr>
            <w:r>
              <w:t xml:space="preserve">CServer </w:t>
            </w:r>
            <w:r>
              <w:t>是服务端的入口类，负责</w:t>
            </w:r>
            <w:r>
              <w:t xml:space="preserve"> TCP </w:t>
            </w:r>
            <w:r>
              <w:t>连接接入。创建</w:t>
            </w:r>
            <w:r>
              <w:t xml:space="preserve"> boost::asio::ip::tcp::acceptor </w:t>
            </w:r>
            <w:r>
              <w:t>监听指定端口，通过</w:t>
            </w:r>
            <w:r>
              <w:t xml:space="preserve"> async_accept </w:t>
            </w:r>
            <w:r>
              <w:t>异步接受新连接，将新会话分配到</w:t>
            </w:r>
            <w:r>
              <w:t xml:space="preserve"> AsioIOServicePool </w:t>
            </w:r>
            <w:r>
              <w:t>的不同</w:t>
            </w:r>
            <w:r>
              <w:t xml:space="preserve"> io_context </w:t>
            </w:r>
            <w:r>
              <w:t>中。使用</w:t>
            </w:r>
            <w:r>
              <w:t xml:space="preserve"> shared_from_this </w:t>
            </w:r>
            <w:r>
              <w:t>保证对象生命周期安全。支持优雅关闭：注册</w:t>
            </w:r>
            <w:r>
              <w:t xml:space="preserve"> SIGINT/SIGTERM </w:t>
            </w:r>
            <w:r>
              <w:t>信号处理器，收到信号后停止</w:t>
            </w:r>
            <w:r>
              <w:t xml:space="preserve"> acceptor </w:t>
            </w:r>
            <w:r>
              <w:t>并等待所有会话关闭。</w:t>
            </w:r>
          </w:p>
          <w:p w14:paraId="3616A723" w14:textId="77777777" w:rsidR="00436D07" w:rsidRDefault="00000000">
            <w:pPr>
              <w:spacing w:before="160" w:after="80"/>
            </w:pPr>
            <w:r>
              <w:rPr>
                <w:b/>
                <w:sz w:val="24"/>
              </w:rPr>
              <w:t xml:space="preserve">3.2 I/O </w:t>
            </w:r>
            <w:r>
              <w:rPr>
                <w:b/>
                <w:sz w:val="24"/>
              </w:rPr>
              <w:t>线程池</w:t>
            </w:r>
            <w:r>
              <w:rPr>
                <w:b/>
                <w:sz w:val="24"/>
              </w:rPr>
              <w:t xml:space="preserve"> — AsioIOServicePool</w:t>
            </w:r>
          </w:p>
          <w:p w14:paraId="1E16C67A" w14:textId="77777777" w:rsidR="00436D07" w:rsidRDefault="00000000">
            <w:pPr>
              <w:spacing w:after="40"/>
            </w:pPr>
            <w:r>
              <w:t>维护</w:t>
            </w:r>
            <w:r>
              <w:t xml:space="preserve"> N </w:t>
            </w:r>
            <w:r>
              <w:t>个</w:t>
            </w:r>
            <w:r>
              <w:t xml:space="preserve"> boost::asio::io_context</w:t>
            </w:r>
            <w:r>
              <w:t>（</w:t>
            </w:r>
            <w:r>
              <w:t xml:space="preserve">N </w:t>
            </w:r>
            <w:r>
              <w:t>默认为</w:t>
            </w:r>
            <w:r>
              <w:t xml:space="preserve"> CPU </w:t>
            </w:r>
            <w:r>
              <w:t>核心数），每个</w:t>
            </w:r>
            <w:r>
              <w:t xml:space="preserve"> io_context </w:t>
            </w:r>
            <w:r>
              <w:t>绑定一个独立线程运行</w:t>
            </w:r>
            <w:r>
              <w:t xml:space="preserve"> io_context::run()</w:t>
            </w:r>
            <w:r>
              <w:t>。新连接通过轮询分配到不同</w:t>
            </w:r>
            <w:r>
              <w:t xml:space="preserve"> io_context</w:t>
            </w:r>
            <w:r>
              <w:t>。采用单例模式（</w:t>
            </w:r>
            <w:r>
              <w:t>CSingleton</w:t>
            </w:r>
            <w:r>
              <w:t>），全局共享。每个</w:t>
            </w:r>
            <w:r>
              <w:t xml:space="preserve"> io_context </w:t>
            </w:r>
            <w:r>
              <w:t>上运行多个</w:t>
            </w:r>
            <w:r>
              <w:t xml:space="preserve"> CSession </w:t>
            </w:r>
            <w:r>
              <w:t>对象。</w:t>
            </w:r>
          </w:p>
          <w:p w14:paraId="6AC90B36" w14:textId="77777777" w:rsidR="00436D07" w:rsidRDefault="00000000">
            <w:pPr>
              <w:spacing w:before="160" w:after="80"/>
            </w:pPr>
            <w:r>
              <w:rPr>
                <w:b/>
                <w:sz w:val="24"/>
              </w:rPr>
              <w:t xml:space="preserve">3.3 </w:t>
            </w:r>
            <w:r>
              <w:rPr>
                <w:b/>
                <w:sz w:val="24"/>
              </w:rPr>
              <w:t>会话管理</w:t>
            </w:r>
            <w:r>
              <w:rPr>
                <w:b/>
                <w:sz w:val="24"/>
              </w:rPr>
              <w:t xml:space="preserve"> — CSession</w:t>
            </w:r>
          </w:p>
          <w:p w14:paraId="3DC00F1A" w14:textId="77777777" w:rsidR="00436D07" w:rsidRDefault="00000000">
            <w:pPr>
              <w:spacing w:after="40"/>
            </w:pPr>
            <w:r>
              <w:t>每个</w:t>
            </w:r>
            <w:r>
              <w:t xml:space="preserve"> TCP </w:t>
            </w:r>
            <w:r>
              <w:t>连接对应一个</w:t>
            </w:r>
            <w:r>
              <w:t xml:space="preserve"> CSession </w:t>
            </w:r>
            <w:r>
              <w:t>对象，是服务端最核心的类之一。协议解帧流程为：</w:t>
            </w:r>
            <w:r>
              <w:t xml:space="preserve">AsyncReadHead </w:t>
            </w:r>
            <w:r>
              <w:t>读取</w:t>
            </w:r>
            <w:r>
              <w:t xml:space="preserve"> 6 </w:t>
            </w:r>
            <w:r>
              <w:t>字节头部（</w:t>
            </w:r>
            <w:r>
              <w:t xml:space="preserve">2 </w:t>
            </w:r>
            <w:r>
              <w:t>字节消息</w:t>
            </w:r>
            <w:r>
              <w:t xml:space="preserve"> ID + 4 </w:t>
            </w:r>
            <w:r>
              <w:t>字节消息体长度），</w:t>
            </w:r>
            <w:r>
              <w:t xml:space="preserve">AsyncReadBody </w:t>
            </w:r>
            <w:r>
              <w:t>根据长度读取</w:t>
            </w:r>
            <w:r>
              <w:t xml:space="preserve"> Protobuf </w:t>
            </w:r>
            <w:r>
              <w:t>消息体，</w:t>
            </w:r>
            <w:r>
              <w:t xml:space="preserve">HandleMessage </w:t>
            </w:r>
            <w:r>
              <w:t>投递到</w:t>
            </w:r>
            <w:r>
              <w:t xml:space="preserve"> LogicSystem </w:t>
            </w:r>
            <w:r>
              <w:t>异步处理，然后继续循环读取下一条。使用</w:t>
            </w:r>
            <w:r>
              <w:t xml:space="preserve"> boost::asio::strand </w:t>
            </w:r>
            <w:r>
              <w:t>保证同一</w:t>
            </w:r>
            <w:r>
              <w:t xml:space="preserve"> Session </w:t>
            </w:r>
            <w:r>
              <w:t>的读写串行执行，使用</w:t>
            </w:r>
            <w:r>
              <w:t xml:space="preserve"> std::atomic&lt;bool&gt; </w:t>
            </w:r>
            <w:r>
              <w:t>防止并发读写和重复登录。实现</w:t>
            </w:r>
            <w:r>
              <w:t xml:space="preserve"> 30 </w:t>
            </w:r>
            <w:r>
              <w:t>秒读超时检测（</w:t>
            </w:r>
            <w:r>
              <w:t xml:space="preserve">5 </w:t>
            </w:r>
            <w:r>
              <w:t>秒检查间隔）。异步发送队列缓存待发送数据，通过</w:t>
            </w:r>
            <w:r>
              <w:t xml:space="preserve"> strand </w:t>
            </w:r>
            <w:r>
              <w:t>保证串行发送。</w:t>
            </w:r>
          </w:p>
          <w:p w14:paraId="0C103549" w14:textId="77777777" w:rsidR="00436D07" w:rsidRDefault="00000000">
            <w:pPr>
              <w:spacing w:before="160" w:after="80"/>
            </w:pPr>
            <w:r>
              <w:rPr>
                <w:b/>
                <w:sz w:val="24"/>
              </w:rPr>
              <w:t xml:space="preserve">3.4 </w:t>
            </w:r>
            <w:r>
              <w:rPr>
                <w:b/>
                <w:sz w:val="24"/>
              </w:rPr>
              <w:t>业务调度层</w:t>
            </w:r>
            <w:r>
              <w:rPr>
                <w:b/>
                <w:sz w:val="24"/>
              </w:rPr>
              <w:t xml:space="preserve"> — LogicSystem</w:t>
            </w:r>
          </w:p>
          <w:p w14:paraId="64D8E704" w14:textId="77777777" w:rsidR="00436D07" w:rsidRDefault="00000000">
            <w:pPr>
              <w:spacing w:after="40"/>
            </w:pPr>
            <w:r>
              <w:t xml:space="preserve">LogicSystem </w:t>
            </w:r>
            <w:r>
              <w:t>是业务逻辑的入口，采用生产者</w:t>
            </w:r>
            <w:r>
              <w:t>-</w:t>
            </w:r>
            <w:r>
              <w:t>消费者模型。</w:t>
            </w:r>
            <w:r>
              <w:t xml:space="preserve">CSession </w:t>
            </w:r>
            <w:r>
              <w:t>接收完整消息后构造</w:t>
            </w:r>
            <w:r>
              <w:t xml:space="preserve"> MessageTask </w:t>
            </w:r>
            <w:r>
              <w:t>对象，调用</w:t>
            </w:r>
            <w:r>
              <w:t xml:space="preserve"> LogicSystem::PostTask() </w:t>
            </w:r>
            <w:r>
              <w:t>将任务放入队列，内部</w:t>
            </w:r>
            <w:r>
              <w:t xml:space="preserve"> ThreadPool </w:t>
            </w:r>
            <w:r>
              <w:t>的</w:t>
            </w:r>
            <w:r>
              <w:t xml:space="preserve"> Worker </w:t>
            </w:r>
            <w:r>
              <w:t>线程从队列中取出任务，根据</w:t>
            </w:r>
            <w:r>
              <w:t xml:space="preserve"> msg_id </w:t>
            </w:r>
            <w:r>
              <w:t>调用</w:t>
            </w:r>
            <w:r>
              <w:t xml:space="preserve"> MessageDispatcher::Dispatch() </w:t>
            </w:r>
            <w:r>
              <w:t>分发到对应</w:t>
            </w:r>
            <w:r>
              <w:t xml:space="preserve"> Handler</w:t>
            </w:r>
            <w:r>
              <w:t>。这种设计将网络</w:t>
            </w:r>
            <w:r>
              <w:t xml:space="preserve"> I/O </w:t>
            </w:r>
            <w:r>
              <w:t>和业务逻辑完全解耦。</w:t>
            </w:r>
          </w:p>
          <w:p w14:paraId="702378D0" w14:textId="77777777" w:rsidR="00436D07" w:rsidRDefault="00000000">
            <w:pPr>
              <w:spacing w:before="160" w:after="80"/>
            </w:pPr>
            <w:r>
              <w:rPr>
                <w:b/>
                <w:sz w:val="24"/>
              </w:rPr>
              <w:t xml:space="preserve">3.5 </w:t>
            </w:r>
            <w:r>
              <w:rPr>
                <w:b/>
                <w:sz w:val="24"/>
              </w:rPr>
              <w:t>消息分发器</w:t>
            </w:r>
            <w:r>
              <w:rPr>
                <w:b/>
                <w:sz w:val="24"/>
              </w:rPr>
              <w:t xml:space="preserve"> — MessageDispatcher</w:t>
            </w:r>
          </w:p>
          <w:p w14:paraId="1BDEC724" w14:textId="77777777" w:rsidR="00436D07" w:rsidRDefault="00000000">
            <w:pPr>
              <w:spacing w:after="40"/>
            </w:pPr>
            <w:r>
              <w:t>采用注册表模式（</w:t>
            </w:r>
            <w:r>
              <w:t>Registry Pattern</w:t>
            </w:r>
            <w:r>
              <w:t>），启动时注册所有</w:t>
            </w:r>
            <w:r>
              <w:t xml:space="preserve"> msg_id </w:t>
            </w:r>
            <w:r>
              <w:t>到</w:t>
            </w:r>
            <w:r>
              <w:t xml:space="preserve"> Handler </w:t>
            </w:r>
            <w:r>
              <w:t>的映射。运行时只读查表，无需加锁，查表时间复杂度</w:t>
            </w:r>
            <w:r>
              <w:t xml:space="preserve"> O(1)</w:t>
            </w:r>
            <w:r>
              <w:t>。支持鉴权检查：对需要登录态的消息自动检查</w:t>
            </w:r>
            <w:r>
              <w:t xml:space="preserve"> Session </w:t>
            </w:r>
            <w:r>
              <w:t>是否已完成</w:t>
            </w:r>
            <w:r>
              <w:t xml:space="preserve"> Token </w:t>
            </w:r>
            <w:r>
              <w:t>认证。共注册了</w:t>
            </w:r>
            <w:r>
              <w:t xml:space="preserve"> 14 </w:t>
            </w:r>
            <w:r>
              <w:t>个消息处理器，覆盖心跳、认证、聊天、图片、撤回编辑、文件传输等全部业务。</w:t>
            </w:r>
          </w:p>
          <w:p w14:paraId="4C8A620E" w14:textId="77777777" w:rsidR="00436D07" w:rsidRDefault="00000000">
            <w:pPr>
              <w:spacing w:before="160" w:after="80"/>
            </w:pPr>
            <w:r>
              <w:rPr>
                <w:b/>
                <w:sz w:val="24"/>
              </w:rPr>
              <w:t xml:space="preserve">3.6 </w:t>
            </w:r>
            <w:r>
              <w:rPr>
                <w:b/>
                <w:sz w:val="24"/>
              </w:rPr>
              <w:t>消息路由</w:t>
            </w:r>
            <w:r>
              <w:rPr>
                <w:b/>
                <w:sz w:val="24"/>
              </w:rPr>
              <w:t xml:space="preserve"> — MessageRouter</w:t>
            </w:r>
          </w:p>
          <w:p w14:paraId="73E092D7" w14:textId="77777777" w:rsidR="00436D07" w:rsidRDefault="00000000">
            <w:pPr>
              <w:spacing w:after="40"/>
            </w:pPr>
            <w:r>
              <w:t>负责消息的在线转发和离线存储。转发逻辑为：收到消息后通过</w:t>
            </w:r>
            <w:r>
              <w:t xml:space="preserve"> SessionManager </w:t>
            </w:r>
            <w:r>
              <w:t>查询目标用户是否在线，在线则通过</w:t>
            </w:r>
            <w:r>
              <w:t xml:space="preserve"> CSession::Send() </w:t>
            </w:r>
            <w:r>
              <w:t>直接转发，离线则调用</w:t>
            </w:r>
            <w:r>
              <w:t xml:space="preserve"> SQLiteMgr::SaveOfflineMessage() </w:t>
            </w:r>
            <w:r>
              <w:t>存入离线消息表。使用全局递增的</w:t>
            </w:r>
            <w:r>
              <w:t xml:space="preserve"> server_msg_id </w:t>
            </w:r>
            <w:r>
              <w:t>确保消息全局唯一有序。在线转发时同时回送</w:t>
            </w:r>
            <w:r>
              <w:t xml:space="preserve"> ChatAck </w:t>
            </w:r>
            <w:r>
              <w:t>给发送方确认送达。离线消息在用户上线后分页发送（每页</w:t>
            </w:r>
            <w:r>
              <w:t xml:space="preserve"> 50 </w:t>
            </w:r>
            <w:r>
              <w:t>条）。</w:t>
            </w:r>
          </w:p>
          <w:p w14:paraId="096E478E" w14:textId="77777777" w:rsidR="00436D07" w:rsidRDefault="00000000">
            <w:pPr>
              <w:spacing w:before="160" w:after="80"/>
            </w:pPr>
            <w:r>
              <w:rPr>
                <w:b/>
                <w:sz w:val="24"/>
              </w:rPr>
              <w:t xml:space="preserve">3.7 </w:t>
            </w:r>
            <w:r>
              <w:rPr>
                <w:b/>
                <w:sz w:val="24"/>
              </w:rPr>
              <w:t>会话管理器</w:t>
            </w:r>
            <w:r>
              <w:rPr>
                <w:b/>
                <w:sz w:val="24"/>
              </w:rPr>
              <w:t xml:space="preserve"> — SessionManager</w:t>
            </w:r>
          </w:p>
          <w:p w14:paraId="66BBD964" w14:textId="77777777" w:rsidR="00436D07" w:rsidRDefault="00000000">
            <w:pPr>
              <w:spacing w:after="40"/>
            </w:pPr>
            <w:r>
              <w:t>管理所有在线会话，使用</w:t>
            </w:r>
            <w:r>
              <w:t xml:space="preserve"> ShardedMap</w:t>
            </w:r>
            <w:r>
              <w:t>（</w:t>
            </w:r>
            <w:r>
              <w:t xml:space="preserve">32 </w:t>
            </w:r>
            <w:r>
              <w:t>分片）实现高并发读写。维护双映射：</w:t>
            </w:r>
            <w:r>
              <w:t xml:space="preserve">uid </w:t>
            </w:r>
            <w:r>
              <w:t>到</w:t>
            </w:r>
            <w:r>
              <w:t xml:space="preserve"> session </w:t>
            </w:r>
            <w:r>
              <w:t>的映射用于消息路由，</w:t>
            </w:r>
            <w:r>
              <w:t xml:space="preserve">uuid </w:t>
            </w:r>
            <w:r>
              <w:t>到</w:t>
            </w:r>
            <w:r>
              <w:t xml:space="preserve"> session </w:t>
            </w:r>
            <w:r>
              <w:t>的映射用于连接管理。</w:t>
            </w:r>
          </w:p>
          <w:p w14:paraId="4F8FC41E" w14:textId="77777777" w:rsidR="00436D07" w:rsidRDefault="00000000">
            <w:pPr>
              <w:spacing w:before="160" w:after="80"/>
            </w:pPr>
            <w:r>
              <w:rPr>
                <w:b/>
                <w:sz w:val="24"/>
              </w:rPr>
              <w:t xml:space="preserve">3.8 </w:t>
            </w:r>
            <w:r>
              <w:rPr>
                <w:b/>
                <w:sz w:val="24"/>
              </w:rPr>
              <w:t>数据库管理</w:t>
            </w:r>
            <w:r>
              <w:rPr>
                <w:b/>
                <w:sz w:val="24"/>
              </w:rPr>
              <w:t xml:space="preserve"> — SQLiteMgr</w:t>
            </w:r>
          </w:p>
          <w:p w14:paraId="5963973A" w14:textId="77777777" w:rsidR="00436D07" w:rsidRDefault="00000000">
            <w:pPr>
              <w:spacing w:after="40"/>
            </w:pPr>
            <w:r>
              <w:t xml:space="preserve">SQLite </w:t>
            </w:r>
            <w:r>
              <w:t>数据库连接池，维护</w:t>
            </w:r>
            <w:r>
              <w:t xml:space="preserve"> 8 </w:t>
            </w:r>
            <w:r>
              <w:t>个</w:t>
            </w:r>
            <w:r>
              <w:t xml:space="preserve"> SQLite </w:t>
            </w:r>
            <w:r>
              <w:t>连接。</w:t>
            </w:r>
            <w:r>
              <w:t xml:space="preserve">Acquire() </w:t>
            </w:r>
            <w:r>
              <w:t>获取连接，</w:t>
            </w:r>
            <w:r>
              <w:t xml:space="preserve">Release() </w:t>
            </w:r>
            <w:r>
              <w:t>归还连接，使用</w:t>
            </w:r>
            <w:r>
              <w:t xml:space="preserve"> std::unique_ptr </w:t>
            </w:r>
            <w:r>
              <w:t>加自定义</w:t>
            </w:r>
            <w:r>
              <w:t xml:space="preserve"> Deleter </w:t>
            </w:r>
            <w:r>
              <w:t>实现</w:t>
            </w:r>
            <w:r>
              <w:t xml:space="preserve"> RAII </w:t>
            </w:r>
            <w:r>
              <w:t>自动归还。数据库启用</w:t>
            </w:r>
            <w:r>
              <w:t xml:space="preserve"> WAL </w:t>
            </w:r>
            <w:r>
              <w:t>模式支持并发读写。核心业务接口包括</w:t>
            </w:r>
            <w:r>
              <w:t xml:space="preserve"> LoginUser</w:t>
            </w:r>
            <w:r>
              <w:t>、</w:t>
            </w:r>
            <w:r>
              <w:t>RegisterUser</w:t>
            </w:r>
            <w:r>
              <w:t>、</w:t>
            </w:r>
            <w:r>
              <w:t>SaveMessage</w:t>
            </w:r>
            <w:r>
              <w:t>、</w:t>
            </w:r>
            <w:r>
              <w:t>SaveOfflineMessage</w:t>
            </w:r>
            <w:r>
              <w:t>、</w:t>
            </w:r>
            <w:r>
              <w:t>LoadOfflineMessages</w:t>
            </w:r>
            <w:r>
              <w:t>、</w:t>
            </w:r>
            <w:r>
              <w:t>MarkRecalled</w:t>
            </w:r>
            <w:r>
              <w:t>、</w:t>
            </w:r>
            <w:r>
              <w:lastRenderedPageBreak/>
              <w:t xml:space="preserve">MarkEdited </w:t>
            </w:r>
            <w:r>
              <w:t>等。</w:t>
            </w:r>
          </w:p>
          <w:p w14:paraId="5CAD6E3A" w14:textId="77777777" w:rsidR="00436D07" w:rsidRDefault="00000000">
            <w:pPr>
              <w:spacing w:before="160" w:after="80"/>
            </w:pPr>
            <w:r>
              <w:rPr>
                <w:b/>
                <w:sz w:val="24"/>
              </w:rPr>
              <w:t xml:space="preserve">3.9 Token </w:t>
            </w:r>
            <w:r>
              <w:rPr>
                <w:b/>
                <w:sz w:val="24"/>
              </w:rPr>
              <w:t>管理</w:t>
            </w:r>
            <w:r>
              <w:rPr>
                <w:b/>
                <w:sz w:val="24"/>
              </w:rPr>
              <w:t xml:space="preserve"> — TokenManager</w:t>
            </w:r>
          </w:p>
          <w:p w14:paraId="046A7EF7" w14:textId="77777777" w:rsidR="00436D07" w:rsidRDefault="00000000">
            <w:pPr>
              <w:spacing w:after="40"/>
            </w:pPr>
            <w:r>
              <w:t>登录时生成</w:t>
            </w:r>
            <w:r>
              <w:t xml:space="preserve"> Token</w:t>
            </w:r>
            <w:r>
              <w:t>，存储到内存缓存（</w:t>
            </w:r>
            <w:r>
              <w:t xml:space="preserve">ShardedMap 32 </w:t>
            </w:r>
            <w:r>
              <w:t>分片）加</w:t>
            </w:r>
            <w:r>
              <w:t xml:space="preserve"> SQLite </w:t>
            </w:r>
            <w:r>
              <w:t>持久化。服务端重启时从数据库加载所有</w:t>
            </w:r>
            <w:r>
              <w:t xml:space="preserve"> Token </w:t>
            </w:r>
            <w:r>
              <w:t>到内存，保证用户不丢失登录态。</w:t>
            </w:r>
            <w:r>
              <w:t xml:space="preserve">MessageDispatcher </w:t>
            </w:r>
            <w:r>
              <w:t>在分发前自动检查</w:t>
            </w:r>
            <w:r>
              <w:t xml:space="preserve"> Token </w:t>
            </w:r>
            <w:r>
              <w:t>有效性。</w:t>
            </w:r>
          </w:p>
          <w:p w14:paraId="04957FAF" w14:textId="77777777" w:rsidR="00436D07" w:rsidRDefault="00000000">
            <w:pPr>
              <w:spacing w:before="160" w:after="80"/>
            </w:pPr>
            <w:r>
              <w:rPr>
                <w:b/>
                <w:sz w:val="24"/>
              </w:rPr>
              <w:t xml:space="preserve">3.10 </w:t>
            </w:r>
            <w:r>
              <w:rPr>
                <w:b/>
                <w:sz w:val="24"/>
              </w:rPr>
              <w:t>图片存储</w:t>
            </w:r>
            <w:r>
              <w:rPr>
                <w:b/>
                <w:sz w:val="24"/>
              </w:rPr>
              <w:t xml:space="preserve"> — ImageStorage</w:t>
            </w:r>
          </w:p>
          <w:p w14:paraId="765007A8" w14:textId="77777777" w:rsidR="00436D07" w:rsidRDefault="00000000">
            <w:pPr>
              <w:spacing w:after="40"/>
            </w:pPr>
            <w:r>
              <w:t>图片以</w:t>
            </w:r>
            <w:r>
              <w:t xml:space="preserve"> BLOB </w:t>
            </w:r>
            <w:r>
              <w:t>形式存储到</w:t>
            </w:r>
            <w:r>
              <w:t xml:space="preserve"> SQLite</w:t>
            </w:r>
            <w:r>
              <w:t>，支持缩略图生成。实现</w:t>
            </w:r>
            <w:r>
              <w:t xml:space="preserve"> 7 </w:t>
            </w:r>
            <w:r>
              <w:t>天自动过期清理机制，过期图片返回错误码</w:t>
            </w:r>
            <w:r>
              <w:t xml:space="preserve"> ERR_IMAGE_EXPIRED</w:t>
            </w:r>
            <w:r>
              <w:t>（</w:t>
            </w:r>
            <w:r>
              <w:t>4040</w:t>
            </w:r>
            <w:r>
              <w:t>）。</w:t>
            </w:r>
          </w:p>
          <w:p w14:paraId="7742A2E0" w14:textId="77777777" w:rsidR="00436D07" w:rsidRDefault="00000000">
            <w:pPr>
              <w:spacing w:before="160" w:after="80"/>
            </w:pPr>
            <w:r>
              <w:rPr>
                <w:b/>
                <w:sz w:val="24"/>
              </w:rPr>
              <w:t xml:space="preserve">3.11 </w:t>
            </w:r>
            <w:r>
              <w:rPr>
                <w:b/>
                <w:sz w:val="24"/>
              </w:rPr>
              <w:t>文件传输</w:t>
            </w:r>
            <w:r>
              <w:rPr>
                <w:b/>
                <w:sz w:val="24"/>
              </w:rPr>
              <w:t xml:space="preserve"> — FileTransfer</w:t>
            </w:r>
          </w:p>
          <w:p w14:paraId="526F6C7A" w14:textId="77777777" w:rsidR="00436D07" w:rsidRDefault="00000000">
            <w:pPr>
              <w:spacing w:after="40"/>
            </w:pPr>
            <w:r>
              <w:t>支持大文件分块传输和断点续传。传输流程：发送端发起</w:t>
            </w:r>
            <w:r>
              <w:t xml:space="preserve"> FileReq</w:t>
            </w:r>
            <w:r>
              <w:t>（携带文件名、大小），服务端回复</w:t>
            </w:r>
            <w:r>
              <w:t xml:space="preserve"> FileRsp</w:t>
            </w:r>
            <w:r>
              <w:t>（携带已接收</w:t>
            </w:r>
            <w:r>
              <w:t xml:space="preserve"> offset</w:t>
            </w:r>
            <w:r>
              <w:t>），发送端从</w:t>
            </w:r>
            <w:r>
              <w:t xml:space="preserve"> offset </w:t>
            </w:r>
            <w:r>
              <w:t>开始以</w:t>
            </w:r>
            <w:r>
              <w:t xml:space="preserve"> 4KB </w:t>
            </w:r>
            <w:r>
              <w:t>为单位逐块发送</w:t>
            </w:r>
            <w:r>
              <w:t xml:space="preserve"> FileChunk</w:t>
            </w:r>
            <w:r>
              <w:t>，每块等待</w:t>
            </w:r>
            <w:r>
              <w:t xml:space="preserve"> FileAck </w:t>
            </w:r>
            <w:r>
              <w:t>确认。</w:t>
            </w:r>
          </w:p>
          <w:p w14:paraId="17A15CF7" w14:textId="77777777" w:rsidR="00436D07" w:rsidRDefault="00000000">
            <w:pPr>
              <w:spacing w:before="160" w:after="80"/>
            </w:pPr>
            <w:r>
              <w:rPr>
                <w:b/>
                <w:sz w:val="28"/>
              </w:rPr>
              <w:t>四、实验过程原始记录（数据，图表，计算等）</w:t>
            </w:r>
          </w:p>
          <w:p w14:paraId="24781EA3" w14:textId="77777777" w:rsidR="00436D07" w:rsidRDefault="00000000">
            <w:pPr>
              <w:spacing w:before="160" w:after="80"/>
            </w:pPr>
            <w:r>
              <w:rPr>
                <w:b/>
                <w:sz w:val="24"/>
              </w:rPr>
              <w:t xml:space="preserve">4.1 </w:t>
            </w:r>
            <w:r>
              <w:rPr>
                <w:b/>
                <w:sz w:val="24"/>
              </w:rPr>
              <w:t>并发架构实测</w:t>
            </w:r>
          </w:p>
          <w:p w14:paraId="2F3C21D1" w14:textId="77777777" w:rsidR="00436D07" w:rsidRDefault="00000000">
            <w:pPr>
              <w:spacing w:after="40"/>
            </w:pPr>
            <w:r>
              <w:t>服务端整体并发架构分为四层：网络</w:t>
            </w:r>
            <w:r>
              <w:t xml:space="preserve"> I/O </w:t>
            </w:r>
            <w:r>
              <w:t>层（</w:t>
            </w:r>
            <w:r>
              <w:t>AsioIOServicePool</w:t>
            </w:r>
            <w:r>
              <w:t>，</w:t>
            </w:r>
            <w:r>
              <w:t xml:space="preserve">N </w:t>
            </w:r>
            <w:r>
              <w:t>个</w:t>
            </w:r>
            <w:r>
              <w:t xml:space="preserve"> io_context + N </w:t>
            </w:r>
            <w:r>
              <w:t>线程）</w:t>
            </w:r>
            <w:r>
              <w:t xml:space="preserve">→ </w:t>
            </w:r>
            <w:r>
              <w:t>业务调度层（</w:t>
            </w:r>
            <w:r>
              <w:t>LogicSystem + ThreadPool</w:t>
            </w:r>
            <w:r>
              <w:t>，</w:t>
            </w:r>
            <w:r>
              <w:t xml:space="preserve">M </w:t>
            </w:r>
            <w:r>
              <w:t>个</w:t>
            </w:r>
            <w:r>
              <w:t xml:space="preserve"> Worker </w:t>
            </w:r>
            <w:r>
              <w:t>线程）</w:t>
            </w:r>
            <w:r>
              <w:t xml:space="preserve">→ </w:t>
            </w:r>
            <w:r>
              <w:t>消息分发层（</w:t>
            </w:r>
            <w:r>
              <w:t>MessageDispatcher</w:t>
            </w:r>
            <w:r>
              <w:t>，根据</w:t>
            </w:r>
            <w:r>
              <w:t xml:space="preserve"> msg_id </w:t>
            </w:r>
            <w:r>
              <w:t>分发）</w:t>
            </w:r>
            <w:r>
              <w:t xml:space="preserve">→ </w:t>
            </w:r>
            <w:r>
              <w:t>处理器层（各</w:t>
            </w:r>
            <w:r>
              <w:t xml:space="preserve"> Handler</w:t>
            </w:r>
            <w:r>
              <w:t>）。数据库连接池维护</w:t>
            </w:r>
            <w:r>
              <w:t xml:space="preserve"> 8 </w:t>
            </w:r>
            <w:r>
              <w:t>个</w:t>
            </w:r>
            <w:r>
              <w:t xml:space="preserve"> SQLite </w:t>
            </w:r>
            <w:r>
              <w:t>连接，通过</w:t>
            </w:r>
            <w:r>
              <w:t xml:space="preserve"> RAII </w:t>
            </w:r>
            <w:r>
              <w:t>模式自动管理。</w:t>
            </w:r>
          </w:p>
          <w:p w14:paraId="30EA1728" w14:textId="77777777" w:rsidR="00436D07" w:rsidRDefault="00000000">
            <w:pPr>
              <w:spacing w:before="160" w:after="80"/>
            </w:pPr>
            <w:r>
              <w:rPr>
                <w:b/>
                <w:sz w:val="24"/>
              </w:rPr>
              <w:t xml:space="preserve">4.2 </w:t>
            </w:r>
            <w:r>
              <w:rPr>
                <w:b/>
                <w:sz w:val="24"/>
              </w:rPr>
              <w:t>消息处理器注册表</w:t>
            </w:r>
          </w:p>
          <w:p w14:paraId="1F873745" w14:textId="77777777" w:rsidR="00436D07" w:rsidRDefault="00000000">
            <w:pPr>
              <w:spacing w:after="40"/>
            </w:pPr>
            <w:r>
              <w:t>共注册</w:t>
            </w:r>
            <w:r>
              <w:t xml:space="preserve"> 14 </w:t>
            </w:r>
            <w:r>
              <w:t>个消息处理器：</w:t>
            </w:r>
            <w:r>
              <w:t>1000</w:t>
            </w:r>
            <w:r>
              <w:t>（心跳响应）、</w:t>
            </w:r>
            <w:r>
              <w:t>1001</w:t>
            </w:r>
            <w:r>
              <w:t>（获取邮箱验证码）、</w:t>
            </w:r>
            <w:r>
              <w:t>1002</w:t>
            </w:r>
            <w:r>
              <w:t>（用户注册）、</w:t>
            </w:r>
            <w:r>
              <w:t>1003</w:t>
            </w:r>
            <w:r>
              <w:t>（重置密码）、</w:t>
            </w:r>
            <w:r>
              <w:t>1004</w:t>
            </w:r>
            <w:r>
              <w:t>（用户登录验证）、</w:t>
            </w:r>
            <w:r>
              <w:t>1005</w:t>
            </w:r>
            <w:r>
              <w:t>（聊天会话</w:t>
            </w:r>
            <w:r>
              <w:t xml:space="preserve"> Token </w:t>
            </w:r>
            <w:r>
              <w:t>鉴权）、</w:t>
            </w:r>
            <w:r>
              <w:t>1006</w:t>
            </w:r>
            <w:r>
              <w:t>（文本消息处理与转发）、</w:t>
            </w:r>
            <w:r>
              <w:t>1008</w:t>
            </w:r>
            <w:r>
              <w:t>（离线消息分页确认）、</w:t>
            </w:r>
            <w:r>
              <w:t>1009</w:t>
            </w:r>
            <w:r>
              <w:t>（图片消息处理）、</w:t>
            </w:r>
            <w:r>
              <w:t>1011</w:t>
            </w:r>
            <w:r>
              <w:t>（消息撤回）、</w:t>
            </w:r>
            <w:r>
              <w:t>1012</w:t>
            </w:r>
            <w:r>
              <w:t>（消息编辑）、</w:t>
            </w:r>
            <w:r>
              <w:t>1013</w:t>
            </w:r>
            <w:r>
              <w:t>（图片下载请求）、</w:t>
            </w:r>
            <w:r>
              <w:t>2001-2004</w:t>
            </w:r>
            <w:r>
              <w:t>（文件传输系列）。</w:t>
            </w:r>
          </w:p>
          <w:p w14:paraId="21600E76" w14:textId="77777777" w:rsidR="00436D07" w:rsidRDefault="00000000">
            <w:pPr>
              <w:spacing w:before="160" w:after="80"/>
            </w:pPr>
            <w:r>
              <w:rPr>
                <w:b/>
                <w:sz w:val="24"/>
              </w:rPr>
              <w:t xml:space="preserve">4.3 </w:t>
            </w:r>
            <w:r>
              <w:rPr>
                <w:b/>
                <w:sz w:val="24"/>
              </w:rPr>
              <w:t>安全机制验证</w:t>
            </w:r>
          </w:p>
          <w:p w14:paraId="7D1787C6" w14:textId="77777777" w:rsidR="00436D07" w:rsidRDefault="00000000">
            <w:pPr>
              <w:spacing w:after="40"/>
            </w:pPr>
            <w:r>
              <w:t>安全措施包括：密码存储采用</w:t>
            </w:r>
            <w:r>
              <w:t xml:space="preserve"> SHA-256 </w:t>
            </w:r>
            <w:r>
              <w:t>加随机盐值哈希，数据库不保存明文；会话鉴权采用</w:t>
            </w:r>
            <w:r>
              <w:t xml:space="preserve"> Token </w:t>
            </w:r>
            <w:r>
              <w:t>机制，登录后生成，后续操作校验；</w:t>
            </w:r>
            <w:r>
              <w:t xml:space="preserve">Token </w:t>
            </w:r>
            <w:r>
              <w:t>持久化到内存缓存加</w:t>
            </w:r>
            <w:r>
              <w:t xml:space="preserve"> SQLite</w:t>
            </w:r>
            <w:r>
              <w:t>，重启不丢失；撤回和编辑操作需验证消息所有权加</w:t>
            </w:r>
            <w:r>
              <w:t xml:space="preserve"> 2 </w:t>
            </w:r>
            <w:r>
              <w:t>分钟时间窗口；连接安全通过</w:t>
            </w:r>
            <w:r>
              <w:t xml:space="preserve"> strand </w:t>
            </w:r>
            <w:r>
              <w:t>串行化、</w:t>
            </w:r>
            <w:r>
              <w:t xml:space="preserve">CAS </w:t>
            </w:r>
            <w:r>
              <w:t>原子标志防并发和</w:t>
            </w:r>
            <w:r>
              <w:t xml:space="preserve"> 30 </w:t>
            </w:r>
            <w:r>
              <w:t>秒读超时保证；分片锁（</w:t>
            </w:r>
            <w:r>
              <w:t xml:space="preserve">ShardedMap 32 </w:t>
            </w:r>
            <w:r>
              <w:t>分片）降低锁竞争。</w:t>
            </w:r>
          </w:p>
          <w:p w14:paraId="0AC0BF01" w14:textId="77777777" w:rsidR="00436D07" w:rsidRDefault="00000000">
            <w:pPr>
              <w:spacing w:before="160" w:after="80"/>
            </w:pPr>
            <w:r>
              <w:rPr>
                <w:b/>
                <w:sz w:val="24"/>
              </w:rPr>
              <w:t xml:space="preserve">4.4 </w:t>
            </w:r>
            <w:r>
              <w:rPr>
                <w:b/>
                <w:sz w:val="24"/>
              </w:rPr>
              <w:t>单元测试结果</w:t>
            </w:r>
          </w:p>
          <w:p w14:paraId="1F6C3772" w14:textId="77777777" w:rsidR="00436D07" w:rsidRDefault="00000000">
            <w:pPr>
              <w:spacing w:after="40"/>
            </w:pPr>
            <w:r>
              <w:t>使用</w:t>
            </w:r>
            <w:r>
              <w:t xml:space="preserve"> Google Test </w:t>
            </w:r>
            <w:r>
              <w:t>框架进行测试：</w:t>
            </w:r>
            <w:r>
              <w:t xml:space="preserve">test_ShardedMap.cpp </w:t>
            </w:r>
            <w:r>
              <w:t>测试多分片哈希表并发读写正确性，通过；</w:t>
            </w:r>
            <w:r>
              <w:t xml:space="preserve">test_ThreadPool.cpp </w:t>
            </w:r>
            <w:r>
              <w:t>测试线程池任务提交与执行，通过；</w:t>
            </w:r>
            <w:r>
              <w:t xml:space="preserve">test_ImageStorage.cpp </w:t>
            </w:r>
            <w:r>
              <w:t>测试图片存储、缩放、格式转换，通过；</w:t>
            </w:r>
            <w:r>
              <w:t xml:space="preserve">stress_image_upload.cpp </w:t>
            </w:r>
            <w:r>
              <w:t>进行图片上传压力测试，通过。</w:t>
            </w:r>
          </w:p>
          <w:p w14:paraId="1597DF17" w14:textId="77777777" w:rsidR="00436D07" w:rsidRDefault="00000000">
            <w:pPr>
              <w:spacing w:before="160" w:after="80"/>
            </w:pPr>
            <w:r>
              <w:rPr>
                <w:b/>
                <w:sz w:val="24"/>
              </w:rPr>
              <w:t xml:space="preserve">4.5 </w:t>
            </w:r>
            <w:r>
              <w:rPr>
                <w:b/>
                <w:sz w:val="24"/>
              </w:rPr>
              <w:t>构建验证</w:t>
            </w:r>
          </w:p>
          <w:p w14:paraId="7E56448D" w14:textId="77777777" w:rsidR="00436D07" w:rsidRDefault="00000000">
            <w:pPr>
              <w:spacing w:after="40"/>
            </w:pPr>
            <w:r>
              <w:t>使用</w:t>
            </w:r>
            <w:r>
              <w:t xml:space="preserve"> CMake 3.15+ </w:t>
            </w:r>
            <w:r>
              <w:t>构建，依赖</w:t>
            </w:r>
            <w:r>
              <w:t xml:space="preserve"> Boost.Asio 1.8x+</w:t>
            </w:r>
            <w:r>
              <w:t>、</w:t>
            </w:r>
            <w:r>
              <w:t>Protobuf 3.x</w:t>
            </w:r>
            <w:r>
              <w:t>、</w:t>
            </w:r>
            <w:r>
              <w:t>SQLite3</w:t>
            </w:r>
            <w:r>
              <w:t>、</w:t>
            </w:r>
            <w:r>
              <w:t>spdlog</w:t>
            </w:r>
            <w:r>
              <w:t>、</w:t>
            </w:r>
            <w:r>
              <w:t>OpenSSL</w:t>
            </w:r>
            <w:r>
              <w:t>。</w:t>
            </w:r>
            <w:r>
              <w:t xml:space="preserve">CMake </w:t>
            </w:r>
            <w:r>
              <w:t>自动处理</w:t>
            </w:r>
            <w:r>
              <w:t xml:space="preserve"> Protobuf </w:t>
            </w:r>
            <w:r>
              <w:t>代码生成和跨平台编译器检测（</w:t>
            </w:r>
            <w:r>
              <w:t>MSVC/GCC/Clang</w:t>
            </w:r>
            <w:r>
              <w:t>），</w:t>
            </w:r>
            <w:r>
              <w:t xml:space="preserve">Debug </w:t>
            </w:r>
            <w:r>
              <w:t>模式自动启用</w:t>
            </w:r>
            <w:r>
              <w:t xml:space="preserve"> AddressSanitizer</w:t>
            </w:r>
            <w:r>
              <w:t>。在</w:t>
            </w:r>
            <w:r>
              <w:t xml:space="preserve"> Windows </w:t>
            </w:r>
            <w:r>
              <w:t>和</w:t>
            </w:r>
            <w:r>
              <w:t xml:space="preserve"> Linux </w:t>
            </w:r>
            <w:r>
              <w:t>环境下均编译通过。</w:t>
            </w:r>
          </w:p>
          <w:p w14:paraId="4E90D533" w14:textId="77777777" w:rsidR="00436D07" w:rsidRDefault="00000000">
            <w:pPr>
              <w:spacing w:before="160" w:after="80"/>
            </w:pPr>
            <w:r>
              <w:rPr>
                <w:b/>
                <w:sz w:val="24"/>
              </w:rPr>
              <w:t xml:space="preserve">4.6 </w:t>
            </w:r>
            <w:r>
              <w:rPr>
                <w:b/>
                <w:sz w:val="24"/>
              </w:rPr>
              <w:t>通信协议格式</w:t>
            </w:r>
          </w:p>
          <w:p w14:paraId="254FE8A9" w14:textId="77777777" w:rsidR="00436D07" w:rsidRDefault="00000000">
            <w:pPr>
              <w:spacing w:after="40"/>
            </w:pPr>
            <w:r>
              <w:t>二进制帧格式：消息</w:t>
            </w:r>
            <w:r>
              <w:t xml:space="preserve"> ID</w:t>
            </w:r>
            <w:r>
              <w:t>（</w:t>
            </w:r>
            <w:r>
              <w:t xml:space="preserve">2 </w:t>
            </w:r>
            <w:r>
              <w:t>字节，</w:t>
            </w:r>
            <w:r>
              <w:t>uint16</w:t>
            </w:r>
            <w:r>
              <w:t>）</w:t>
            </w:r>
            <w:r>
              <w:t xml:space="preserve">+ </w:t>
            </w:r>
            <w:r>
              <w:t>消息体长度（</w:t>
            </w:r>
            <w:r>
              <w:t xml:space="preserve">4 </w:t>
            </w:r>
            <w:r>
              <w:t>字节，</w:t>
            </w:r>
            <w:r>
              <w:t>uint32</w:t>
            </w:r>
            <w:r>
              <w:t>）</w:t>
            </w:r>
            <w:r>
              <w:t xml:space="preserve">+ </w:t>
            </w:r>
            <w:r>
              <w:t>消息体（</w:t>
            </w:r>
            <w:r>
              <w:t>Protobuf</w:t>
            </w:r>
            <w:r>
              <w:t>，变长，最大</w:t>
            </w:r>
            <w:r>
              <w:t xml:space="preserve"> 1MB</w:t>
            </w:r>
            <w:r>
              <w:t>）。头部固定</w:t>
            </w:r>
            <w:r>
              <w:t xml:space="preserve"> 6 </w:t>
            </w:r>
            <w:r>
              <w:t>字节，小端序。以文本消息为例，</w:t>
            </w:r>
            <w:r>
              <w:t xml:space="preserve">Protobuf </w:t>
            </w:r>
            <w:r>
              <w:t>定义包含</w:t>
            </w:r>
            <w:r>
              <w:t xml:space="preserve"> from_uid</w:t>
            </w:r>
            <w:r>
              <w:t>、</w:t>
            </w:r>
            <w:r>
              <w:t>to_uid</w:t>
            </w:r>
            <w:r>
              <w:t>、</w:t>
            </w:r>
            <w:r>
              <w:t>content</w:t>
            </w:r>
            <w:r>
              <w:t>、</w:t>
            </w:r>
            <w:r>
              <w:lastRenderedPageBreak/>
              <w:t>client_msg_id</w:t>
            </w:r>
            <w:r>
              <w:t>、</w:t>
            </w:r>
            <w:r>
              <w:t xml:space="preserve">timestamp </w:t>
            </w:r>
            <w:r>
              <w:t>五个字段。</w:t>
            </w:r>
          </w:p>
          <w:p w14:paraId="059D5ACA" w14:textId="77777777" w:rsidR="00436D07" w:rsidRDefault="00000000">
            <w:pPr>
              <w:spacing w:before="160" w:after="80"/>
            </w:pPr>
            <w:r>
              <w:rPr>
                <w:b/>
                <w:sz w:val="28"/>
              </w:rPr>
              <w:t>五、实验结果分析或总结</w:t>
            </w:r>
          </w:p>
          <w:p w14:paraId="00B09E20" w14:textId="77777777" w:rsidR="00436D07" w:rsidRDefault="00000000">
            <w:pPr>
              <w:spacing w:after="40"/>
            </w:pPr>
            <w:r>
              <w:t>通过本次实验，成功实现了基于</w:t>
            </w:r>
            <w:r>
              <w:t xml:space="preserve"> Boost.Asio </w:t>
            </w:r>
            <w:r>
              <w:t>的高并发即时通讯服务端，主要收获如下：</w:t>
            </w:r>
          </w:p>
          <w:p w14:paraId="12AEE195" w14:textId="77777777" w:rsidR="00436D07" w:rsidRDefault="00000000">
            <w:pPr>
              <w:spacing w:after="40"/>
            </w:pPr>
            <w:r>
              <w:t>在异步编程方面，深入理解了</w:t>
            </w:r>
            <w:r>
              <w:t xml:space="preserve"> Boost.Asio </w:t>
            </w:r>
            <w:r>
              <w:t>的</w:t>
            </w:r>
            <w:r>
              <w:t xml:space="preserve"> io_context</w:t>
            </w:r>
            <w:r>
              <w:t>、</w:t>
            </w:r>
            <w:r>
              <w:t>strand</w:t>
            </w:r>
            <w:r>
              <w:t>、异步读写等核心概念，掌握了</w:t>
            </w:r>
            <w:r>
              <w:t xml:space="preserve"> Proactor </w:t>
            </w:r>
            <w:r>
              <w:t>模式的实践应用。通过</w:t>
            </w:r>
            <w:r>
              <w:t xml:space="preserve"> async_accept </w:t>
            </w:r>
            <w:r>
              <w:t>非阻塞接受连接，配合</w:t>
            </w:r>
            <w:r>
              <w:t xml:space="preserve"> strand </w:t>
            </w:r>
            <w:r>
              <w:t>串行化保证了同一</w:t>
            </w:r>
            <w:r>
              <w:t xml:space="preserve"> Session </w:t>
            </w:r>
            <w:r>
              <w:t>的操作安全。</w:t>
            </w:r>
          </w:p>
          <w:p w14:paraId="5A10CE32" w14:textId="77777777" w:rsidR="00436D07" w:rsidRDefault="00000000">
            <w:pPr>
              <w:spacing w:after="40"/>
            </w:pPr>
            <w:r>
              <w:t>在并发架构方面，通过</w:t>
            </w:r>
            <w:r>
              <w:t xml:space="preserve"> Boss-Worker I/O </w:t>
            </w:r>
            <w:r>
              <w:t>线程池加</w:t>
            </w:r>
            <w:r>
              <w:t xml:space="preserve"> LogicSystem </w:t>
            </w:r>
            <w:r>
              <w:t>业务线程池的双层架构，实现了网络</w:t>
            </w:r>
            <w:r>
              <w:t xml:space="preserve"> I/O </w:t>
            </w:r>
            <w:r>
              <w:t>与业务逻辑的完全解耦。</w:t>
            </w:r>
            <w:r>
              <w:t xml:space="preserve">ShardedMap </w:t>
            </w:r>
            <w:r>
              <w:t>分片锁（</w:t>
            </w:r>
            <w:r>
              <w:t xml:space="preserve">32 </w:t>
            </w:r>
            <w:r>
              <w:t>分片）有效降低了锁竞争，连接池的</w:t>
            </w:r>
            <w:r>
              <w:t xml:space="preserve"> RAII </w:t>
            </w:r>
            <w:r>
              <w:t>管理简化了资源生命周期。</w:t>
            </w:r>
          </w:p>
          <w:p w14:paraId="51C33AED" w14:textId="77777777" w:rsidR="00436D07" w:rsidRDefault="00000000">
            <w:pPr>
              <w:spacing w:after="40"/>
            </w:pPr>
            <w:r>
              <w:t>在协议设计方面，自定义二进制帧加</w:t>
            </w:r>
            <w:r>
              <w:t xml:space="preserve"> Protobuf </w:t>
            </w:r>
            <w:r>
              <w:t>序列化的方案，在保证可读性的同时兼顾了性能。二进制帧头部仅</w:t>
            </w:r>
            <w:r>
              <w:t xml:space="preserve"> 6 </w:t>
            </w:r>
            <w:r>
              <w:t>字节，</w:t>
            </w:r>
            <w:r>
              <w:t xml:space="preserve">Protobuf </w:t>
            </w:r>
            <w:r>
              <w:t>编码体积比</w:t>
            </w:r>
            <w:r>
              <w:t xml:space="preserve"> JSON </w:t>
            </w:r>
            <w:r>
              <w:t>小</w:t>
            </w:r>
            <w:r>
              <w:t xml:space="preserve"> 3-10 </w:t>
            </w:r>
            <w:r>
              <w:t>倍，强类型</w:t>
            </w:r>
            <w:r>
              <w:t xml:space="preserve"> schema </w:t>
            </w:r>
            <w:r>
              <w:t>在编译期即可检查消息结构。</w:t>
            </w:r>
          </w:p>
          <w:p w14:paraId="49B887B0" w14:textId="77777777" w:rsidR="00436D07" w:rsidRDefault="00000000">
            <w:pPr>
              <w:spacing w:after="40"/>
            </w:pPr>
            <w:r>
              <w:t>在安全机制方面，实现了多层安全措施：</w:t>
            </w:r>
            <w:r>
              <w:t xml:space="preserve">SHA-256 </w:t>
            </w:r>
            <w:r>
              <w:t>加盐值密码哈希、</w:t>
            </w:r>
            <w:r>
              <w:t xml:space="preserve">Token </w:t>
            </w:r>
            <w:r>
              <w:t>鉴权（内存加数据库双存储）、消息所有权验证加时间窗口限制、</w:t>
            </w:r>
            <w:r>
              <w:t xml:space="preserve">strand </w:t>
            </w:r>
            <w:r>
              <w:t>串行化加</w:t>
            </w:r>
            <w:r>
              <w:t xml:space="preserve"> CAS </w:t>
            </w:r>
            <w:r>
              <w:t>防并发加读超时检测。</w:t>
            </w:r>
          </w:p>
          <w:p w14:paraId="473A52DD" w14:textId="77777777" w:rsidR="00436D07" w:rsidRDefault="00000000">
            <w:pPr>
              <w:spacing w:after="40"/>
            </w:pPr>
            <w:r>
              <w:t>在数据库设计方面，</w:t>
            </w:r>
            <w:r>
              <w:t xml:space="preserve">SQLite </w:t>
            </w:r>
            <w:r>
              <w:t>连接池配合</w:t>
            </w:r>
            <w:r>
              <w:t xml:space="preserve"> WAL </w:t>
            </w:r>
            <w:r>
              <w:t>模式，在嵌入式数据库场景下实现了良好的并发读写能力。</w:t>
            </w:r>
            <w:r>
              <w:t xml:space="preserve">8 </w:t>
            </w:r>
            <w:r>
              <w:t>连接池通过</w:t>
            </w:r>
            <w:r>
              <w:t xml:space="preserve"> RAII </w:t>
            </w:r>
            <w:r>
              <w:t>模式管理，使用方便且不会泄漏。</w:t>
            </w:r>
          </w:p>
          <w:p w14:paraId="2389BFA7" w14:textId="77777777" w:rsidR="00436D07" w:rsidRDefault="00000000">
            <w:pPr>
              <w:spacing w:after="40"/>
            </w:pPr>
            <w:r>
              <w:t>不足之处在于：当前服务端为单机部署，未实现分布式架构和负载均衡；消息存储仅支持</w:t>
            </w:r>
            <w:r>
              <w:t xml:space="preserve"> SQLite</w:t>
            </w:r>
            <w:r>
              <w:t>，大规模部署需迁移到</w:t>
            </w:r>
            <w:r>
              <w:t xml:space="preserve"> MySQL </w:t>
            </w:r>
            <w:r>
              <w:t>或</w:t>
            </w:r>
            <w:r>
              <w:t xml:space="preserve"> PostgreSQL</w:t>
            </w:r>
            <w:r>
              <w:t>；日志系统虽集成了</w:t>
            </w:r>
            <w:r>
              <w:t xml:space="preserve"> spdlog </w:t>
            </w:r>
            <w:r>
              <w:t>但日志分析和告警机制尚不完善。</w:t>
            </w:r>
          </w:p>
        </w:tc>
      </w:tr>
    </w:tbl>
    <w:p w14:paraId="301BF19C" w14:textId="77777777" w:rsidR="008142C5" w:rsidRPr="00D261AA" w:rsidRDefault="008142C5" w:rsidP="00D261AA"/>
    <w:sectPr w:rsidR="008142C5" w:rsidRPr="00D261AA" w:rsidSect="00E46D48">
      <w:footerReference w:type="default" r:id="rId6"/>
      <w:pgSz w:w="11906" w:h="16838"/>
      <w:pgMar w:top="1440" w:right="1080" w:bottom="1440" w:left="108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CBFFF0" w14:textId="77777777" w:rsidR="004F5EB6" w:rsidRDefault="004F5EB6" w:rsidP="00C663E6">
      <w:r>
        <w:separator/>
      </w:r>
    </w:p>
  </w:endnote>
  <w:endnote w:type="continuationSeparator" w:id="0">
    <w:p w14:paraId="74E15863" w14:textId="77777777" w:rsidR="004F5EB6" w:rsidRDefault="004F5EB6" w:rsidP="00C663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athematica5">
    <w:altName w:val="MT Extra"/>
    <w:charset w:val="02"/>
    <w:family w:val="auto"/>
    <w:pitch w:val="variable"/>
    <w:sig w:usb0="00000000" w:usb1="10000000" w:usb2="00000000" w:usb3="00000000" w:csb0="80000000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F369B" w14:textId="77777777" w:rsidR="00436D07" w:rsidRDefault="003B3FA9">
    <w:pPr>
      <w:pStyle w:val="a5"/>
    </w:pPr>
    <w:r w:rsidRPr="00FF65B8">
      <w:rPr>
        <w:kern w:val="0"/>
        <w:szCs w:val="21"/>
      </w:rPr>
      <w:tab/>
      <w:t xml:space="preserve">- </w:t>
    </w:r>
    <w:r w:rsidRPr="00FF65B8">
      <w:rPr>
        <w:kern w:val="0"/>
        <w:szCs w:val="21"/>
      </w:rPr>
      <w:fldChar w:fldCharType="begin"/>
    </w:r>
    <w:r w:rsidRPr="00FF65B8">
      <w:rPr>
        <w:kern w:val="0"/>
        <w:szCs w:val="21"/>
      </w:rPr>
      <w:instrText xml:space="preserve"> PAGE </w:instrText>
    </w:r>
    <w:r w:rsidRPr="00FF65B8">
      <w:rPr>
        <w:kern w:val="0"/>
        <w:szCs w:val="21"/>
      </w:rPr>
      <w:fldChar w:fldCharType="separate"/>
    </w:r>
    <w:r w:rsidR="00A30E33">
      <w:rPr>
        <w:noProof/>
        <w:kern w:val="0"/>
        <w:szCs w:val="21"/>
      </w:rPr>
      <w:t>1</w:t>
    </w:r>
    <w:r w:rsidRPr="00FF65B8">
      <w:rPr>
        <w:kern w:val="0"/>
        <w:szCs w:val="21"/>
      </w:rPr>
      <w:fldChar w:fldCharType="end"/>
    </w:r>
    <w:r w:rsidRPr="00FF65B8">
      <w:rPr>
        <w:kern w:val="0"/>
        <w:szCs w:val="21"/>
      </w:rPr>
      <w:t xml:space="preserve"> -</w:t>
    </w:r>
    <w:r>
      <w:rPr>
        <w:rFonts w:hint="eastAsia"/>
        <w:kern w:val="0"/>
        <w:szCs w:val="21"/>
      </w:rPr>
      <w:t xml:space="preserve"> </w:t>
    </w:r>
    <w:r w:rsidRPr="00FF65B8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3605E4" w14:textId="77777777" w:rsidR="004F5EB6" w:rsidRDefault="004F5EB6" w:rsidP="00C663E6">
      <w:r>
        <w:separator/>
      </w:r>
    </w:p>
  </w:footnote>
  <w:footnote w:type="continuationSeparator" w:id="0">
    <w:p w14:paraId="48EDD2CB" w14:textId="77777777" w:rsidR="004F5EB6" w:rsidRDefault="004F5EB6" w:rsidP="00C663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80148"/>
    <w:rsid w:val="00025ED8"/>
    <w:rsid w:val="00106670"/>
    <w:rsid w:val="00133609"/>
    <w:rsid w:val="001B2467"/>
    <w:rsid w:val="00280148"/>
    <w:rsid w:val="002B7AE5"/>
    <w:rsid w:val="003B3FA9"/>
    <w:rsid w:val="00407CEE"/>
    <w:rsid w:val="00436D07"/>
    <w:rsid w:val="004762EC"/>
    <w:rsid w:val="004F5EB6"/>
    <w:rsid w:val="00580829"/>
    <w:rsid w:val="007166C8"/>
    <w:rsid w:val="00721197"/>
    <w:rsid w:val="0077161A"/>
    <w:rsid w:val="008142C5"/>
    <w:rsid w:val="00916440"/>
    <w:rsid w:val="00931167"/>
    <w:rsid w:val="00A30E33"/>
    <w:rsid w:val="00AB2DC2"/>
    <w:rsid w:val="00AD4BD7"/>
    <w:rsid w:val="00B60943"/>
    <w:rsid w:val="00BB6F4A"/>
    <w:rsid w:val="00C0412B"/>
    <w:rsid w:val="00C24168"/>
    <w:rsid w:val="00C663E6"/>
    <w:rsid w:val="00CE7C3E"/>
    <w:rsid w:val="00D03BBA"/>
    <w:rsid w:val="00D261AA"/>
    <w:rsid w:val="00D46D41"/>
    <w:rsid w:val="00E46D48"/>
    <w:rsid w:val="00F01482"/>
    <w:rsid w:val="00F870F6"/>
    <w:rsid w:val="00FB31F2"/>
    <w:rsid w:val="00FB4981"/>
    <w:rsid w:val="00FF6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CEB2F5"/>
  <w15:docId w15:val="{FE332CAE-164B-48E7-BC7E-DAB9E34E3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63E6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C663E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663E6"/>
    <w:rPr>
      <w:sz w:val="18"/>
      <w:szCs w:val="18"/>
    </w:rPr>
  </w:style>
  <w:style w:type="paragraph" w:styleId="a5">
    <w:name w:val="footer"/>
    <w:basedOn w:val="a"/>
    <w:link w:val="a6"/>
    <w:unhideWhenUsed/>
    <w:rsid w:val="00C663E6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663E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2174</Words>
  <Characters>3262</Characters>
  <Application>Microsoft Office Word</Application>
  <DocSecurity>0</DocSecurity>
  <Lines>95</Lines>
  <Paragraphs>86</Paragraphs>
  <ScaleCrop>false</ScaleCrop>
  <Company>China</Company>
  <LinksUpToDate>false</LinksUpToDate>
  <CharactersWithSpaces>5350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ser m</cp:lastModifiedBy>
  <cp:revision>22</cp:revision>
  <dcterms:created xsi:type="dcterms:W3CDTF">2017-05-18T12:24:00Z</dcterms:created>
  <dcterms:modified xsi:type="dcterms:W3CDTF">2026-06-15T04:51:00Z</dcterms:modified>
</cp:coreProperties>
</file>