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</w:t>
      </w:r>
      <w:r>
        <w:t xml:space="preserve"> </w:t>
      </w:r>
      <w:r>
        <w:t xml:space="preserve">02</w:t>
      </w:r>
    </w:p>
    <w:p>
      <w:pPr>
        <w:pStyle w:val="Author"/>
      </w:pPr>
      <w:r>
        <w:t xml:space="preserve">Marlon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Rogério</w:t>
      </w:r>
    </w:p>
    <w:bookmarkStart w:id="21" w:name="section"/>
    <w:p>
      <w:pPr>
        <w:pStyle w:val="Heading2"/>
      </w:pPr>
      <w:r>
        <w:t xml:space="preserve">4.7 &gt; 4.4</w:t>
      </w:r>
    </w:p>
    <w:p>
      <w:pPr>
        <w:pStyle w:val="FirstParagraph"/>
      </w:pPr>
      <w:r>
        <w:t xml:space="preserve">Dados de origem: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96.0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90.0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86.0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95.0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Plotagem dos dados:</w:t>
      </w:r>
    </w:p>
    <w:p>
      <w:pPr>
        <w:pStyle w:val="SourceCode"/>
      </w:pPr>
      <w:r>
        <w:rPr>
          <w:rStyle w:val="NormalTok"/>
        </w:rPr>
        <w:t xml:space="preserve">tratamento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"Parotidectomizado"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"Pseudoparotidectomizado"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tratamento</w:t>
      </w:r>
    </w:p>
    <w:p>
      <w:pPr>
        <w:pStyle w:val="SourceCode"/>
      </w:pPr>
      <w:r>
        <w:rPr>
          <w:rStyle w:val="VerbatimChar"/>
        </w:rPr>
        <w:t xml:space="preserve">##  [1] Parotidectomizado       Parotidectomizado       Parotidectomizado      </w:t>
      </w:r>
      <w:r>
        <w:br/>
      </w:r>
      <w:r>
        <w:rPr>
          <w:rStyle w:val="VerbatimChar"/>
        </w:rPr>
        <w:t xml:space="preserve">##  [4] Parotidectomizado       Parotidectomizado       Parotidectomizado      </w:t>
      </w:r>
      <w:r>
        <w:br/>
      </w:r>
      <w:r>
        <w:rPr>
          <w:rStyle w:val="VerbatimChar"/>
        </w:rPr>
        <w:t xml:space="preserve">##  [7] Parotidectomizado       Parotidectomizado       Pseudoparotidectomizado</w:t>
      </w:r>
      <w:r>
        <w:br/>
      </w:r>
      <w:r>
        <w:rPr>
          <w:rStyle w:val="VerbatimChar"/>
        </w:rPr>
        <w:t xml:space="preserve">## [10] Pseudoparotidectomizado Pseudoparotidectomizado Pseudoparotidectomizado</w:t>
      </w:r>
      <w:r>
        <w:br/>
      </w:r>
      <w:r>
        <w:rPr>
          <w:rStyle w:val="VerbatimChar"/>
        </w:rPr>
        <w:t xml:space="preserve">## [13] Pseudoparotidectomizado Pseudoparotidectomizado Pseudoparotidectomizado</w:t>
      </w:r>
      <w:r>
        <w:br/>
      </w:r>
      <w:r>
        <w:rPr>
          <w:rStyle w:val="VerbatimChar"/>
        </w:rPr>
        <w:t xml:space="preserve">## [16] Pseudoparotidectomizado Normal                  Normal                 </w:t>
      </w:r>
      <w:r>
        <w:br/>
      </w:r>
      <w:r>
        <w:rPr>
          <w:rStyle w:val="VerbatimChar"/>
        </w:rPr>
        <w:t xml:space="preserve">## [19] Normal                  Normal                  Normal                 </w:t>
      </w:r>
      <w:r>
        <w:br/>
      </w:r>
      <w:r>
        <w:rPr>
          <w:rStyle w:val="VerbatimChar"/>
        </w:rPr>
        <w:t xml:space="preserve">## [22] Normal                  Normal                  Normal                 </w:t>
      </w:r>
      <w:r>
        <w:br/>
      </w:r>
      <w:r>
        <w:rPr>
          <w:rStyle w:val="VerbatimChar"/>
        </w:rPr>
        <w:t xml:space="preserve">## Levels: Parotidectomizado Pseudoparotidectomizado Normal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(dados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tratamento,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ividade02_4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Tabela resumo:</w:t>
      </w:r>
    </w:p>
    <w:p>
      <w:pPr>
        <w:pStyle w:val="SourceCode"/>
      </w:pPr>
      <w:r>
        <w:rPr>
          <w:rStyle w:val="NormalTok"/>
        </w:rPr>
        <w:t xml:space="preserve">modelo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(dados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tratamento)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tratamento   2  717.3   358.6   6.732 0.00551 **</w:t>
      </w:r>
      <w:r>
        <w:br/>
      </w:r>
      <w:r>
        <w:rPr>
          <w:rStyle w:val="VerbatimChar"/>
        </w:rPr>
        <w:t xml:space="preserve">## Residuals   21 1118.7    53.3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Considerando o resultado de Pvalor, representado pelo parâmento Pr</w:t>
      </w:r>
      <w:r>
        <w:t xml:space="preserve"> </w:t>
      </w:r>
      <w:r>
        <w:t xml:space="preserve">da tabela resumo mostrada pela função summary, é rejeitada a hipótese de</w:t>
      </w:r>
      <w:r>
        <w:t xml:space="preserve"> </w:t>
      </w:r>
      <w:r>
        <w:t xml:space="preserve">igualdade de médias, considerando o nível de significância de 5% e que</w:t>
      </w:r>
      <w:r>
        <w:t xml:space="preserve"> </w:t>
      </w:r>
      <w:r>
        <w:t xml:space="preserve">F calculado (Fcal.) = 6.732 &gt; F tabelado = 3.47</w:t>
      </w:r>
    </w:p>
    <w:p>
      <w:pPr>
        <w:pStyle w:val="BodyText"/>
      </w:pPr>
      <w:r>
        <w:t xml:space="preserve">Para isso, foi necessário teste de Tukey para vericiar o grau de diferença</w:t>
      </w:r>
      <w:r>
        <w:t xml:space="preserve"> </w:t>
      </w:r>
      <w:r>
        <w:t xml:space="preserve">entre os tratamentos.</w:t>
      </w:r>
    </w:p>
    <w:p>
      <w:pPr>
        <w:pStyle w:val="BodyText"/>
      </w:pPr>
      <w:r>
        <w:t xml:space="preserve">–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(laercio)</w:t>
      </w:r>
    </w:p>
    <w:p>
      <w:pPr>
        <w:pStyle w:val="SourceCode"/>
      </w:pPr>
      <w:r>
        <w:rPr>
          <w:rStyle w:val="VerbatimChar"/>
        </w:rPr>
        <w:t xml:space="preserve">## Carregando pacotes exigidos: laercio</w:t>
      </w:r>
    </w:p>
    <w:p>
      <w:pPr>
        <w:pStyle w:val="SourceCode"/>
      </w:pPr>
      <w:r>
        <w:rPr>
          <w:rStyle w:val="FunctionTok"/>
        </w:rPr>
        <w:t xml:space="preserve">LTukey</w:t>
      </w:r>
      <w:r>
        <w:rPr>
          <w:rStyle w:val="NormalTok"/>
        </w:rPr>
        <w:t xml:space="preserve">(modelo,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"tratamento"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TUKEY TEST TO COMPARE MEANS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Confidence level:  0.95 </w:t>
      </w:r>
      <w:r>
        <w:br/>
      </w:r>
      <w:r>
        <w:rPr>
          <w:rStyle w:val="VerbatimChar"/>
        </w:rPr>
        <w:t xml:space="preserve">##  Dependent variable:  dados</w:t>
      </w:r>
      <w:r>
        <w:br/>
      </w:r>
      <w:r>
        <w:rPr>
          <w:rStyle w:val="VerbatimChar"/>
        </w:rPr>
        <w:t xml:space="preserve">##  Variation Coefficient:  7.642818 %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Independent variable:  tratamento </w:t>
      </w:r>
      <w:r>
        <w:br/>
      </w:r>
      <w:r>
        <w:rPr>
          <w:rStyle w:val="VerbatimChar"/>
        </w:rPr>
        <w:t xml:space="preserve">##   Factors                 Means     </w:t>
      </w:r>
      <w:r>
        <w:br/>
      </w:r>
      <w:r>
        <w:rPr>
          <w:rStyle w:val="VerbatimChar"/>
        </w:rPr>
        <w:t xml:space="preserve">##   Parotidectomizado       102.375 a </w:t>
      </w:r>
      <w:r>
        <w:br/>
      </w:r>
      <w:r>
        <w:rPr>
          <w:rStyle w:val="VerbatimChar"/>
        </w:rPr>
        <w:t xml:space="preserve">##   Normal                  95.125  ab</w:t>
      </w:r>
      <w:r>
        <w:br/>
      </w:r>
      <w:r>
        <w:rPr>
          <w:rStyle w:val="VerbatimChar"/>
        </w:rPr>
        <w:t xml:space="preserve">##   Pseudoparotidectomizado 89 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Como resultado, o teste de Tukey mostra significância para o tratamento</w:t>
      </w:r>
      <w:r>
        <w:t xml:space="preserve"> </w:t>
      </w:r>
      <w:r>
        <w:t xml:space="preserve">Parotidectomizado.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02</dc:title>
  <dc:creator>Marlon da Silva Rogério</dc:creator>
  <cp:keywords/>
  <dcterms:created xsi:type="dcterms:W3CDTF">2021-09-08T01:17:22Z</dcterms:created>
  <dcterms:modified xsi:type="dcterms:W3CDTF">2021-09-08T01:17:22Z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