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657EB2" w14:textId="17E69A26" w:rsidR="00DD1F81" w:rsidRDefault="00CB0FF1">
      <w:r>
        <w:rPr>
          <w:noProof/>
        </w:rPr>
        <w:drawing>
          <wp:anchor distT="0" distB="0" distL="114300" distR="114300" simplePos="0" relativeHeight="251658240" behindDoc="1" locked="0" layoutInCell="1" allowOverlap="1" wp14:anchorId="4FFC223E" wp14:editId="0C14371D">
            <wp:simplePos x="0" y="0"/>
            <wp:positionH relativeFrom="margin">
              <wp:posOffset>-107950</wp:posOffset>
            </wp:positionH>
            <wp:positionV relativeFrom="page">
              <wp:posOffset>717550</wp:posOffset>
            </wp:positionV>
            <wp:extent cx="4133215" cy="7647940"/>
            <wp:effectExtent l="0" t="0" r="635" b="0"/>
            <wp:wrapThrough wrapText="bothSides">
              <wp:wrapPolygon edited="0">
                <wp:start x="0" y="0"/>
                <wp:lineTo x="0" y="21521"/>
                <wp:lineTo x="21504" y="21521"/>
                <wp:lineTo x="21504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215" cy="7647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4153">
        <w:t>Home page</w:t>
      </w:r>
      <w:r w:rsidR="00FF32E2">
        <w:t>:</w:t>
      </w:r>
    </w:p>
    <w:p w14:paraId="030A7760" w14:textId="243CEEFC" w:rsidR="00C56102" w:rsidRDefault="00C56102">
      <w:r>
        <w:t>Here we are at the home page.</w:t>
      </w:r>
    </w:p>
    <w:p w14:paraId="69BF6D06" w14:textId="3F33EE8F" w:rsidR="007F6D71" w:rsidRDefault="00FF32E2">
      <w:r>
        <w:t>Here you can find out</w:t>
      </w:r>
      <w:r w:rsidR="00C56102">
        <w:t xml:space="preserve"> how much your money </w:t>
      </w:r>
      <w:r w:rsidR="008E5E36">
        <w:t>you’ll have at th</w:t>
      </w:r>
      <w:r w:rsidR="006F60C5">
        <w:t>at country</w:t>
      </w:r>
      <w:r w:rsidR="003101F6">
        <w:t xml:space="preserve"> where</w:t>
      </w:r>
      <w:r w:rsidR="006F60C5">
        <w:t xml:space="preserve"> your plane </w:t>
      </w:r>
      <w:r w:rsidR="003101F6">
        <w:t>is</w:t>
      </w:r>
      <w:r w:rsidR="006F60C5">
        <w:t xml:space="preserve"> about to land on.</w:t>
      </w:r>
      <w:r w:rsidR="007F6D71">
        <w:t xml:space="preserve"> Beware not to be scammed.</w:t>
      </w:r>
      <w:r w:rsidR="00CB0FF1">
        <w:t xml:space="preserve"> </w:t>
      </w:r>
      <w:r w:rsidR="007F6D71">
        <w:t>These calculations come</w:t>
      </w:r>
      <w:r w:rsidR="00CB0FF1">
        <w:t xml:space="preserve"> </w:t>
      </w:r>
      <w:r w:rsidR="007F6D71">
        <w:t>from</w:t>
      </w:r>
      <w:r w:rsidR="00CB0FF1">
        <w:t xml:space="preserve"> the table </w:t>
      </w:r>
      <w:proofErr w:type="spellStart"/>
      <w:r w:rsidR="00CB0FF1">
        <w:t>CurrencyExchangeRates</w:t>
      </w:r>
      <w:proofErr w:type="spellEnd"/>
      <w:r w:rsidR="00CB0FF1">
        <w:t>.</w:t>
      </w:r>
    </w:p>
    <w:p w14:paraId="6C2C09F4" w14:textId="2204C236" w:rsidR="00B30ADA" w:rsidRDefault="00B30ADA"/>
    <w:p w14:paraId="2B9B5BDF" w14:textId="129AE01D" w:rsidR="00B30ADA" w:rsidRDefault="00B30ADA">
      <w:r>
        <w:t>Also</w:t>
      </w:r>
      <w:r w:rsidR="0046576E">
        <w:t>,</w:t>
      </w:r>
      <w:r>
        <w:t xml:space="preserve"> available is the 30 day trend </w:t>
      </w:r>
      <w:r w:rsidR="0046576E">
        <w:t xml:space="preserve">for </w:t>
      </w:r>
      <w:r w:rsidR="0057238C">
        <w:t>the said currencies. This way you know when to strike while the iron is hot. Find out when to buy</w:t>
      </w:r>
      <w:r w:rsidR="00F75634">
        <w:t xml:space="preserve"> that vacation currency. These data come from table </w:t>
      </w:r>
      <w:proofErr w:type="spellStart"/>
      <w:r w:rsidR="007F7165" w:rsidRPr="007F7165">
        <w:t>CurrencyExchangeRatesArchive</w:t>
      </w:r>
      <w:proofErr w:type="spellEnd"/>
    </w:p>
    <w:p w14:paraId="5A9484D0" w14:textId="0EB7F5F5" w:rsidR="008E580F" w:rsidRDefault="008E580F"/>
    <w:p w14:paraId="42637C0A" w14:textId="369FC371" w:rsidR="008E580F" w:rsidRDefault="008E580F">
      <w:r>
        <w:t xml:space="preserve">Now let’s proceed to the </w:t>
      </w:r>
      <w:r w:rsidR="00387A49">
        <w:t xml:space="preserve">two buttons that will bring you somewhere else: </w:t>
      </w:r>
      <w:r w:rsidR="005800D3">
        <w:t>“</w:t>
      </w:r>
      <w:r w:rsidR="00387A49">
        <w:t xml:space="preserve">Get All Latest </w:t>
      </w:r>
      <w:r w:rsidR="005800D3">
        <w:t>Exchange Rates” and “Go To Currency Arbitrage Dashboard”</w:t>
      </w:r>
    </w:p>
    <w:p w14:paraId="50D396D3" w14:textId="37328A7F" w:rsidR="001C4EEC" w:rsidRDefault="001C4EEC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B43ED20" wp14:editId="6B02178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448175" cy="8229600"/>
            <wp:effectExtent l="0" t="0" r="9525" b="0"/>
            <wp:wrapThrough wrapText="bothSides">
              <wp:wrapPolygon edited="0">
                <wp:start x="0" y="0"/>
                <wp:lineTo x="0" y="21550"/>
                <wp:lineTo x="21554" y="21550"/>
                <wp:lineTo x="21554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E787D">
        <w:t xml:space="preserve">&lt;mentioned in previous screenshot. Scroll to this </w:t>
      </w:r>
      <w:r w:rsidR="007D4ABA">
        <w:t>as needed</w:t>
      </w:r>
      <w:r w:rsidR="000E787D">
        <w:t xml:space="preserve"> &gt;</w:t>
      </w:r>
    </w:p>
    <w:p w14:paraId="5EC4609B" w14:textId="4A4B0BC4" w:rsidR="001C4EEC" w:rsidRDefault="001C4EEC"/>
    <w:p w14:paraId="0A2704D9" w14:textId="77777777" w:rsidR="008E0E34" w:rsidRDefault="008E0E34">
      <w:pPr>
        <w:rPr>
          <w:noProof/>
        </w:rPr>
      </w:pPr>
    </w:p>
    <w:p w14:paraId="7DB76B07" w14:textId="1426FB7B" w:rsidR="001C4EEC" w:rsidRDefault="001C4EEC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5346E17" wp14:editId="14D06158">
            <wp:simplePos x="0" y="0"/>
            <wp:positionH relativeFrom="column">
              <wp:posOffset>0</wp:posOffset>
            </wp:positionH>
            <wp:positionV relativeFrom="paragraph">
              <wp:posOffset>-939165</wp:posOffset>
            </wp:positionV>
            <wp:extent cx="4294560" cy="7945395"/>
            <wp:effectExtent l="0" t="0" r="0" b="0"/>
            <wp:wrapThrough wrapText="bothSides">
              <wp:wrapPolygon edited="0">
                <wp:start x="0" y="0"/>
                <wp:lineTo x="0" y="21545"/>
                <wp:lineTo x="21463" y="21545"/>
                <wp:lineTo x="21463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4560" cy="7945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E0E34">
        <w:t xml:space="preserve">“Get All </w:t>
      </w:r>
      <w:proofErr w:type="spellStart"/>
      <w:r w:rsidR="008E0E34">
        <w:t>LatestExchange</w:t>
      </w:r>
      <w:proofErr w:type="spellEnd"/>
      <w:r w:rsidR="00950AF7">
        <w:t xml:space="preserve"> Rates</w:t>
      </w:r>
      <w:r w:rsidR="008E0E34">
        <w:t>”</w:t>
      </w:r>
      <w:r w:rsidR="00950AF7">
        <w:t xml:space="preserve"> button will get you here.</w:t>
      </w:r>
    </w:p>
    <w:p w14:paraId="368A50DC" w14:textId="734CE415" w:rsidR="00950AF7" w:rsidRDefault="00950AF7"/>
    <w:p w14:paraId="67D6E380" w14:textId="0550102D" w:rsidR="00950AF7" w:rsidRDefault="00950AF7">
      <w:r>
        <w:t>If you go country hopping, this is the place for you.</w:t>
      </w:r>
      <w:r w:rsidR="00291DC8">
        <w:t xml:space="preserve"> In one view, you can find out how strong your currency is.</w:t>
      </w:r>
    </w:p>
    <w:p w14:paraId="6B893934" w14:textId="0A647C33" w:rsidR="00291DC8" w:rsidRDefault="00291DC8"/>
    <w:p w14:paraId="4BFD7131" w14:textId="22D8763E" w:rsidR="00291DC8" w:rsidRDefault="00291DC8">
      <w:r>
        <w:t>Data comes from</w:t>
      </w:r>
      <w:r w:rsidR="005E6F69">
        <w:t xml:space="preserve"> table</w:t>
      </w:r>
      <w:r>
        <w:t xml:space="preserve"> </w:t>
      </w:r>
      <w:proofErr w:type="spellStart"/>
      <w:r w:rsidR="005E6F69">
        <w:t>CurrencyExchangeRates</w:t>
      </w:r>
      <w:proofErr w:type="spellEnd"/>
    </w:p>
    <w:p w14:paraId="0B90F84E" w14:textId="0B459E72" w:rsidR="001C4EEC" w:rsidRDefault="001C4EEC"/>
    <w:p w14:paraId="46C8E4DD" w14:textId="77777777" w:rsidR="00631C52" w:rsidRDefault="00631C52">
      <w:pPr>
        <w:rPr>
          <w:noProof/>
        </w:rPr>
      </w:pPr>
    </w:p>
    <w:p w14:paraId="6778DBE0" w14:textId="7355A7D1" w:rsidR="001C4EEC" w:rsidRDefault="00631C52">
      <w:r>
        <w:lastRenderedPageBreak/>
        <w:t>“Go To Currency Arbitrage Dashboard”</w:t>
      </w:r>
      <w:r w:rsidR="001C4EEC">
        <w:rPr>
          <w:noProof/>
        </w:rPr>
        <w:drawing>
          <wp:anchor distT="0" distB="0" distL="114300" distR="114300" simplePos="0" relativeHeight="251661312" behindDoc="0" locked="0" layoutInCell="1" allowOverlap="1" wp14:anchorId="660D84FC" wp14:editId="463014C4">
            <wp:simplePos x="0" y="0"/>
            <wp:positionH relativeFrom="column">
              <wp:posOffset>0</wp:posOffset>
            </wp:positionH>
            <wp:positionV relativeFrom="paragraph">
              <wp:posOffset>-3002280</wp:posOffset>
            </wp:positionV>
            <wp:extent cx="4448175" cy="8229600"/>
            <wp:effectExtent l="0" t="0" r="9525" b="0"/>
            <wp:wrapThrough wrapText="bothSides">
              <wp:wrapPolygon edited="0">
                <wp:start x="0" y="0"/>
                <wp:lineTo x="0" y="21550"/>
                <wp:lineTo x="21554" y="21550"/>
                <wp:lineTo x="21554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button will lead you here.</w:t>
      </w:r>
    </w:p>
    <w:p w14:paraId="3813E813" w14:textId="6EBAF126" w:rsidR="00631C52" w:rsidRDefault="00631C52"/>
    <w:p w14:paraId="14C22D41" w14:textId="4874555E" w:rsidR="00631C52" w:rsidRDefault="00631C52">
      <w:r>
        <w:t xml:space="preserve">This is a guide on how to make money. </w:t>
      </w:r>
      <w:r w:rsidR="00A6716D">
        <w:t xml:space="preserve">Choose a base and target currency and how many hops you want and we’ll </w:t>
      </w:r>
      <w:r w:rsidR="003775DA">
        <w:t xml:space="preserve">let you know </w:t>
      </w:r>
      <w:r w:rsidR="00A6716D">
        <w:t xml:space="preserve">if you </w:t>
      </w:r>
      <w:r w:rsidR="003775DA">
        <w:t>have a</w:t>
      </w:r>
      <w:r w:rsidR="00A6716D">
        <w:t xml:space="preserve"> gain. </w:t>
      </w:r>
      <w:r w:rsidR="003775DA">
        <w:t>No need to lose. Check before you exchange that.</w:t>
      </w:r>
    </w:p>
    <w:p w14:paraId="31FBCF31" w14:textId="24484EB0" w:rsidR="00164D40" w:rsidRDefault="00164D40"/>
    <w:p w14:paraId="786391D0" w14:textId="42FF8B58" w:rsidR="0097562E" w:rsidRDefault="00164D40">
      <w:r>
        <w:t xml:space="preserve">This has been precalculated daily and stored in the table </w:t>
      </w:r>
      <w:bookmarkStart w:id="0" w:name="_GoBack"/>
      <w:bookmarkEnd w:id="0"/>
      <w:proofErr w:type="spellStart"/>
      <w:r w:rsidR="0097562E" w:rsidRPr="0097562E">
        <w:t>CurrencyArbitrageLog</w:t>
      </w:r>
      <w:proofErr w:type="spellEnd"/>
    </w:p>
    <w:sectPr w:rsidR="009756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EEC"/>
    <w:rsid w:val="00062F1B"/>
    <w:rsid w:val="000E787D"/>
    <w:rsid w:val="00125D16"/>
    <w:rsid w:val="00164D40"/>
    <w:rsid w:val="001C4EEC"/>
    <w:rsid w:val="00291DC8"/>
    <w:rsid w:val="003101F6"/>
    <w:rsid w:val="003111C3"/>
    <w:rsid w:val="003775DA"/>
    <w:rsid w:val="00387A49"/>
    <w:rsid w:val="0046576E"/>
    <w:rsid w:val="0057238C"/>
    <w:rsid w:val="005800D3"/>
    <w:rsid w:val="005C13A6"/>
    <w:rsid w:val="005E6F69"/>
    <w:rsid w:val="00631C52"/>
    <w:rsid w:val="006B4153"/>
    <w:rsid w:val="006F60C5"/>
    <w:rsid w:val="007D4ABA"/>
    <w:rsid w:val="007F6D71"/>
    <w:rsid w:val="007F7165"/>
    <w:rsid w:val="008E0E34"/>
    <w:rsid w:val="008E580F"/>
    <w:rsid w:val="008E5E36"/>
    <w:rsid w:val="00950AF7"/>
    <w:rsid w:val="0097562E"/>
    <w:rsid w:val="00A6716D"/>
    <w:rsid w:val="00A838E1"/>
    <w:rsid w:val="00B30ADA"/>
    <w:rsid w:val="00B73DD6"/>
    <w:rsid w:val="00C56102"/>
    <w:rsid w:val="00CB0FF1"/>
    <w:rsid w:val="00DD1F81"/>
    <w:rsid w:val="00F75634"/>
    <w:rsid w:val="00F80D8D"/>
    <w:rsid w:val="00FF3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2DC83"/>
  <w15:chartTrackingRefBased/>
  <w15:docId w15:val="{F662E703-6D73-46A1-8F55-2843CCA16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182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PremKumar Manoharan</dc:creator>
  <cp:keywords/>
  <dc:description/>
  <cp:lastModifiedBy>Melany Rosales</cp:lastModifiedBy>
  <cp:revision>37</cp:revision>
  <dcterms:created xsi:type="dcterms:W3CDTF">2020-03-28T08:41:00Z</dcterms:created>
  <dcterms:modified xsi:type="dcterms:W3CDTF">2020-04-09T20:42:00Z</dcterms:modified>
</cp:coreProperties>
</file>