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D43DDF" w:rsidRDefault="00D43DDF">
      <w:r>
        <w:t>{</w:t>
      </w:r>
    </w:p>
    <w:p w:rsidR="00F33A49" w:rsidRDefault="00054FD2">
      <w:r>
        <w:t>“</w:t>
      </w:r>
      <w:proofErr w:type="gramStart"/>
      <w:r>
        <w:t>classes</w:t>
      </w:r>
      <w:proofErr w:type="gramEnd"/>
      <w:r>
        <w:t>”:</w:t>
      </w:r>
      <w:r w:rsidR="00F33A49">
        <w:t>[</w:t>
      </w:r>
    </w:p>
    <w:p w:rsidR="00F33A49" w:rsidRDefault="00F33A49">
      <w:r>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054FD2">
      <w:r>
        <w:tab/>
        <w:t>“</w:t>
      </w:r>
      <w:proofErr w:type="spellStart"/>
      <w:proofErr w:type="gramStart"/>
      <w:r>
        <w:t>accessModifier</w:t>
      </w:r>
      <w:proofErr w:type="spellEnd"/>
      <w:proofErr w:type="gramEnd"/>
      <w:r w:rsidR="00F33A49">
        <w:t>” : “public”,</w:t>
      </w:r>
    </w:p>
    <w:p w:rsidR="00F33A49" w:rsidRDefault="00F33A49">
      <w:r>
        <w:tab/>
        <w:t>“</w:t>
      </w:r>
      <w:proofErr w:type="spellStart"/>
      <w:proofErr w:type="gramStart"/>
      <w:r>
        <w:t>isInterface</w:t>
      </w:r>
      <w:proofErr w:type="spellEnd"/>
      <w:proofErr w:type="gramEnd"/>
      <w:r>
        <w:t>” : false,</w:t>
      </w:r>
    </w:p>
    <w:p w:rsidR="003F3812" w:rsidRDefault="00B61436">
      <w:r>
        <w:tab/>
        <w:t>“</w:t>
      </w:r>
      <w:proofErr w:type="spellStart"/>
      <w:proofErr w:type="gramStart"/>
      <w:r>
        <w:t>classModifier</w:t>
      </w:r>
      <w:proofErr w:type="spellEnd"/>
      <w:proofErr w:type="gramEnd"/>
      <w:r>
        <w:t>” : []</w:t>
      </w:r>
      <w:r w:rsidR="003F3812">
        <w:t>,</w:t>
      </w:r>
    </w:p>
    <w:p w:rsidR="00BF5C66" w:rsidRDefault="00BF5C66" w:rsidP="00BF5C66">
      <w:pPr>
        <w:ind w:firstLine="720"/>
      </w:pPr>
      <w:r>
        <w:t>“</w:t>
      </w:r>
      <w:proofErr w:type="gramStart"/>
      <w:r>
        <w:t>constructors</w:t>
      </w:r>
      <w:proofErr w:type="gramEnd"/>
      <w:r>
        <w:t>” : “default”,</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B32597" w:rsidP="00B32597">
      <w:r>
        <w:tab/>
      </w:r>
      <w:r>
        <w:tab/>
        <w:t>“</w:t>
      </w:r>
      <w:proofErr w:type="spellStart"/>
      <w:proofErr w:type="gramStart"/>
      <w:r>
        <w:t>accessModifier</w:t>
      </w:r>
      <w:proofErr w:type="spellEnd"/>
      <w:proofErr w:type="gramEnd"/>
      <w:r w:rsidR="00F33A49">
        <w:t>” : “public”,</w:t>
      </w:r>
    </w:p>
    <w:p w:rsidR="003F3812" w:rsidRDefault="003F3812" w:rsidP="00B32597">
      <w:r>
        <w:tab/>
      </w:r>
      <w:r>
        <w:tab/>
        <w:t>“</w:t>
      </w:r>
      <w:proofErr w:type="spellStart"/>
      <w:proofErr w:type="gramStart"/>
      <w:r>
        <w:t>fieldModifier</w:t>
      </w:r>
      <w:proofErr w:type="spellEnd"/>
      <w:proofErr w:type="gramEnd"/>
      <w:r>
        <w:t xml:space="preserve">” : </w:t>
      </w:r>
      <w:r w:rsidR="00291443">
        <w:t xml:space="preserve"> </w:t>
      </w:r>
      <w:r w:rsidR="00B61436">
        <w:t>[]</w:t>
      </w:r>
      <w:r>
        <w:t>,</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3F3812">
      <w:r>
        <w:tab/>
        <w:t>“</w:t>
      </w:r>
      <w:proofErr w:type="gramStart"/>
      <w:r>
        <w:t>methods</w:t>
      </w:r>
      <w:proofErr w:type="gramEnd"/>
      <w:r w:rsidR="00F33A49">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3F3812">
      <w:r>
        <w:tab/>
      </w:r>
      <w:r>
        <w:tab/>
        <w:t>“</w:t>
      </w:r>
      <w:proofErr w:type="spellStart"/>
      <w:proofErr w:type="gramStart"/>
      <w:r>
        <w:t>accessModifier</w:t>
      </w:r>
      <w:proofErr w:type="spellEnd"/>
      <w:proofErr w:type="gramEnd"/>
      <w:r w:rsidR="00F33A49">
        <w:t>” : “public”,</w:t>
      </w:r>
    </w:p>
    <w:p w:rsidR="003F3812" w:rsidRDefault="003F3812">
      <w:r>
        <w:tab/>
      </w:r>
      <w:r w:rsidR="00B61436">
        <w:tab/>
        <w:t>“</w:t>
      </w:r>
      <w:proofErr w:type="spellStart"/>
      <w:proofErr w:type="gramStart"/>
      <w:r w:rsidR="00B61436">
        <w:t>methodModifier</w:t>
      </w:r>
      <w:proofErr w:type="spellEnd"/>
      <w:proofErr w:type="gramEnd"/>
      <w:r w:rsidR="00B61436">
        <w:t>” : [],</w:t>
      </w:r>
    </w:p>
    <w:p w:rsidR="00F33A49" w:rsidRDefault="00BF5C66" w:rsidP="00BF5C66">
      <w:r>
        <w:tab/>
      </w:r>
      <w:r>
        <w:tab/>
        <w:t>“</w:t>
      </w:r>
      <w:proofErr w:type="gramStart"/>
      <w:r>
        <w:t>parameters</w:t>
      </w:r>
      <w:proofErr w:type="gramEnd"/>
      <w:r>
        <w:t>” : []</w:t>
      </w:r>
    </w:p>
    <w:p w:rsidR="00F33A49" w:rsidRDefault="00F33A49">
      <w:r>
        <w:tab/>
      </w:r>
      <w:r>
        <w:tab/>
        <w:t>}</w:t>
      </w:r>
    </w:p>
    <w:p w:rsidR="00F33A49" w:rsidRDefault="00F33A49">
      <w:r>
        <w:lastRenderedPageBreak/>
        <w:tab/>
        <w:t>]</w:t>
      </w:r>
    </w:p>
    <w:p w:rsidR="00F33A49" w:rsidRDefault="00F33A49">
      <w:r>
        <w:tab/>
        <w:t>}</w:t>
      </w:r>
    </w:p>
    <w:p w:rsidR="00F33A49" w:rsidRDefault="00F33A49">
      <w:r>
        <w:t>]</w:t>
      </w:r>
    </w:p>
    <w:p w:rsidR="00D43DDF" w:rsidRDefault="00D43DDF">
      <w:r>
        <w:t>}</w:t>
      </w:r>
    </w:p>
    <w:p w:rsidR="006D5E81" w:rsidRDefault="006D5E81" w:rsidP="006D5E81">
      <w:pPr>
        <w:pStyle w:val="Heading1"/>
      </w:pPr>
      <w:r>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3F3812" w:rsidP="00243C9F">
      <w:pPr>
        <w:pStyle w:val="Heading3"/>
      </w:pPr>
      <w:r>
        <w:t>“</w:t>
      </w:r>
      <w:proofErr w:type="spellStart"/>
      <w:proofErr w:type="gramStart"/>
      <w:r>
        <w:t>accessModifier</w:t>
      </w:r>
      <w:proofErr w:type="spellEnd"/>
      <w:proofErr w:type="gramEnd"/>
      <w:r w:rsidR="00243C9F">
        <w:t>”</w:t>
      </w:r>
    </w:p>
    <w:p w:rsidR="00243C9F" w:rsidRDefault="00243C9F" w:rsidP="00243C9F">
      <w:r>
        <w:t>This field will contain the security status of the class</w:t>
      </w:r>
      <w:r w:rsidR="003F3812">
        <w:t>. The supported</w:t>
      </w:r>
      <w:r>
        <w:t xml:space="preserve"> values for</w:t>
      </w:r>
      <w:r w:rsidR="003F3812">
        <w:t xml:space="preserve"> it are “public”, “private”, and “none” however other values can be supported by individual translator modules</w:t>
      </w:r>
      <w:r>
        <w:t>.</w:t>
      </w:r>
    </w:p>
    <w:p w:rsidR="003F3812" w:rsidRDefault="003F3812" w:rsidP="003F3812">
      <w:pPr>
        <w:pStyle w:val="Heading3"/>
      </w:pPr>
      <w:r>
        <w:t>“</w:t>
      </w:r>
      <w:proofErr w:type="spellStart"/>
      <w:proofErr w:type="gramStart"/>
      <w:r>
        <w:t>classModifier</w:t>
      </w:r>
      <w:proofErr w:type="spellEnd"/>
      <w:proofErr w:type="gramEnd"/>
      <w:r>
        <w:t>”</w:t>
      </w:r>
    </w:p>
    <w:p w:rsidR="003F3812" w:rsidRDefault="003F3812" w:rsidP="00243C9F">
      <w:r>
        <w:t>This field will contain the class modifier. The only supported values for it are “abstract” and “none”, however other values can be supported by individual translator modules.</w:t>
      </w:r>
      <w:r w:rsidR="00B61436">
        <w:t xml:space="preserve"> Can be omitted.</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r w:rsidR="00B61436">
        <w:t xml:space="preserve"> Can be omitted.</w:t>
      </w:r>
    </w:p>
    <w:p w:rsidR="009A1B3D" w:rsidRDefault="009A1B3D" w:rsidP="009A1B3D">
      <w:pPr>
        <w:pStyle w:val="Heading3"/>
      </w:pPr>
      <w:r>
        <w:t>“</w:t>
      </w:r>
      <w:proofErr w:type="gramStart"/>
      <w:r>
        <w:t>constructors</w:t>
      </w:r>
      <w:proofErr w:type="gramEnd"/>
      <w:r>
        <w:t>”</w:t>
      </w:r>
    </w:p>
    <w:p w:rsidR="009A1B3D" w:rsidRDefault="009A1B3D" w:rsidP="00243C9F">
      <w:r>
        <w:t>This field will give the appropriate information for the generation of constructors. Potential values are an array, which either contains a combination of “default”, “co</w:t>
      </w:r>
      <w:r w:rsidR="00B61436">
        <w:t>py”, and “full” or just “none”. Can be omitted.</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r w:rsidR="00B61436">
        <w:t xml:space="preserve"> Can be omitted.</w:t>
      </w:r>
    </w:p>
    <w:p w:rsidR="00243C9F" w:rsidRDefault="003F3812" w:rsidP="00243C9F">
      <w:pPr>
        <w:pStyle w:val="Heading3"/>
      </w:pPr>
      <w:r>
        <w:t>“</w:t>
      </w:r>
      <w:proofErr w:type="gramStart"/>
      <w:r>
        <w:t>methods</w:t>
      </w:r>
      <w:proofErr w:type="gramEnd"/>
      <w:r w:rsidR="00243C9F">
        <w:t>”</w:t>
      </w:r>
    </w:p>
    <w:p w:rsidR="00BF5C66" w:rsidRDefault="00243C9F" w:rsidP="00B61436">
      <w:r>
        <w:t>This field wi</w:t>
      </w:r>
      <w:r w:rsidR="003F3812">
        <w:t>ll contain an array of methods</w:t>
      </w:r>
      <w:r w:rsidR="00D46026">
        <w:t>, of length zero or more</w:t>
      </w:r>
      <w:r>
        <w:t xml:space="preserve">, see </w:t>
      </w:r>
      <w:r w:rsidR="003F3812">
        <w:t>Method</w:t>
      </w:r>
      <w:r>
        <w:t xml:space="preserve"> Fields</w:t>
      </w:r>
      <w:r w:rsidR="009A1B3D">
        <w:t>.</w:t>
      </w:r>
      <w:r w:rsidR="00B61436">
        <w:t xml:space="preserve"> Can be omitted.</w:t>
      </w:r>
    </w:p>
    <w:p w:rsidR="00243C9F" w:rsidRDefault="00243C9F" w:rsidP="00243C9F">
      <w:pPr>
        <w:pStyle w:val="Heading1"/>
      </w:pPr>
      <w:r>
        <w:lastRenderedPageBreak/>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r>
        <w:t xml:space="preserve"> “</w:t>
      </w:r>
      <w:r w:rsidR="00C66060">
        <w:t>s</w:t>
      </w:r>
      <w:r>
        <w:t>tring”, “char”, and “</w:t>
      </w:r>
      <w:proofErr w:type="spellStart"/>
      <w:r w:rsidR="00C66060">
        <w:t>b</w:t>
      </w:r>
      <w:r>
        <w:t>oolean</w:t>
      </w:r>
      <w:proofErr w:type="spellEnd"/>
      <w:r>
        <w:t>”. Data types that may be supported are arrays of the supported data types.</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r w:rsidR="00B61436">
        <w:t xml:space="preserve"> Can be omitted.</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r w:rsidR="00B61436">
        <w:t xml:space="preserve"> Can be omitted.</w:t>
      </w:r>
    </w:p>
    <w:p w:rsidR="00D46026" w:rsidRDefault="00D46026" w:rsidP="00D46026">
      <w:pPr>
        <w:pStyle w:val="Heading1"/>
      </w:pPr>
      <w:r>
        <w:t>Function Fields</w:t>
      </w:r>
    </w:p>
    <w:p w:rsidR="00D46026" w:rsidRDefault="00D46026" w:rsidP="00D46026">
      <w:pPr>
        <w:pStyle w:val="Heading3"/>
      </w:pPr>
      <w:r>
        <w:t>“</w:t>
      </w:r>
      <w:proofErr w:type="spellStart"/>
      <w:proofErr w:type="gramStart"/>
      <w:r>
        <w:t>functionName</w:t>
      </w:r>
      <w:proofErr w:type="spellEnd"/>
      <w:proofErr w:type="gramEnd"/>
      <w:r>
        <w:t>”</w:t>
      </w:r>
    </w:p>
    <w:p w:rsidR="00D46026" w:rsidRDefault="00D46026" w:rsidP="00D46026">
      <w:r>
        <w:t>This field contains the function name. Potential values are any legal function name in the language you are using.</w:t>
      </w:r>
    </w:p>
    <w:p w:rsidR="00D46026" w:rsidRDefault="00D46026" w:rsidP="00D46026">
      <w:pPr>
        <w:pStyle w:val="Heading3"/>
      </w:pPr>
      <w:r>
        <w:t>“</w:t>
      </w:r>
      <w:proofErr w:type="spellStart"/>
      <w:proofErr w:type="gramStart"/>
      <w:r w:rsidR="00C66060">
        <w:t>functionType</w:t>
      </w:r>
      <w:proofErr w:type="spellEnd"/>
      <w:proofErr w:type="gramEnd"/>
      <w:r w:rsidR="00C66060">
        <w:t>”</w:t>
      </w:r>
    </w:p>
    <w:p w:rsidR="00C66060" w:rsidRDefault="00C66060" w:rsidP="00C66060">
      <w:r>
        <w:t>This field will contain the function type. Supported data types are “</w:t>
      </w:r>
      <w:proofErr w:type="spellStart"/>
      <w:r>
        <w:t>int</w:t>
      </w:r>
      <w:proofErr w:type="spellEnd"/>
      <w:r>
        <w:t>”, “short”, “long”, “double”, “string”, “char”, and “</w:t>
      </w:r>
      <w:proofErr w:type="spellStart"/>
      <w:r>
        <w:t>boolean</w:t>
      </w:r>
      <w:proofErr w:type="spellEnd"/>
      <w:r>
        <w:t>”.</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r w:rsidR="00B61436">
        <w:t xml:space="preserve"> Can be omitted.</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r w:rsidR="00B61436">
        <w:t xml:space="preserve"> Can be omitted.</w:t>
      </w:r>
    </w:p>
    <w:p w:rsidR="00C66060" w:rsidRDefault="003F3812" w:rsidP="003F3812">
      <w:pPr>
        <w:pStyle w:val="Heading3"/>
      </w:pPr>
      <w:r>
        <w:t xml:space="preserve"> </w:t>
      </w:r>
      <w:r w:rsidR="00C66060">
        <w:t>“</w:t>
      </w:r>
      <w:proofErr w:type="gramStart"/>
      <w:r w:rsidR="00C66060">
        <w:t>parameters</w:t>
      </w:r>
      <w:proofErr w:type="gramEnd"/>
      <w:r w:rsidR="00C66060">
        <w:t>”</w:t>
      </w:r>
    </w:p>
    <w:p w:rsidR="00C66060" w:rsidRDefault="00C66060" w:rsidP="00BF5C66">
      <w:r>
        <w:t>This field will contain an array of fields that are the parameters of the function. See Field Fields.</w:t>
      </w:r>
      <w:r w:rsidR="00B61436">
        <w:t xml:space="preserve"> Can be omitted</w:t>
      </w:r>
      <w:bookmarkStart w:id="0" w:name="_GoBack"/>
      <w:bookmarkEnd w:id="0"/>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54FD2"/>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1443"/>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840"/>
    <w:rsid w:val="003C6AED"/>
    <w:rsid w:val="003D1611"/>
    <w:rsid w:val="003D1C78"/>
    <w:rsid w:val="003D4122"/>
    <w:rsid w:val="003F25CF"/>
    <w:rsid w:val="003F3812"/>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61F2"/>
    <w:rsid w:val="00996488"/>
    <w:rsid w:val="009A1B3D"/>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2597"/>
    <w:rsid w:val="00B3514B"/>
    <w:rsid w:val="00B35A43"/>
    <w:rsid w:val="00B5027E"/>
    <w:rsid w:val="00B52822"/>
    <w:rsid w:val="00B55D41"/>
    <w:rsid w:val="00B61436"/>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BF5C66"/>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3DDF"/>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3807F-55DA-4E27-8411-95B9870F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3</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8</cp:revision>
  <dcterms:created xsi:type="dcterms:W3CDTF">2015-09-18T03:34:00Z</dcterms:created>
  <dcterms:modified xsi:type="dcterms:W3CDTF">2015-10-01T21:23:00Z</dcterms:modified>
</cp:coreProperties>
</file>