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2BE305" w14:textId="00FD52BF" w:rsidR="00D308DA" w:rsidRDefault="00D308DA"/>
    <w:p w14:paraId="11F44766" w14:textId="77777777" w:rsidR="006210B8" w:rsidRPr="006210B8" w:rsidRDefault="006210B8" w:rsidP="006210B8">
      <w:pPr>
        <w:shd w:val="clear" w:color="auto" w:fill="FFFFFF"/>
        <w:spacing w:after="0" w:line="240" w:lineRule="auto"/>
        <w:rPr>
          <w:rFonts w:ascii="Segoe UI" w:eastAsia="Times New Roman" w:hAnsi="Segoe UI" w:cs="Segoe UI"/>
          <w:color w:val="444444"/>
          <w:sz w:val="20"/>
          <w:szCs w:val="20"/>
        </w:rPr>
      </w:pPr>
      <w:r w:rsidRPr="006210B8">
        <w:rPr>
          <w:rFonts w:ascii="Segoe UI" w:eastAsia="Times New Roman" w:hAnsi="Segoe UI" w:cs="Segoe UI"/>
          <w:b/>
          <w:bCs/>
          <w:color w:val="444444"/>
          <w:sz w:val="20"/>
          <w:szCs w:val="20"/>
        </w:rPr>
        <w:t>Purpose &amp; Scope</w:t>
      </w:r>
    </w:p>
    <w:p w14:paraId="6363DA7C" w14:textId="77777777" w:rsidR="006210B8" w:rsidRPr="006210B8" w:rsidRDefault="006210B8" w:rsidP="006210B8">
      <w:pPr>
        <w:numPr>
          <w:ilvl w:val="0"/>
          <w:numId w:val="1"/>
        </w:numPr>
        <w:shd w:val="clear" w:color="auto" w:fill="FFFFFF"/>
        <w:spacing w:before="100" w:beforeAutospacing="1" w:after="100" w:afterAutospacing="1"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t>The purpose of this document is to define guidelines in the event an employee ceases to be an employee of Evalueserve.</w:t>
      </w:r>
    </w:p>
    <w:p w14:paraId="08C1BD5D" w14:textId="77777777" w:rsidR="006210B8" w:rsidRPr="006210B8" w:rsidRDefault="006210B8" w:rsidP="006210B8">
      <w:pPr>
        <w:numPr>
          <w:ilvl w:val="0"/>
          <w:numId w:val="1"/>
        </w:numPr>
        <w:shd w:val="clear" w:color="auto" w:fill="FFFFFF"/>
        <w:spacing w:before="100" w:beforeAutospacing="1" w:after="100" w:afterAutospacing="1"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t>To state a clear procedure for the termination of employment by both Evalueserve and the employee, as applicable.</w:t>
      </w:r>
    </w:p>
    <w:p w14:paraId="0B8A44FF" w14:textId="77777777" w:rsidR="006210B8" w:rsidRPr="006210B8" w:rsidRDefault="006210B8" w:rsidP="006210B8">
      <w:pPr>
        <w:numPr>
          <w:ilvl w:val="0"/>
          <w:numId w:val="1"/>
        </w:numPr>
        <w:shd w:val="clear" w:color="auto" w:fill="FFFFFF"/>
        <w:spacing w:before="100" w:beforeAutospacing="1" w:after="100" w:afterAutospacing="1"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t xml:space="preserve">The Policy applies to all employees of Evalueserve (“Employee(s)”). </w:t>
      </w:r>
    </w:p>
    <w:p w14:paraId="5285A48E" w14:textId="77777777" w:rsidR="006210B8" w:rsidRPr="006210B8" w:rsidRDefault="006210B8" w:rsidP="006210B8">
      <w:pPr>
        <w:shd w:val="clear" w:color="auto" w:fill="FFFFFF"/>
        <w:spacing w:after="0"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br/>
      </w:r>
      <w:r w:rsidRPr="006210B8">
        <w:rPr>
          <w:rFonts w:ascii="Segoe UI" w:eastAsia="Times New Roman" w:hAnsi="Segoe UI" w:cs="Segoe UI"/>
          <w:b/>
          <w:bCs/>
          <w:color w:val="444444"/>
          <w:sz w:val="20"/>
          <w:szCs w:val="20"/>
        </w:rPr>
        <w:t>Separation</w:t>
      </w:r>
      <w:r w:rsidRPr="006210B8">
        <w:rPr>
          <w:rFonts w:ascii="Segoe UI" w:eastAsia="Times New Roman" w:hAnsi="Segoe UI" w:cs="Segoe UI"/>
          <w:color w:val="444444"/>
          <w:sz w:val="20"/>
          <w:szCs w:val="20"/>
        </w:rPr>
        <w:br/>
      </w:r>
      <w:r w:rsidRPr="006210B8">
        <w:rPr>
          <w:rFonts w:ascii="Segoe UI" w:eastAsia="Times New Roman" w:hAnsi="Segoe UI" w:cs="Segoe UI"/>
          <w:color w:val="444444"/>
          <w:sz w:val="20"/>
          <w:szCs w:val="20"/>
        </w:rPr>
        <w:br/>
      </w:r>
      <w:r w:rsidRPr="006210B8">
        <w:rPr>
          <w:rFonts w:ascii="Segoe UI" w:eastAsia="Times New Roman" w:hAnsi="Segoe UI" w:cs="Segoe UI"/>
          <w:b/>
          <w:bCs/>
          <w:color w:val="444444"/>
          <w:sz w:val="20"/>
          <w:szCs w:val="20"/>
        </w:rPr>
        <w:t>Resignation</w:t>
      </w:r>
      <w:r w:rsidRPr="006210B8">
        <w:rPr>
          <w:rFonts w:ascii="Segoe UI" w:eastAsia="Times New Roman" w:hAnsi="Segoe UI" w:cs="Segoe UI"/>
          <w:color w:val="444444"/>
          <w:sz w:val="20"/>
          <w:szCs w:val="20"/>
        </w:rPr>
        <w:br/>
      </w:r>
      <w:proofErr w:type="spellStart"/>
      <w:r w:rsidRPr="006210B8">
        <w:rPr>
          <w:rFonts w:ascii="Segoe UI" w:eastAsia="Times New Roman" w:hAnsi="Segoe UI" w:cs="Segoe UI"/>
          <w:color w:val="444444"/>
          <w:sz w:val="20"/>
          <w:szCs w:val="20"/>
        </w:rPr>
        <w:t>Resignation</w:t>
      </w:r>
      <w:proofErr w:type="spellEnd"/>
      <w:r w:rsidRPr="006210B8">
        <w:rPr>
          <w:rFonts w:ascii="Segoe UI" w:eastAsia="Times New Roman" w:hAnsi="Segoe UI" w:cs="Segoe UI"/>
          <w:color w:val="444444"/>
          <w:sz w:val="20"/>
          <w:szCs w:val="20"/>
        </w:rPr>
        <w:t xml:space="preserve"> is when the employee voluntarily leaves the employment of a company. At Evalueserve the process to be followed by an Employee to voluntarily resign from his/her employment with Evalueserve is as follow:</w:t>
      </w:r>
    </w:p>
    <w:p w14:paraId="6C06C515" w14:textId="77777777" w:rsidR="006210B8" w:rsidRPr="006210B8" w:rsidRDefault="006210B8" w:rsidP="006210B8">
      <w:pPr>
        <w:numPr>
          <w:ilvl w:val="0"/>
          <w:numId w:val="2"/>
        </w:numPr>
        <w:shd w:val="clear" w:color="auto" w:fill="FFFFFF"/>
        <w:spacing w:before="100" w:beforeAutospacing="1" w:after="100" w:afterAutospacing="1"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t xml:space="preserve">The Employee has to submit her/his resignation on the Lighthouse HR Management System, stating reason for resignation. </w:t>
      </w:r>
    </w:p>
    <w:p w14:paraId="5AC3AD3D" w14:textId="77777777" w:rsidR="006210B8" w:rsidRPr="006210B8" w:rsidRDefault="006210B8" w:rsidP="006210B8">
      <w:pPr>
        <w:shd w:val="clear" w:color="auto" w:fill="FFFFFF"/>
        <w:spacing w:after="0" w:line="240" w:lineRule="auto"/>
        <w:ind w:left="720"/>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t xml:space="preserve">Upon submission of the resignation, a confirmation email is automatically sent to all the concerned stakeholders (including the employees’ reporting hierarchy up to VP level, BU HR, EVS Payroll, HR Compliance team etc.) </w:t>
      </w:r>
    </w:p>
    <w:p w14:paraId="1FD9EBAF" w14:textId="77777777" w:rsidR="006210B8" w:rsidRPr="006210B8" w:rsidRDefault="006210B8" w:rsidP="006210B8">
      <w:pPr>
        <w:numPr>
          <w:ilvl w:val="0"/>
          <w:numId w:val="2"/>
        </w:numPr>
        <w:shd w:val="clear" w:color="auto" w:fill="FFFFFF"/>
        <w:spacing w:before="100" w:beforeAutospacing="1" w:after="100" w:afterAutospacing="1"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t xml:space="preserve">The AVP/GM/M discusses the resignation with the Employee to understand the reason of resignation for the purpose of Employee retention, if applicable. </w:t>
      </w:r>
    </w:p>
    <w:p w14:paraId="063348FB" w14:textId="77777777" w:rsidR="006210B8" w:rsidRPr="006210B8" w:rsidRDefault="006210B8" w:rsidP="006210B8">
      <w:pPr>
        <w:numPr>
          <w:ilvl w:val="0"/>
          <w:numId w:val="2"/>
        </w:numPr>
        <w:shd w:val="clear" w:color="auto" w:fill="FFFFFF"/>
        <w:spacing w:before="100" w:beforeAutospacing="1" w:after="100" w:afterAutospacing="1"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t>BU HR conducts the stay interview with the Employee and, accordingly, holds a discussion with the Group Head to discuss the Employee’s retention.</w:t>
      </w:r>
    </w:p>
    <w:p w14:paraId="788385B2" w14:textId="77777777" w:rsidR="006210B8" w:rsidRPr="006210B8" w:rsidRDefault="006210B8" w:rsidP="006210B8">
      <w:pPr>
        <w:numPr>
          <w:ilvl w:val="0"/>
          <w:numId w:val="2"/>
        </w:numPr>
        <w:shd w:val="clear" w:color="auto" w:fill="FFFFFF"/>
        <w:spacing w:before="100" w:beforeAutospacing="1" w:after="100" w:afterAutospacing="1"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t xml:space="preserve">In case the Employee decides to withdraw the resignation, he/she needs to discuss this with Group Head and BU HR. If the resignation withdrawal is approved, BU HR needs to take it ahead with the HR Compliance team. </w:t>
      </w:r>
    </w:p>
    <w:p w14:paraId="68ACE690" w14:textId="77777777" w:rsidR="006210B8" w:rsidRPr="006210B8" w:rsidRDefault="006210B8" w:rsidP="006210B8">
      <w:pPr>
        <w:numPr>
          <w:ilvl w:val="0"/>
          <w:numId w:val="2"/>
        </w:numPr>
        <w:shd w:val="clear" w:color="auto" w:fill="FFFFFF"/>
        <w:spacing w:before="100" w:beforeAutospacing="1" w:after="100" w:afterAutospacing="1"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t xml:space="preserve">In case the resignation is accepted, the Group Head confirms the relieving date taking into consideration the notice period to be served by the resigned Employee and enters the date in the Lighthouse HR Management System. A confirmation email is then sent to the Employee copying all the concerned stakeholders (including the employees’ reporting hierarchy up to VP level, BU HR, HR Compliance team etc.) </w:t>
      </w:r>
    </w:p>
    <w:p w14:paraId="4C16078A" w14:textId="77777777" w:rsidR="006210B8" w:rsidRPr="006210B8" w:rsidRDefault="006210B8" w:rsidP="006210B8">
      <w:pPr>
        <w:numPr>
          <w:ilvl w:val="0"/>
          <w:numId w:val="2"/>
        </w:numPr>
        <w:shd w:val="clear" w:color="auto" w:fill="FFFFFF"/>
        <w:spacing w:before="100" w:beforeAutospacing="1" w:after="100" w:afterAutospacing="1"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t>The notice period to be served by the Employee can be waived at the sole discretion of the Group Head and taking into consideration the roles and responsibilities of the Employee at the time of resignation.</w:t>
      </w:r>
    </w:p>
    <w:p w14:paraId="042C2230" w14:textId="77777777" w:rsidR="006210B8" w:rsidRPr="006210B8" w:rsidRDefault="006210B8" w:rsidP="006210B8">
      <w:pPr>
        <w:numPr>
          <w:ilvl w:val="0"/>
          <w:numId w:val="2"/>
        </w:numPr>
        <w:shd w:val="clear" w:color="auto" w:fill="FFFFFF"/>
        <w:spacing w:before="100" w:beforeAutospacing="1" w:after="100" w:afterAutospacing="1"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t xml:space="preserve">Company reserves the right to enforce the notice period and not accept payment in lieu of the notice period and/or any adjustment of the accrued and unused paid leaves and at its </w:t>
      </w:r>
      <w:proofErr w:type="spellStart"/>
      <w:r w:rsidRPr="006210B8">
        <w:rPr>
          <w:rFonts w:ascii="Segoe UI" w:eastAsia="Times New Roman" w:hAnsi="Segoe UI" w:cs="Segoe UI"/>
          <w:color w:val="444444"/>
          <w:sz w:val="20"/>
          <w:szCs w:val="20"/>
        </w:rPr>
        <w:t>solediscretion</w:t>
      </w:r>
      <w:proofErr w:type="spellEnd"/>
      <w:r w:rsidRPr="006210B8">
        <w:rPr>
          <w:rFonts w:ascii="Segoe UI" w:eastAsia="Times New Roman" w:hAnsi="Segoe UI" w:cs="Segoe UI"/>
          <w:color w:val="444444"/>
          <w:sz w:val="20"/>
          <w:szCs w:val="20"/>
        </w:rPr>
        <w:t xml:space="preserve">, if it is in the interest of the business and current assignments being managed by the Employee. </w:t>
      </w:r>
    </w:p>
    <w:p w14:paraId="2C2831E1" w14:textId="77777777" w:rsidR="006210B8" w:rsidRPr="006210B8" w:rsidRDefault="006210B8" w:rsidP="006210B8">
      <w:pPr>
        <w:shd w:val="clear" w:color="auto" w:fill="FFFFFF"/>
        <w:spacing w:after="0"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br/>
        <w:t>All Employees are required to serve notice period as per the terms defined under his/her employment agreement or in latest amendment in any form or manner via Email or otherwise.</w:t>
      </w:r>
      <w:r w:rsidRPr="006210B8">
        <w:rPr>
          <w:rFonts w:ascii="Segoe UI" w:eastAsia="Times New Roman" w:hAnsi="Segoe UI" w:cs="Segoe UI"/>
          <w:color w:val="444444"/>
          <w:sz w:val="20"/>
          <w:szCs w:val="20"/>
        </w:rPr>
        <w:br/>
      </w:r>
      <w:r w:rsidRPr="006210B8">
        <w:rPr>
          <w:rFonts w:ascii="Segoe UI" w:eastAsia="Times New Roman" w:hAnsi="Segoe UI" w:cs="Segoe UI"/>
          <w:color w:val="444444"/>
          <w:sz w:val="20"/>
          <w:szCs w:val="20"/>
        </w:rPr>
        <w:br/>
      </w:r>
      <w:r w:rsidRPr="006210B8">
        <w:rPr>
          <w:rFonts w:ascii="Segoe UI" w:eastAsia="Times New Roman" w:hAnsi="Segoe UI" w:cs="Segoe UI"/>
          <w:b/>
          <w:bCs/>
          <w:color w:val="444444"/>
          <w:sz w:val="20"/>
          <w:szCs w:val="20"/>
        </w:rPr>
        <w:t>Termination</w:t>
      </w:r>
      <w:r w:rsidRPr="006210B8">
        <w:rPr>
          <w:rFonts w:ascii="Segoe UI" w:eastAsia="Times New Roman" w:hAnsi="Segoe UI" w:cs="Segoe UI"/>
          <w:color w:val="444444"/>
          <w:sz w:val="20"/>
          <w:szCs w:val="20"/>
        </w:rPr>
        <w:br/>
      </w:r>
      <w:proofErr w:type="spellStart"/>
      <w:r w:rsidRPr="006210B8">
        <w:rPr>
          <w:rFonts w:ascii="Segoe UI" w:eastAsia="Times New Roman" w:hAnsi="Segoe UI" w:cs="Segoe UI"/>
          <w:color w:val="444444"/>
          <w:sz w:val="20"/>
          <w:szCs w:val="20"/>
        </w:rPr>
        <w:t>Termination</w:t>
      </w:r>
      <w:proofErr w:type="spellEnd"/>
      <w:r w:rsidRPr="006210B8">
        <w:rPr>
          <w:rFonts w:ascii="Segoe UI" w:eastAsia="Times New Roman" w:hAnsi="Segoe UI" w:cs="Segoe UI"/>
          <w:color w:val="444444"/>
          <w:sz w:val="20"/>
          <w:szCs w:val="20"/>
        </w:rPr>
        <w:t xml:space="preserve"> of employment happens when Evalueserve terminates the employment of an Employee.</w:t>
      </w:r>
      <w:r w:rsidRPr="006210B8">
        <w:rPr>
          <w:rFonts w:ascii="Segoe UI" w:eastAsia="Times New Roman" w:hAnsi="Segoe UI" w:cs="Segoe UI"/>
          <w:color w:val="444444"/>
          <w:sz w:val="20"/>
          <w:szCs w:val="20"/>
        </w:rPr>
        <w:br/>
        <w:t>Termination can be with cause or without cause, as explained below.</w:t>
      </w:r>
      <w:r w:rsidRPr="006210B8">
        <w:rPr>
          <w:rFonts w:ascii="Segoe UI" w:eastAsia="Times New Roman" w:hAnsi="Segoe UI" w:cs="Segoe UI"/>
          <w:color w:val="444444"/>
          <w:sz w:val="20"/>
          <w:szCs w:val="20"/>
        </w:rPr>
        <w:br/>
      </w:r>
      <w:r w:rsidRPr="006210B8">
        <w:rPr>
          <w:rFonts w:ascii="Segoe UI" w:eastAsia="Times New Roman" w:hAnsi="Segoe UI" w:cs="Segoe UI"/>
          <w:b/>
          <w:bCs/>
          <w:color w:val="444444"/>
          <w:sz w:val="20"/>
          <w:szCs w:val="20"/>
        </w:rPr>
        <w:br/>
        <w:t xml:space="preserve">Termination for cause </w:t>
      </w:r>
      <w:r w:rsidRPr="006210B8">
        <w:rPr>
          <w:rFonts w:ascii="Segoe UI" w:eastAsia="Times New Roman" w:hAnsi="Segoe UI" w:cs="Segoe UI"/>
          <w:color w:val="444444"/>
          <w:sz w:val="20"/>
          <w:szCs w:val="20"/>
        </w:rPr>
        <w:t xml:space="preserve">- Evalueserve may terminate the employment if the Employee is found guilty of Misconduct. Misconduct means a forbidden act; carelessness, a forbidden quality of an act, and is necessarily indefinite; misconduct though not capable of precise definition, on reflection receives its connotation from the context, the delinquency in its performance and its effect on the discipline and the nature of the duty. It may involve moral turpitude, it must be improper or wrong </w:t>
      </w:r>
      <w:proofErr w:type="spellStart"/>
      <w:r w:rsidRPr="006210B8">
        <w:rPr>
          <w:rFonts w:ascii="Segoe UI" w:eastAsia="Times New Roman" w:hAnsi="Segoe UI" w:cs="Segoe UI"/>
          <w:color w:val="444444"/>
          <w:sz w:val="20"/>
          <w:szCs w:val="20"/>
        </w:rPr>
        <w:t>behaviour</w:t>
      </w:r>
      <w:proofErr w:type="spellEnd"/>
      <w:r w:rsidRPr="006210B8">
        <w:rPr>
          <w:rFonts w:ascii="Segoe UI" w:eastAsia="Times New Roman" w:hAnsi="Segoe UI" w:cs="Segoe UI"/>
          <w:color w:val="444444"/>
          <w:sz w:val="20"/>
          <w:szCs w:val="20"/>
        </w:rPr>
        <w:t xml:space="preserve">; unlawful </w:t>
      </w:r>
      <w:proofErr w:type="spellStart"/>
      <w:r w:rsidRPr="006210B8">
        <w:rPr>
          <w:rFonts w:ascii="Segoe UI" w:eastAsia="Times New Roman" w:hAnsi="Segoe UI" w:cs="Segoe UI"/>
          <w:color w:val="444444"/>
          <w:sz w:val="20"/>
          <w:szCs w:val="20"/>
        </w:rPr>
        <w:t>behaviour</w:t>
      </w:r>
      <w:proofErr w:type="spellEnd"/>
      <w:r w:rsidRPr="006210B8">
        <w:rPr>
          <w:rFonts w:ascii="Segoe UI" w:eastAsia="Times New Roman" w:hAnsi="Segoe UI" w:cs="Segoe UI"/>
          <w:color w:val="444444"/>
          <w:sz w:val="20"/>
          <w:szCs w:val="20"/>
        </w:rPr>
        <w:t xml:space="preserve">, forbidden act, a transgression of established and definite rule of action or code of conduct but not mere error of judgment, carelessness or negligence in performance of the duty; the act complained of bears forbidden quality or character. In certain cases, the severity of the misconduct may demand immediate termination of employment. Examples of such cases can be plagiarism and habitual absenteeism. In other cases which may not be as severe, a written warning or set of warnings is issued. Some examples of misconduct are as follows: </w:t>
      </w:r>
    </w:p>
    <w:p w14:paraId="1D0E3F2F" w14:textId="77777777" w:rsidR="006210B8" w:rsidRPr="006210B8" w:rsidRDefault="006210B8" w:rsidP="006210B8">
      <w:pPr>
        <w:numPr>
          <w:ilvl w:val="0"/>
          <w:numId w:val="3"/>
        </w:numPr>
        <w:shd w:val="clear" w:color="auto" w:fill="FFFFFF"/>
        <w:spacing w:before="100" w:beforeAutospacing="1" w:after="100" w:afterAutospacing="1"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t xml:space="preserve">Willful insubordination or disobedience, whether or not in combination with another of any lawful and reasonable order of a superior; </w:t>
      </w:r>
    </w:p>
    <w:p w14:paraId="469ABBA0" w14:textId="77777777" w:rsidR="006210B8" w:rsidRPr="006210B8" w:rsidRDefault="006210B8" w:rsidP="006210B8">
      <w:pPr>
        <w:numPr>
          <w:ilvl w:val="0"/>
          <w:numId w:val="3"/>
        </w:numPr>
        <w:shd w:val="clear" w:color="auto" w:fill="FFFFFF"/>
        <w:spacing w:before="100" w:beforeAutospacing="1" w:after="100" w:afterAutospacing="1"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t xml:space="preserve">Going on an illegal strike or abetting, inciting, instigating, or acting in furtherance thereof; </w:t>
      </w:r>
    </w:p>
    <w:p w14:paraId="391CC2E4" w14:textId="77777777" w:rsidR="006210B8" w:rsidRPr="006210B8" w:rsidRDefault="006210B8" w:rsidP="006210B8">
      <w:pPr>
        <w:numPr>
          <w:ilvl w:val="0"/>
          <w:numId w:val="3"/>
        </w:numPr>
        <w:shd w:val="clear" w:color="auto" w:fill="FFFFFF"/>
        <w:spacing w:before="100" w:beforeAutospacing="1" w:after="100" w:afterAutospacing="1"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t>Willful slowdown in performance of work, or abetment or instigation thereof;</w:t>
      </w:r>
    </w:p>
    <w:p w14:paraId="1F6D6F89" w14:textId="77777777" w:rsidR="006210B8" w:rsidRPr="006210B8" w:rsidRDefault="006210B8" w:rsidP="006210B8">
      <w:pPr>
        <w:numPr>
          <w:ilvl w:val="0"/>
          <w:numId w:val="3"/>
        </w:numPr>
        <w:shd w:val="clear" w:color="auto" w:fill="FFFFFF"/>
        <w:spacing w:before="100" w:beforeAutospacing="1" w:after="100" w:afterAutospacing="1"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t xml:space="preserve">Theft, fraud, or dishonesty in connection with the Company’s business or property or the theft of property of another Employee within the premises of the Company. For the purpose of this policy, premises of the Company or the place of work shall mean to include his/her home or any place that the Employee is allowed to work from. </w:t>
      </w:r>
    </w:p>
    <w:p w14:paraId="445C91EB" w14:textId="77777777" w:rsidR="006210B8" w:rsidRPr="006210B8" w:rsidRDefault="006210B8" w:rsidP="006210B8">
      <w:pPr>
        <w:numPr>
          <w:ilvl w:val="0"/>
          <w:numId w:val="3"/>
        </w:numPr>
        <w:shd w:val="clear" w:color="auto" w:fill="FFFFFF"/>
        <w:spacing w:before="100" w:beforeAutospacing="1" w:after="100" w:afterAutospacing="1"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t>Taking or giving bribes or any illegal gratification;</w:t>
      </w:r>
    </w:p>
    <w:p w14:paraId="2E56B239" w14:textId="77777777" w:rsidR="006210B8" w:rsidRPr="006210B8" w:rsidRDefault="006210B8" w:rsidP="006210B8">
      <w:pPr>
        <w:numPr>
          <w:ilvl w:val="0"/>
          <w:numId w:val="3"/>
        </w:numPr>
        <w:shd w:val="clear" w:color="auto" w:fill="FFFFFF"/>
        <w:spacing w:before="100" w:beforeAutospacing="1" w:after="100" w:afterAutospacing="1"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t>Habitual absence without leave, absence without leave for more than three (3) consecutive days, overstaying the sanctioned leave without sufficient grounds or proper or satisfactory explanation, or extending leave without informing the approving authority;</w:t>
      </w:r>
    </w:p>
    <w:p w14:paraId="4F0003FB" w14:textId="77777777" w:rsidR="006210B8" w:rsidRPr="006210B8" w:rsidRDefault="006210B8" w:rsidP="006210B8">
      <w:pPr>
        <w:numPr>
          <w:ilvl w:val="0"/>
          <w:numId w:val="3"/>
        </w:numPr>
        <w:shd w:val="clear" w:color="auto" w:fill="FFFFFF"/>
        <w:spacing w:before="100" w:beforeAutospacing="1" w:after="100" w:afterAutospacing="1"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t xml:space="preserve">Late attendance on a minimum of four (4) occasions within a month; </w:t>
      </w:r>
    </w:p>
    <w:p w14:paraId="4EA594C4" w14:textId="77777777" w:rsidR="006210B8" w:rsidRPr="006210B8" w:rsidRDefault="006210B8" w:rsidP="006210B8">
      <w:pPr>
        <w:numPr>
          <w:ilvl w:val="0"/>
          <w:numId w:val="3"/>
        </w:numPr>
        <w:shd w:val="clear" w:color="auto" w:fill="FFFFFF"/>
        <w:spacing w:before="100" w:beforeAutospacing="1" w:after="100" w:afterAutospacing="1"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t xml:space="preserve">Habitual breach of any standing order or any law applicable to the Company or any rules made thereunder; </w:t>
      </w:r>
    </w:p>
    <w:p w14:paraId="41490236" w14:textId="77777777" w:rsidR="006210B8" w:rsidRPr="006210B8" w:rsidRDefault="006210B8" w:rsidP="006210B8">
      <w:pPr>
        <w:numPr>
          <w:ilvl w:val="0"/>
          <w:numId w:val="3"/>
        </w:numPr>
        <w:shd w:val="clear" w:color="auto" w:fill="FFFFFF"/>
        <w:spacing w:before="100" w:beforeAutospacing="1" w:after="100" w:afterAutospacing="1"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t>Collection of any money within the premises of the Company, without the permission of the manager, except as sanctioned by any law for the time being in force;</w:t>
      </w:r>
    </w:p>
    <w:p w14:paraId="28E6B7BF" w14:textId="77777777" w:rsidR="006210B8" w:rsidRPr="006210B8" w:rsidRDefault="006210B8" w:rsidP="006210B8">
      <w:pPr>
        <w:numPr>
          <w:ilvl w:val="0"/>
          <w:numId w:val="3"/>
        </w:numPr>
        <w:shd w:val="clear" w:color="auto" w:fill="FFFFFF"/>
        <w:spacing w:before="100" w:beforeAutospacing="1" w:after="100" w:afterAutospacing="1"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t xml:space="preserve">Engaging in trade within the premises of the Company and/or its clients; </w:t>
      </w:r>
    </w:p>
    <w:p w14:paraId="3623E3F8" w14:textId="77777777" w:rsidR="006210B8" w:rsidRPr="006210B8" w:rsidRDefault="006210B8" w:rsidP="006210B8">
      <w:pPr>
        <w:numPr>
          <w:ilvl w:val="0"/>
          <w:numId w:val="3"/>
        </w:numPr>
        <w:shd w:val="clear" w:color="auto" w:fill="FFFFFF"/>
        <w:spacing w:before="100" w:beforeAutospacing="1" w:after="100" w:afterAutospacing="1"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t xml:space="preserve">Drunkenness, riotous, disorderly, or indecent behavior on the premises of the Company and/or its clients; </w:t>
      </w:r>
    </w:p>
    <w:p w14:paraId="19ED62CF" w14:textId="77777777" w:rsidR="006210B8" w:rsidRPr="006210B8" w:rsidRDefault="006210B8" w:rsidP="006210B8">
      <w:pPr>
        <w:numPr>
          <w:ilvl w:val="0"/>
          <w:numId w:val="3"/>
        </w:numPr>
        <w:shd w:val="clear" w:color="auto" w:fill="FFFFFF"/>
        <w:spacing w:before="100" w:beforeAutospacing="1" w:after="100" w:afterAutospacing="1"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t xml:space="preserve">Commission of any act subversive of discipline or good behavior on the premises of the Company and/or its clients; </w:t>
      </w:r>
    </w:p>
    <w:p w14:paraId="42F45E24" w14:textId="77777777" w:rsidR="006210B8" w:rsidRPr="006210B8" w:rsidRDefault="006210B8" w:rsidP="006210B8">
      <w:pPr>
        <w:numPr>
          <w:ilvl w:val="0"/>
          <w:numId w:val="3"/>
        </w:numPr>
        <w:shd w:val="clear" w:color="auto" w:fill="FFFFFF"/>
        <w:spacing w:before="100" w:beforeAutospacing="1" w:after="100" w:afterAutospacing="1"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t xml:space="preserve">Habitual neglect of work, or gross or habitual negligence; </w:t>
      </w:r>
    </w:p>
    <w:p w14:paraId="33CC54BC" w14:textId="77777777" w:rsidR="006210B8" w:rsidRPr="006210B8" w:rsidRDefault="006210B8" w:rsidP="006210B8">
      <w:pPr>
        <w:numPr>
          <w:ilvl w:val="0"/>
          <w:numId w:val="3"/>
        </w:numPr>
        <w:shd w:val="clear" w:color="auto" w:fill="FFFFFF"/>
        <w:spacing w:before="100" w:beforeAutospacing="1" w:after="100" w:afterAutospacing="1"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t xml:space="preserve">Habitual breach of any rules or instructions for the maintenance and running of any department, or maintenance of cleanliness of any part of the Company’s and/or its clients premises; </w:t>
      </w:r>
    </w:p>
    <w:p w14:paraId="40DB78FA" w14:textId="77777777" w:rsidR="006210B8" w:rsidRPr="006210B8" w:rsidRDefault="006210B8" w:rsidP="006210B8">
      <w:pPr>
        <w:numPr>
          <w:ilvl w:val="0"/>
          <w:numId w:val="3"/>
        </w:numPr>
        <w:shd w:val="clear" w:color="auto" w:fill="FFFFFF"/>
        <w:spacing w:before="100" w:beforeAutospacing="1" w:after="100" w:afterAutospacing="1"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t xml:space="preserve">Habitual commission of any act or omission for which a fine may be imposed under the Payment of Wages Act; </w:t>
      </w:r>
    </w:p>
    <w:p w14:paraId="3EBCF001" w14:textId="77777777" w:rsidR="006210B8" w:rsidRPr="006210B8" w:rsidRDefault="006210B8" w:rsidP="006210B8">
      <w:pPr>
        <w:numPr>
          <w:ilvl w:val="0"/>
          <w:numId w:val="3"/>
        </w:numPr>
        <w:shd w:val="clear" w:color="auto" w:fill="FFFFFF"/>
        <w:spacing w:before="100" w:beforeAutospacing="1" w:after="100" w:afterAutospacing="1"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t xml:space="preserve">Canvassing for union membership, or collection of Union dues within the premises of the Company, except in accordance with any law and with the prior written permission of the manager; </w:t>
      </w:r>
    </w:p>
    <w:p w14:paraId="71502064" w14:textId="77777777" w:rsidR="006210B8" w:rsidRPr="006210B8" w:rsidRDefault="006210B8" w:rsidP="006210B8">
      <w:pPr>
        <w:numPr>
          <w:ilvl w:val="0"/>
          <w:numId w:val="3"/>
        </w:numPr>
        <w:shd w:val="clear" w:color="auto" w:fill="FFFFFF"/>
        <w:spacing w:before="100" w:beforeAutospacing="1" w:after="100" w:afterAutospacing="1"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t>Willful damage to work in process or to any property of the Company and/or its clients</w:t>
      </w:r>
    </w:p>
    <w:p w14:paraId="29F787DA" w14:textId="77777777" w:rsidR="006210B8" w:rsidRPr="006210B8" w:rsidRDefault="006210B8" w:rsidP="006210B8">
      <w:pPr>
        <w:numPr>
          <w:ilvl w:val="0"/>
          <w:numId w:val="3"/>
        </w:numPr>
        <w:shd w:val="clear" w:color="auto" w:fill="FFFFFF"/>
        <w:spacing w:before="100" w:beforeAutospacing="1" w:after="100" w:afterAutospacing="1"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t xml:space="preserve">Holding meetings inside the premises of the Company without prior permission from the manager, except in accordance with the provisions of any law for the time being in force; </w:t>
      </w:r>
    </w:p>
    <w:p w14:paraId="182382DA" w14:textId="77777777" w:rsidR="006210B8" w:rsidRPr="006210B8" w:rsidRDefault="006210B8" w:rsidP="006210B8">
      <w:pPr>
        <w:numPr>
          <w:ilvl w:val="0"/>
          <w:numId w:val="3"/>
        </w:numPr>
        <w:shd w:val="clear" w:color="auto" w:fill="FFFFFF"/>
        <w:spacing w:before="100" w:beforeAutospacing="1" w:after="100" w:afterAutospacing="1"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t>Disclosure, to any unauthorized person, of any information pertaining to the Company or its clients that may come into the possession of the Employee during the course of their employment;</w:t>
      </w:r>
    </w:p>
    <w:p w14:paraId="255F91B4" w14:textId="77777777" w:rsidR="006210B8" w:rsidRPr="006210B8" w:rsidRDefault="006210B8" w:rsidP="006210B8">
      <w:pPr>
        <w:numPr>
          <w:ilvl w:val="0"/>
          <w:numId w:val="3"/>
        </w:numPr>
        <w:shd w:val="clear" w:color="auto" w:fill="FFFFFF"/>
        <w:spacing w:before="100" w:beforeAutospacing="1" w:after="100" w:afterAutospacing="1"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t xml:space="preserve">Gambling within the premises of the Company and/or its clients; </w:t>
      </w:r>
    </w:p>
    <w:p w14:paraId="5E657C2F" w14:textId="77777777" w:rsidR="006210B8" w:rsidRPr="006210B8" w:rsidRDefault="006210B8" w:rsidP="006210B8">
      <w:pPr>
        <w:numPr>
          <w:ilvl w:val="0"/>
          <w:numId w:val="3"/>
        </w:numPr>
        <w:shd w:val="clear" w:color="auto" w:fill="FFFFFF"/>
        <w:spacing w:before="100" w:beforeAutospacing="1" w:after="100" w:afterAutospacing="1"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t xml:space="preserve">Smoking or spitting on the premises of the Company and/or its clients, where prohibited by the employer; </w:t>
      </w:r>
    </w:p>
    <w:p w14:paraId="7659F016" w14:textId="77777777" w:rsidR="006210B8" w:rsidRPr="006210B8" w:rsidRDefault="006210B8" w:rsidP="006210B8">
      <w:pPr>
        <w:numPr>
          <w:ilvl w:val="0"/>
          <w:numId w:val="3"/>
        </w:numPr>
        <w:shd w:val="clear" w:color="auto" w:fill="FFFFFF"/>
        <w:spacing w:before="100" w:beforeAutospacing="1" w:after="100" w:afterAutospacing="1"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t xml:space="preserve">Failure to observe safety instructions notified by the Company or interference with any safety device or equipment installed within the Company premises; </w:t>
      </w:r>
    </w:p>
    <w:p w14:paraId="735C7419" w14:textId="77777777" w:rsidR="006210B8" w:rsidRPr="006210B8" w:rsidRDefault="006210B8" w:rsidP="006210B8">
      <w:pPr>
        <w:numPr>
          <w:ilvl w:val="0"/>
          <w:numId w:val="3"/>
        </w:numPr>
        <w:shd w:val="clear" w:color="auto" w:fill="FFFFFF"/>
        <w:spacing w:before="100" w:beforeAutospacing="1" w:after="100" w:afterAutospacing="1"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t>Distributing or exhibiting, within the premises of the Company or its clients, handbills, pamphlets, posters, and such other things or causing to be displayed by means of signs or writing or other visible representation, any matter without the prior sanction of the manager;</w:t>
      </w:r>
    </w:p>
    <w:p w14:paraId="3CDEE9E1" w14:textId="77777777" w:rsidR="006210B8" w:rsidRPr="006210B8" w:rsidRDefault="006210B8" w:rsidP="006210B8">
      <w:pPr>
        <w:numPr>
          <w:ilvl w:val="0"/>
          <w:numId w:val="3"/>
        </w:numPr>
        <w:shd w:val="clear" w:color="auto" w:fill="FFFFFF"/>
        <w:spacing w:before="100" w:beforeAutospacing="1" w:after="100" w:afterAutospacing="1"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t xml:space="preserve">Refusal to accept a charge sheet, order, or other communication served in accordance with the standing orders; </w:t>
      </w:r>
    </w:p>
    <w:p w14:paraId="4EBF2DE3" w14:textId="77777777" w:rsidR="006210B8" w:rsidRPr="006210B8" w:rsidRDefault="006210B8" w:rsidP="006210B8">
      <w:pPr>
        <w:numPr>
          <w:ilvl w:val="0"/>
          <w:numId w:val="3"/>
        </w:numPr>
        <w:shd w:val="clear" w:color="auto" w:fill="FFFFFF"/>
        <w:spacing w:before="100" w:beforeAutospacing="1" w:after="100" w:afterAutospacing="1"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t xml:space="preserve">Unauthorized possession of any lethal weapon in the premises of the Company and/or its clients; </w:t>
      </w:r>
    </w:p>
    <w:p w14:paraId="17502C71" w14:textId="77777777" w:rsidR="006210B8" w:rsidRPr="006210B8" w:rsidRDefault="006210B8" w:rsidP="006210B8">
      <w:pPr>
        <w:numPr>
          <w:ilvl w:val="0"/>
          <w:numId w:val="3"/>
        </w:numPr>
        <w:shd w:val="clear" w:color="auto" w:fill="FFFFFF"/>
        <w:spacing w:before="100" w:beforeAutospacing="1" w:after="100" w:afterAutospacing="1"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t xml:space="preserve">Dealing with Company’s client’s for any purpose that is beyond the scope of the Employee’s authority; </w:t>
      </w:r>
    </w:p>
    <w:p w14:paraId="79C5AFC2" w14:textId="77777777" w:rsidR="006210B8" w:rsidRPr="006210B8" w:rsidRDefault="006210B8" w:rsidP="006210B8">
      <w:pPr>
        <w:numPr>
          <w:ilvl w:val="0"/>
          <w:numId w:val="3"/>
        </w:numPr>
        <w:shd w:val="clear" w:color="auto" w:fill="FFFFFF"/>
        <w:spacing w:before="100" w:beforeAutospacing="1" w:after="100" w:afterAutospacing="1"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t xml:space="preserve">Breach of any terms contained in the employment agreement; </w:t>
      </w:r>
    </w:p>
    <w:p w14:paraId="2FF494F9" w14:textId="77777777" w:rsidR="006210B8" w:rsidRPr="006210B8" w:rsidRDefault="006210B8" w:rsidP="006210B8">
      <w:pPr>
        <w:numPr>
          <w:ilvl w:val="0"/>
          <w:numId w:val="3"/>
        </w:numPr>
        <w:shd w:val="clear" w:color="auto" w:fill="FFFFFF"/>
        <w:spacing w:before="100" w:beforeAutospacing="1" w:after="100" w:afterAutospacing="1"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t xml:space="preserve">Sexual harassment, which includes unwelcome sexual determined behavior (whether directly or by implication), such as: </w:t>
      </w:r>
    </w:p>
    <w:p w14:paraId="5503D2B9" w14:textId="77777777" w:rsidR="006210B8" w:rsidRPr="006210B8" w:rsidRDefault="006210B8" w:rsidP="006210B8">
      <w:pPr>
        <w:numPr>
          <w:ilvl w:val="1"/>
          <w:numId w:val="3"/>
        </w:numPr>
        <w:shd w:val="clear" w:color="auto" w:fill="FFFFFF"/>
        <w:spacing w:before="100" w:beforeAutospacing="1" w:after="100" w:afterAutospacing="1"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t>physical contact and advances</w:t>
      </w:r>
    </w:p>
    <w:p w14:paraId="0EB7DAE0" w14:textId="77777777" w:rsidR="006210B8" w:rsidRPr="006210B8" w:rsidRDefault="006210B8" w:rsidP="006210B8">
      <w:pPr>
        <w:numPr>
          <w:ilvl w:val="1"/>
          <w:numId w:val="3"/>
        </w:numPr>
        <w:shd w:val="clear" w:color="auto" w:fill="FFFFFF"/>
        <w:spacing w:before="100" w:beforeAutospacing="1" w:after="100" w:afterAutospacing="1"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t xml:space="preserve">a demand or request for sexual favors </w:t>
      </w:r>
    </w:p>
    <w:p w14:paraId="3E548AC8" w14:textId="77777777" w:rsidR="006210B8" w:rsidRPr="006210B8" w:rsidRDefault="006210B8" w:rsidP="006210B8">
      <w:pPr>
        <w:numPr>
          <w:ilvl w:val="1"/>
          <w:numId w:val="3"/>
        </w:numPr>
        <w:shd w:val="clear" w:color="auto" w:fill="FFFFFF"/>
        <w:spacing w:before="100" w:beforeAutospacing="1" w:after="100" w:afterAutospacing="1"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t xml:space="preserve">sexually colored remarks </w:t>
      </w:r>
    </w:p>
    <w:p w14:paraId="4C5CF877" w14:textId="77777777" w:rsidR="006210B8" w:rsidRPr="006210B8" w:rsidRDefault="006210B8" w:rsidP="006210B8">
      <w:pPr>
        <w:numPr>
          <w:ilvl w:val="1"/>
          <w:numId w:val="3"/>
        </w:numPr>
        <w:shd w:val="clear" w:color="auto" w:fill="FFFFFF"/>
        <w:spacing w:before="100" w:beforeAutospacing="1" w:after="100" w:afterAutospacing="1"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t xml:space="preserve">showing pornography </w:t>
      </w:r>
    </w:p>
    <w:p w14:paraId="25B4D6F5" w14:textId="77777777" w:rsidR="006210B8" w:rsidRPr="006210B8" w:rsidRDefault="006210B8" w:rsidP="006210B8">
      <w:pPr>
        <w:numPr>
          <w:ilvl w:val="1"/>
          <w:numId w:val="3"/>
        </w:numPr>
        <w:shd w:val="clear" w:color="auto" w:fill="FFFFFF"/>
        <w:spacing w:before="100" w:beforeAutospacing="1" w:after="100" w:afterAutospacing="1"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t>any other unwelcome physical, verbal, or nonverbal conduct of sexual nature</w:t>
      </w:r>
    </w:p>
    <w:p w14:paraId="25A733CC" w14:textId="77777777" w:rsidR="006210B8" w:rsidRPr="006210B8" w:rsidRDefault="006210B8" w:rsidP="006210B8">
      <w:pPr>
        <w:numPr>
          <w:ilvl w:val="0"/>
          <w:numId w:val="3"/>
        </w:numPr>
        <w:shd w:val="clear" w:color="auto" w:fill="FFFFFF"/>
        <w:spacing w:before="100" w:beforeAutospacing="1" w:after="100" w:afterAutospacing="1"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t>Plagiarism</w:t>
      </w:r>
    </w:p>
    <w:p w14:paraId="1A7AD4D4" w14:textId="77777777" w:rsidR="006210B8" w:rsidRPr="006210B8" w:rsidRDefault="006210B8" w:rsidP="006210B8">
      <w:pPr>
        <w:numPr>
          <w:ilvl w:val="0"/>
          <w:numId w:val="3"/>
        </w:numPr>
        <w:shd w:val="clear" w:color="auto" w:fill="FFFFFF"/>
        <w:spacing w:before="100" w:beforeAutospacing="1" w:after="100" w:afterAutospacing="1"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t>Negative background check</w:t>
      </w:r>
    </w:p>
    <w:p w14:paraId="754399EF" w14:textId="77777777" w:rsidR="006210B8" w:rsidRPr="006210B8" w:rsidRDefault="006210B8" w:rsidP="006210B8">
      <w:pPr>
        <w:numPr>
          <w:ilvl w:val="0"/>
          <w:numId w:val="3"/>
        </w:numPr>
        <w:shd w:val="clear" w:color="auto" w:fill="FFFFFF"/>
        <w:spacing w:before="100" w:beforeAutospacing="1" w:after="100" w:afterAutospacing="1"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t xml:space="preserve">Any deviation from strict compliance with Company’s ethics and code of conduct </w:t>
      </w:r>
    </w:p>
    <w:p w14:paraId="3D756C9F" w14:textId="77777777" w:rsidR="006210B8" w:rsidRPr="006210B8" w:rsidRDefault="006210B8" w:rsidP="006210B8">
      <w:pPr>
        <w:numPr>
          <w:ilvl w:val="0"/>
          <w:numId w:val="3"/>
        </w:numPr>
        <w:shd w:val="clear" w:color="auto" w:fill="FFFFFF"/>
        <w:spacing w:before="100" w:beforeAutospacing="1" w:after="100" w:afterAutospacing="1"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t xml:space="preserve">Employee is found to be charged/convicted by a court of Law; and </w:t>
      </w:r>
    </w:p>
    <w:p w14:paraId="5CD4E0E8" w14:textId="77777777" w:rsidR="006210B8" w:rsidRPr="006210B8" w:rsidRDefault="006210B8" w:rsidP="006210B8">
      <w:pPr>
        <w:numPr>
          <w:ilvl w:val="0"/>
          <w:numId w:val="3"/>
        </w:numPr>
        <w:shd w:val="clear" w:color="auto" w:fill="FFFFFF"/>
        <w:spacing w:before="100" w:beforeAutospacing="1" w:after="100" w:afterAutospacing="1"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t xml:space="preserve">For any other act or </w:t>
      </w:r>
      <w:proofErr w:type="spellStart"/>
      <w:r w:rsidRPr="006210B8">
        <w:rPr>
          <w:rFonts w:ascii="Segoe UI" w:eastAsia="Times New Roman" w:hAnsi="Segoe UI" w:cs="Segoe UI"/>
          <w:color w:val="444444"/>
          <w:sz w:val="20"/>
          <w:szCs w:val="20"/>
        </w:rPr>
        <w:t>ommssion</w:t>
      </w:r>
      <w:proofErr w:type="spellEnd"/>
      <w:r w:rsidRPr="006210B8">
        <w:rPr>
          <w:rFonts w:ascii="Segoe UI" w:eastAsia="Times New Roman" w:hAnsi="Segoe UI" w:cs="Segoe UI"/>
          <w:color w:val="444444"/>
          <w:sz w:val="20"/>
          <w:szCs w:val="20"/>
        </w:rPr>
        <w:t xml:space="preserve"> of the Employee which in the opinion of the Company is detrimental to its interest, goodwill and reputation</w:t>
      </w:r>
    </w:p>
    <w:p w14:paraId="6DC5199E" w14:textId="77777777" w:rsidR="006210B8" w:rsidRPr="006210B8" w:rsidRDefault="006210B8" w:rsidP="006210B8">
      <w:pPr>
        <w:shd w:val="clear" w:color="auto" w:fill="FFFFFF"/>
        <w:spacing w:after="0"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br/>
        <w:t xml:space="preserve">All reported/ identified case of misconduct/gross misconduct should be discussed with the HR Compliance Team, who gives their recommendations to the Human Resources Head, who then decides on further course of action. </w:t>
      </w:r>
      <w:r w:rsidRPr="006210B8">
        <w:rPr>
          <w:rFonts w:ascii="Segoe UI" w:eastAsia="Times New Roman" w:hAnsi="Segoe UI" w:cs="Segoe UI"/>
          <w:color w:val="444444"/>
          <w:sz w:val="20"/>
          <w:szCs w:val="20"/>
        </w:rPr>
        <w:br/>
      </w:r>
      <w:r w:rsidRPr="006210B8">
        <w:rPr>
          <w:rFonts w:ascii="Segoe UI" w:eastAsia="Times New Roman" w:hAnsi="Segoe UI" w:cs="Segoe UI"/>
          <w:color w:val="444444"/>
          <w:sz w:val="20"/>
          <w:szCs w:val="20"/>
        </w:rPr>
        <w:br/>
      </w:r>
      <w:r w:rsidRPr="006210B8">
        <w:rPr>
          <w:rFonts w:ascii="Segoe UI" w:eastAsia="Times New Roman" w:hAnsi="Segoe UI" w:cs="Segoe UI"/>
          <w:b/>
          <w:bCs/>
          <w:color w:val="444444"/>
          <w:sz w:val="20"/>
          <w:szCs w:val="20"/>
        </w:rPr>
        <w:t xml:space="preserve">Termination without cause </w:t>
      </w:r>
      <w:r w:rsidRPr="006210B8">
        <w:rPr>
          <w:rFonts w:ascii="Segoe UI" w:eastAsia="Times New Roman" w:hAnsi="Segoe UI" w:cs="Segoe UI"/>
          <w:color w:val="444444"/>
          <w:sz w:val="20"/>
          <w:szCs w:val="20"/>
        </w:rPr>
        <w:t xml:space="preserve">– Evalueserve may terminate an Employee for no reason but by giving him/her a written notice of ninety (90) </w:t>
      </w:r>
      <w:proofErr w:type="spellStart"/>
      <w:r w:rsidRPr="006210B8">
        <w:rPr>
          <w:rFonts w:ascii="Segoe UI" w:eastAsia="Times New Roman" w:hAnsi="Segoe UI" w:cs="Segoe UI"/>
          <w:color w:val="444444"/>
          <w:sz w:val="20"/>
          <w:szCs w:val="20"/>
        </w:rPr>
        <w:t>daysor</w:t>
      </w:r>
      <w:proofErr w:type="spellEnd"/>
      <w:r w:rsidRPr="006210B8">
        <w:rPr>
          <w:rFonts w:ascii="Segoe UI" w:eastAsia="Times New Roman" w:hAnsi="Segoe UI" w:cs="Segoe UI"/>
          <w:color w:val="444444"/>
          <w:sz w:val="20"/>
          <w:szCs w:val="20"/>
        </w:rPr>
        <w:t xml:space="preserve"> salary in lieu of the notice period. Evalueserve may waive off the notice period in its sole discretion. </w:t>
      </w:r>
      <w:r w:rsidRPr="006210B8">
        <w:rPr>
          <w:rFonts w:ascii="Segoe UI" w:eastAsia="Times New Roman" w:hAnsi="Segoe UI" w:cs="Segoe UI"/>
          <w:color w:val="444444"/>
          <w:sz w:val="20"/>
          <w:szCs w:val="20"/>
        </w:rPr>
        <w:br/>
      </w:r>
      <w:r w:rsidRPr="006210B8">
        <w:rPr>
          <w:rFonts w:ascii="Segoe UI" w:eastAsia="Times New Roman" w:hAnsi="Segoe UI" w:cs="Segoe UI"/>
          <w:color w:val="444444"/>
          <w:sz w:val="20"/>
          <w:szCs w:val="20"/>
        </w:rPr>
        <w:br/>
      </w:r>
      <w:r w:rsidRPr="006210B8">
        <w:rPr>
          <w:rFonts w:ascii="Segoe UI" w:eastAsia="Times New Roman" w:hAnsi="Segoe UI" w:cs="Segoe UI"/>
          <w:b/>
          <w:bCs/>
          <w:color w:val="444444"/>
          <w:sz w:val="20"/>
          <w:szCs w:val="20"/>
        </w:rPr>
        <w:t>Termination on account of Non Performance</w:t>
      </w:r>
      <w:r w:rsidRPr="006210B8">
        <w:rPr>
          <w:rFonts w:ascii="Segoe UI" w:eastAsia="Times New Roman" w:hAnsi="Segoe UI" w:cs="Segoe UI"/>
          <w:color w:val="444444"/>
          <w:sz w:val="20"/>
          <w:szCs w:val="20"/>
        </w:rPr>
        <w:t xml:space="preserve"> </w:t>
      </w:r>
    </w:p>
    <w:p w14:paraId="3D74AD79" w14:textId="77777777" w:rsidR="006210B8" w:rsidRPr="006210B8" w:rsidRDefault="006210B8" w:rsidP="006210B8">
      <w:pPr>
        <w:numPr>
          <w:ilvl w:val="0"/>
          <w:numId w:val="4"/>
        </w:numPr>
        <w:shd w:val="clear" w:color="auto" w:fill="FFFFFF"/>
        <w:spacing w:before="100" w:beforeAutospacing="1" w:after="100" w:afterAutospacing="1"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t xml:space="preserve">This refers to a situation wherein an Employee’s performance is not found to be satisfactory and a notice/ written warning is issued to him/her to improve his/her performance in the </w:t>
      </w:r>
      <w:proofErr w:type="spellStart"/>
      <w:r w:rsidRPr="006210B8">
        <w:rPr>
          <w:rFonts w:ascii="Segoe UI" w:eastAsia="Times New Roman" w:hAnsi="Segoe UI" w:cs="Segoe UI"/>
          <w:color w:val="444444"/>
          <w:sz w:val="20"/>
          <w:szCs w:val="20"/>
        </w:rPr>
        <w:t>suceeding</w:t>
      </w:r>
      <w:proofErr w:type="spellEnd"/>
      <w:r w:rsidRPr="006210B8">
        <w:rPr>
          <w:rFonts w:ascii="Segoe UI" w:eastAsia="Times New Roman" w:hAnsi="Segoe UI" w:cs="Segoe UI"/>
          <w:color w:val="444444"/>
          <w:sz w:val="20"/>
          <w:szCs w:val="20"/>
        </w:rPr>
        <w:t xml:space="preserve"> three (3) months or for any further period as decided by the Company (“PIP”). The PIP period shall mean the three (3) </w:t>
      </w:r>
      <w:proofErr w:type="spellStart"/>
      <w:r w:rsidRPr="006210B8">
        <w:rPr>
          <w:rFonts w:ascii="Segoe UI" w:eastAsia="Times New Roman" w:hAnsi="Segoe UI" w:cs="Segoe UI"/>
          <w:color w:val="444444"/>
          <w:sz w:val="20"/>
          <w:szCs w:val="20"/>
        </w:rPr>
        <w:t>months notice</w:t>
      </w:r>
      <w:proofErr w:type="spellEnd"/>
      <w:r w:rsidRPr="006210B8">
        <w:rPr>
          <w:rFonts w:ascii="Segoe UI" w:eastAsia="Times New Roman" w:hAnsi="Segoe UI" w:cs="Segoe UI"/>
          <w:color w:val="444444"/>
          <w:sz w:val="20"/>
          <w:szCs w:val="20"/>
        </w:rPr>
        <w:t xml:space="preserve"> period to be given by Evalueserve in which, if the Employee does not show any improvement, then Evalueserve reserves the right to terminate the employment forthwith. This alternatively means that Evalueserve has fulfilled the contractual requirement of providing three (3) </w:t>
      </w:r>
      <w:proofErr w:type="spellStart"/>
      <w:r w:rsidRPr="006210B8">
        <w:rPr>
          <w:rFonts w:ascii="Segoe UI" w:eastAsia="Times New Roman" w:hAnsi="Segoe UI" w:cs="Segoe UI"/>
          <w:color w:val="444444"/>
          <w:sz w:val="20"/>
          <w:szCs w:val="20"/>
        </w:rPr>
        <w:t>months notice</w:t>
      </w:r>
      <w:proofErr w:type="spellEnd"/>
      <w:r w:rsidRPr="006210B8">
        <w:rPr>
          <w:rFonts w:ascii="Segoe UI" w:eastAsia="Times New Roman" w:hAnsi="Segoe UI" w:cs="Segoe UI"/>
          <w:color w:val="444444"/>
          <w:sz w:val="20"/>
          <w:szCs w:val="20"/>
        </w:rPr>
        <w:t xml:space="preserve"> to the Employee and giving him/her a chance to improve on his/her performance.</w:t>
      </w:r>
    </w:p>
    <w:p w14:paraId="402FC42A" w14:textId="77777777" w:rsidR="006210B8" w:rsidRPr="006210B8" w:rsidRDefault="006210B8" w:rsidP="006210B8">
      <w:pPr>
        <w:numPr>
          <w:ilvl w:val="0"/>
          <w:numId w:val="4"/>
        </w:numPr>
        <w:shd w:val="clear" w:color="auto" w:fill="FFFFFF"/>
        <w:spacing w:before="100" w:beforeAutospacing="1" w:after="100" w:afterAutospacing="1"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t xml:space="preserve">If an Employee receives a rating 2 or below in his/her performance review, the Employee will be put on PIP. PIP can also be </w:t>
      </w:r>
      <w:proofErr w:type="spellStart"/>
      <w:r w:rsidRPr="006210B8">
        <w:rPr>
          <w:rFonts w:ascii="Segoe UI" w:eastAsia="Times New Roman" w:hAnsi="Segoe UI" w:cs="Segoe UI"/>
          <w:color w:val="444444"/>
          <w:sz w:val="20"/>
          <w:szCs w:val="20"/>
        </w:rPr>
        <w:t>intiated</w:t>
      </w:r>
      <w:proofErr w:type="spellEnd"/>
      <w:r w:rsidRPr="006210B8">
        <w:rPr>
          <w:rFonts w:ascii="Segoe UI" w:eastAsia="Times New Roman" w:hAnsi="Segoe UI" w:cs="Segoe UI"/>
          <w:color w:val="444444"/>
          <w:sz w:val="20"/>
          <w:szCs w:val="20"/>
        </w:rPr>
        <w:t xml:space="preserve"> before the performance review and upon </w:t>
      </w:r>
      <w:proofErr w:type="spellStart"/>
      <w:r w:rsidRPr="006210B8">
        <w:rPr>
          <w:rFonts w:ascii="Segoe UI" w:eastAsia="Times New Roman" w:hAnsi="Segoe UI" w:cs="Segoe UI"/>
          <w:color w:val="444444"/>
          <w:sz w:val="20"/>
          <w:szCs w:val="20"/>
        </w:rPr>
        <w:t>reciept</w:t>
      </w:r>
      <w:proofErr w:type="spellEnd"/>
      <w:r w:rsidRPr="006210B8">
        <w:rPr>
          <w:rFonts w:ascii="Segoe UI" w:eastAsia="Times New Roman" w:hAnsi="Segoe UI" w:cs="Segoe UI"/>
          <w:color w:val="444444"/>
          <w:sz w:val="20"/>
          <w:szCs w:val="20"/>
        </w:rPr>
        <w:t xml:space="preserve"> of written feedback on the performance gap from the respective RM of the Employee. </w:t>
      </w:r>
    </w:p>
    <w:p w14:paraId="0385447F" w14:textId="77777777" w:rsidR="006210B8" w:rsidRPr="006210B8" w:rsidRDefault="006210B8" w:rsidP="006210B8">
      <w:pPr>
        <w:shd w:val="clear" w:color="auto" w:fill="FFFFFF"/>
        <w:spacing w:after="0"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br/>
      </w:r>
      <w:r w:rsidRPr="006210B8">
        <w:rPr>
          <w:rFonts w:ascii="Segoe UI" w:eastAsia="Times New Roman" w:hAnsi="Segoe UI" w:cs="Segoe UI"/>
          <w:b/>
          <w:bCs/>
          <w:color w:val="444444"/>
          <w:sz w:val="20"/>
          <w:szCs w:val="20"/>
        </w:rPr>
        <w:t>Absconding Cases –</w:t>
      </w:r>
      <w:r w:rsidRPr="006210B8">
        <w:rPr>
          <w:rFonts w:ascii="Segoe UI" w:eastAsia="Times New Roman" w:hAnsi="Segoe UI" w:cs="Segoe UI"/>
          <w:color w:val="444444"/>
          <w:sz w:val="20"/>
          <w:szCs w:val="20"/>
        </w:rPr>
        <w:t xml:space="preserve"> Absconding is considered as misconduct, where an employee absconds from work or avails leave without prior approval. The absconding process starts after three (3) working days of uninformed/unapproved absence, wherein a written warning is issued to the Employee’s work and personal Email address available in Evalueserve records at the time of joining or any further </w:t>
      </w:r>
      <w:proofErr w:type="spellStart"/>
      <w:r w:rsidRPr="006210B8">
        <w:rPr>
          <w:rFonts w:ascii="Segoe UI" w:eastAsia="Times New Roman" w:hAnsi="Segoe UI" w:cs="Segoe UI"/>
          <w:color w:val="444444"/>
          <w:sz w:val="20"/>
          <w:szCs w:val="20"/>
        </w:rPr>
        <w:t>updation</w:t>
      </w:r>
      <w:proofErr w:type="spellEnd"/>
      <w:r w:rsidRPr="006210B8">
        <w:rPr>
          <w:rFonts w:ascii="Segoe UI" w:eastAsia="Times New Roman" w:hAnsi="Segoe UI" w:cs="Segoe UI"/>
          <w:color w:val="444444"/>
          <w:sz w:val="20"/>
          <w:szCs w:val="20"/>
        </w:rPr>
        <w:t xml:space="preserve"> by the Employee. In case if the employee does not return to work within five (5) working days of the issuance of the absconding notice, his/her services may be terminated by the Company at its sole discretion. </w:t>
      </w:r>
      <w:r w:rsidRPr="006210B8">
        <w:rPr>
          <w:rFonts w:ascii="Segoe UI" w:eastAsia="Times New Roman" w:hAnsi="Segoe UI" w:cs="Segoe UI"/>
          <w:color w:val="444444"/>
          <w:sz w:val="20"/>
          <w:szCs w:val="20"/>
        </w:rPr>
        <w:br/>
      </w:r>
      <w:r w:rsidRPr="006210B8">
        <w:rPr>
          <w:rFonts w:ascii="Segoe UI" w:eastAsia="Times New Roman" w:hAnsi="Segoe UI" w:cs="Segoe UI"/>
          <w:color w:val="444444"/>
          <w:sz w:val="20"/>
          <w:szCs w:val="20"/>
        </w:rPr>
        <w:br/>
      </w:r>
      <w:r w:rsidRPr="006210B8">
        <w:rPr>
          <w:rFonts w:ascii="Segoe UI" w:eastAsia="Times New Roman" w:hAnsi="Segoe UI" w:cs="Segoe UI"/>
          <w:b/>
          <w:bCs/>
          <w:color w:val="444444"/>
          <w:sz w:val="20"/>
          <w:szCs w:val="20"/>
        </w:rPr>
        <w:t xml:space="preserve">Exit Process for Contractual Employees </w:t>
      </w:r>
    </w:p>
    <w:p w14:paraId="2AA16952" w14:textId="77777777" w:rsidR="006210B8" w:rsidRPr="006210B8" w:rsidRDefault="006210B8" w:rsidP="006210B8">
      <w:pPr>
        <w:numPr>
          <w:ilvl w:val="0"/>
          <w:numId w:val="5"/>
        </w:numPr>
        <w:shd w:val="clear" w:color="auto" w:fill="FFFFFF"/>
        <w:spacing w:before="100" w:beforeAutospacing="1" w:after="100" w:afterAutospacing="1"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t xml:space="preserve">Once a contractual Employee completes the specified contract period, he/she is required to go through an exit process, which is similar to that for regular Employees. </w:t>
      </w:r>
    </w:p>
    <w:p w14:paraId="0D523693" w14:textId="77777777" w:rsidR="006210B8" w:rsidRPr="006210B8" w:rsidRDefault="006210B8" w:rsidP="006210B8">
      <w:pPr>
        <w:shd w:val="clear" w:color="auto" w:fill="FFFFFF"/>
        <w:spacing w:after="0"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br/>
        <w:t xml:space="preserve">HR compliance team informs the concerned Employee’s reporting hierarchy up to VP level &amp; BU HR a month before the contract end. </w:t>
      </w:r>
      <w:proofErr w:type="spellStart"/>
      <w:r w:rsidRPr="006210B8">
        <w:rPr>
          <w:rFonts w:ascii="Segoe UI" w:eastAsia="Times New Roman" w:hAnsi="Segoe UI" w:cs="Segoe UI"/>
          <w:color w:val="444444"/>
          <w:sz w:val="20"/>
          <w:szCs w:val="20"/>
        </w:rPr>
        <w:t>date.In</w:t>
      </w:r>
      <w:proofErr w:type="spellEnd"/>
      <w:r w:rsidRPr="006210B8">
        <w:rPr>
          <w:rFonts w:ascii="Segoe UI" w:eastAsia="Times New Roman" w:hAnsi="Segoe UI" w:cs="Segoe UI"/>
          <w:color w:val="444444"/>
          <w:sz w:val="20"/>
          <w:szCs w:val="20"/>
        </w:rPr>
        <w:t xml:space="preserve"> case the Group Head wishes to extend/renew the contract, the reporting manager will share necessary approvals with the BU HR for extension of the employment contract. </w:t>
      </w:r>
      <w:r w:rsidRPr="006210B8">
        <w:rPr>
          <w:rFonts w:ascii="Segoe UI" w:eastAsia="Times New Roman" w:hAnsi="Segoe UI" w:cs="Segoe UI"/>
          <w:color w:val="444444"/>
          <w:sz w:val="20"/>
          <w:szCs w:val="20"/>
        </w:rPr>
        <w:br/>
      </w:r>
      <w:r w:rsidRPr="006210B8">
        <w:rPr>
          <w:rFonts w:ascii="Segoe UI" w:eastAsia="Times New Roman" w:hAnsi="Segoe UI" w:cs="Segoe UI"/>
          <w:color w:val="444444"/>
          <w:sz w:val="20"/>
          <w:szCs w:val="20"/>
        </w:rPr>
        <w:br/>
      </w:r>
      <w:r w:rsidRPr="006210B8">
        <w:rPr>
          <w:rFonts w:ascii="Segoe UI" w:eastAsia="Times New Roman" w:hAnsi="Segoe UI" w:cs="Segoe UI"/>
          <w:b/>
          <w:bCs/>
          <w:color w:val="444444"/>
          <w:sz w:val="20"/>
          <w:szCs w:val="20"/>
        </w:rPr>
        <w:t xml:space="preserve">Date of Resignation </w:t>
      </w:r>
      <w:r w:rsidRPr="006210B8">
        <w:rPr>
          <w:rFonts w:ascii="Segoe UI" w:eastAsia="Times New Roman" w:hAnsi="Segoe UI" w:cs="Segoe UI"/>
          <w:color w:val="444444"/>
          <w:sz w:val="20"/>
          <w:szCs w:val="20"/>
        </w:rPr>
        <w:br/>
        <w:t xml:space="preserve">Date of resignation is the day on which the Employee submits the resignation. </w:t>
      </w:r>
      <w:r w:rsidRPr="006210B8">
        <w:rPr>
          <w:rFonts w:ascii="Segoe UI" w:eastAsia="Times New Roman" w:hAnsi="Segoe UI" w:cs="Segoe UI"/>
          <w:color w:val="444444"/>
          <w:sz w:val="20"/>
          <w:szCs w:val="20"/>
        </w:rPr>
        <w:br/>
      </w:r>
      <w:r w:rsidRPr="006210B8">
        <w:rPr>
          <w:rFonts w:ascii="Segoe UI" w:eastAsia="Times New Roman" w:hAnsi="Segoe UI" w:cs="Segoe UI"/>
          <w:color w:val="444444"/>
          <w:sz w:val="20"/>
          <w:szCs w:val="20"/>
        </w:rPr>
        <w:br/>
      </w:r>
      <w:r w:rsidRPr="006210B8">
        <w:rPr>
          <w:rFonts w:ascii="Segoe UI" w:eastAsia="Times New Roman" w:hAnsi="Segoe UI" w:cs="Segoe UI"/>
          <w:b/>
          <w:bCs/>
          <w:color w:val="444444"/>
          <w:sz w:val="20"/>
          <w:szCs w:val="20"/>
        </w:rPr>
        <w:t>Date of Relieving</w:t>
      </w:r>
      <w:r w:rsidRPr="006210B8">
        <w:rPr>
          <w:rFonts w:ascii="Segoe UI" w:eastAsia="Times New Roman" w:hAnsi="Segoe UI" w:cs="Segoe UI"/>
          <w:color w:val="444444"/>
          <w:sz w:val="20"/>
          <w:szCs w:val="20"/>
        </w:rPr>
        <w:t xml:space="preserve"> </w:t>
      </w:r>
    </w:p>
    <w:p w14:paraId="26045954" w14:textId="77777777" w:rsidR="006210B8" w:rsidRPr="006210B8" w:rsidRDefault="006210B8" w:rsidP="006210B8">
      <w:pPr>
        <w:numPr>
          <w:ilvl w:val="0"/>
          <w:numId w:val="6"/>
        </w:numPr>
        <w:shd w:val="clear" w:color="auto" w:fill="FFFFFF"/>
        <w:spacing w:before="100" w:beforeAutospacing="1" w:after="100" w:afterAutospacing="1"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t>Date of Relieving is the Employment end day of an Employee as communicated to the Employee at the time of acceptance of Resignation.</w:t>
      </w:r>
    </w:p>
    <w:p w14:paraId="0FE3C0A3" w14:textId="77777777" w:rsidR="006210B8" w:rsidRPr="006210B8" w:rsidRDefault="006210B8" w:rsidP="006210B8">
      <w:pPr>
        <w:numPr>
          <w:ilvl w:val="0"/>
          <w:numId w:val="6"/>
        </w:numPr>
        <w:shd w:val="clear" w:color="auto" w:fill="FFFFFF"/>
        <w:spacing w:before="100" w:beforeAutospacing="1" w:after="100" w:afterAutospacing="1"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t xml:space="preserve">In cases where an Employee has abandoned his/her job, the date of resignation and date of relieving is the date on which the letter of termination of services is sent to the Employee </w:t>
      </w:r>
    </w:p>
    <w:p w14:paraId="2F61EDE1" w14:textId="77777777" w:rsidR="006210B8" w:rsidRPr="006210B8" w:rsidRDefault="006210B8" w:rsidP="006210B8">
      <w:pPr>
        <w:shd w:val="clear" w:color="auto" w:fill="FFFFFF"/>
        <w:spacing w:after="0"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br/>
      </w:r>
      <w:r w:rsidRPr="006210B8">
        <w:rPr>
          <w:rFonts w:ascii="Segoe UI" w:eastAsia="Times New Roman" w:hAnsi="Segoe UI" w:cs="Segoe UI"/>
          <w:b/>
          <w:bCs/>
          <w:color w:val="444444"/>
          <w:sz w:val="20"/>
          <w:szCs w:val="20"/>
        </w:rPr>
        <w:t>Notice Period</w:t>
      </w:r>
      <w:r w:rsidRPr="006210B8">
        <w:rPr>
          <w:rFonts w:ascii="Segoe UI" w:eastAsia="Times New Roman" w:hAnsi="Segoe UI" w:cs="Segoe UI"/>
          <w:color w:val="444444"/>
          <w:sz w:val="20"/>
          <w:szCs w:val="20"/>
        </w:rPr>
        <w:br/>
        <w:t xml:space="preserve">All Employees who wish to resign are required to serve </w:t>
      </w:r>
      <w:proofErr w:type="spellStart"/>
      <w:r w:rsidRPr="006210B8">
        <w:rPr>
          <w:rFonts w:ascii="Segoe UI" w:eastAsia="Times New Roman" w:hAnsi="Segoe UI" w:cs="Segoe UI"/>
          <w:color w:val="444444"/>
          <w:sz w:val="20"/>
          <w:szCs w:val="20"/>
        </w:rPr>
        <w:t>noticeperiod</w:t>
      </w:r>
      <w:proofErr w:type="spellEnd"/>
      <w:r w:rsidRPr="006210B8">
        <w:rPr>
          <w:rFonts w:ascii="Segoe UI" w:eastAsia="Times New Roman" w:hAnsi="Segoe UI" w:cs="Segoe UI"/>
          <w:color w:val="444444"/>
          <w:sz w:val="20"/>
          <w:szCs w:val="20"/>
        </w:rPr>
        <w:t xml:space="preserve"> defined under his/her employment agreement or in latest amendment in any form or manner via Email or otherwise.</w:t>
      </w:r>
    </w:p>
    <w:p w14:paraId="5AEFA136" w14:textId="77777777" w:rsidR="006210B8" w:rsidRPr="006210B8" w:rsidRDefault="006210B8" w:rsidP="006210B8">
      <w:pPr>
        <w:numPr>
          <w:ilvl w:val="0"/>
          <w:numId w:val="7"/>
        </w:numPr>
        <w:shd w:val="clear" w:color="auto" w:fill="FFFFFF"/>
        <w:spacing w:before="100" w:beforeAutospacing="1" w:after="100" w:afterAutospacing="1"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t xml:space="preserve">Privilege leaves may be adjusted against the applicable notice period at the sole discretion of Evalueserve. Notice period starts from the day the Employee has resigned. </w:t>
      </w:r>
    </w:p>
    <w:p w14:paraId="3608719B" w14:textId="77777777" w:rsidR="006210B8" w:rsidRPr="006210B8" w:rsidRDefault="006210B8" w:rsidP="006210B8">
      <w:pPr>
        <w:numPr>
          <w:ilvl w:val="0"/>
          <w:numId w:val="7"/>
        </w:numPr>
        <w:shd w:val="clear" w:color="auto" w:fill="FFFFFF"/>
        <w:spacing w:before="100" w:beforeAutospacing="1" w:after="100" w:afterAutospacing="1"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t xml:space="preserve">In case notice period is ending over weekend or Company holiday, the relieving day will be treated as the working day prior to the weekend or Company holiday. </w:t>
      </w:r>
    </w:p>
    <w:p w14:paraId="7CFB0ABE" w14:textId="77777777" w:rsidR="006210B8" w:rsidRPr="006210B8" w:rsidRDefault="006210B8" w:rsidP="006210B8">
      <w:pPr>
        <w:numPr>
          <w:ilvl w:val="0"/>
          <w:numId w:val="7"/>
        </w:numPr>
        <w:shd w:val="clear" w:color="auto" w:fill="FFFFFF"/>
        <w:spacing w:before="100" w:beforeAutospacing="1" w:after="100" w:afterAutospacing="1"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t xml:space="preserve">Employee is not entitled to avail any leave(s) during the notice period except any accrued sick leaves subject to the approval of the reporting manager. </w:t>
      </w:r>
    </w:p>
    <w:p w14:paraId="45D80725" w14:textId="77777777" w:rsidR="006210B8" w:rsidRPr="006210B8" w:rsidRDefault="006210B8" w:rsidP="006210B8">
      <w:pPr>
        <w:numPr>
          <w:ilvl w:val="0"/>
          <w:numId w:val="7"/>
        </w:numPr>
        <w:shd w:val="clear" w:color="auto" w:fill="FFFFFF"/>
        <w:spacing w:before="100" w:beforeAutospacing="1" w:after="100" w:afterAutospacing="1" w:line="240" w:lineRule="auto"/>
        <w:rPr>
          <w:rFonts w:ascii="Segoe UI" w:eastAsia="Times New Roman" w:hAnsi="Segoe UI" w:cs="Segoe UI"/>
          <w:color w:val="444444"/>
          <w:sz w:val="20"/>
          <w:szCs w:val="20"/>
        </w:rPr>
      </w:pPr>
      <w:proofErr w:type="spellStart"/>
      <w:r w:rsidRPr="006210B8">
        <w:rPr>
          <w:rFonts w:ascii="Segoe UI" w:eastAsia="Times New Roman" w:hAnsi="Segoe UI" w:cs="Segoe UI"/>
          <w:color w:val="444444"/>
          <w:sz w:val="20"/>
          <w:szCs w:val="20"/>
        </w:rPr>
        <w:t>Incase</w:t>
      </w:r>
      <w:proofErr w:type="spellEnd"/>
      <w:r w:rsidRPr="006210B8">
        <w:rPr>
          <w:rFonts w:ascii="Segoe UI" w:eastAsia="Times New Roman" w:hAnsi="Segoe UI" w:cs="Segoe UI"/>
          <w:color w:val="444444"/>
          <w:sz w:val="20"/>
          <w:szCs w:val="20"/>
        </w:rPr>
        <w:t xml:space="preserve"> of termination on account of any event as mentioned in 1.2.1 (i.e., Termination for Cause) the Company reserves the right to terminate the employment without any prior notice considering the graveness of the act </w:t>
      </w:r>
      <w:proofErr w:type="spellStart"/>
      <w:r w:rsidRPr="006210B8">
        <w:rPr>
          <w:rFonts w:ascii="Segoe UI" w:eastAsia="Times New Roman" w:hAnsi="Segoe UI" w:cs="Segoe UI"/>
          <w:color w:val="444444"/>
          <w:sz w:val="20"/>
          <w:szCs w:val="20"/>
        </w:rPr>
        <w:t>commited</w:t>
      </w:r>
      <w:proofErr w:type="spellEnd"/>
      <w:r w:rsidRPr="006210B8">
        <w:rPr>
          <w:rFonts w:ascii="Segoe UI" w:eastAsia="Times New Roman" w:hAnsi="Segoe UI" w:cs="Segoe UI"/>
          <w:color w:val="444444"/>
          <w:sz w:val="20"/>
          <w:szCs w:val="20"/>
        </w:rPr>
        <w:t xml:space="preserve"> by the Employee. The decision of the Company shall be final and binding on the Employee. </w:t>
      </w:r>
    </w:p>
    <w:p w14:paraId="0B96F47B" w14:textId="77777777" w:rsidR="006210B8" w:rsidRPr="006210B8" w:rsidRDefault="006210B8" w:rsidP="006210B8">
      <w:pPr>
        <w:shd w:val="clear" w:color="auto" w:fill="FFFFFF"/>
        <w:spacing w:after="0"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br/>
      </w:r>
      <w:r w:rsidRPr="006210B8">
        <w:rPr>
          <w:rFonts w:ascii="Segoe UI" w:eastAsia="Times New Roman" w:hAnsi="Segoe UI" w:cs="Segoe UI"/>
          <w:b/>
          <w:bCs/>
          <w:color w:val="444444"/>
          <w:sz w:val="20"/>
          <w:szCs w:val="20"/>
        </w:rPr>
        <w:t>Full &amp; Final Settlement</w:t>
      </w:r>
      <w:r w:rsidRPr="006210B8">
        <w:rPr>
          <w:rFonts w:ascii="Segoe UI" w:eastAsia="Times New Roman" w:hAnsi="Segoe UI" w:cs="Segoe UI"/>
          <w:color w:val="444444"/>
          <w:sz w:val="20"/>
          <w:szCs w:val="20"/>
        </w:rPr>
        <w:t xml:space="preserve"> </w:t>
      </w:r>
    </w:p>
    <w:p w14:paraId="392DC496" w14:textId="77777777" w:rsidR="006210B8" w:rsidRPr="006210B8" w:rsidRDefault="006210B8" w:rsidP="006210B8">
      <w:pPr>
        <w:numPr>
          <w:ilvl w:val="0"/>
          <w:numId w:val="8"/>
        </w:numPr>
        <w:shd w:val="clear" w:color="auto" w:fill="FFFFFF"/>
        <w:spacing w:before="100" w:beforeAutospacing="1" w:after="100" w:afterAutospacing="1"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t xml:space="preserve">HR Shared Services will release the </w:t>
      </w:r>
      <w:proofErr w:type="spellStart"/>
      <w:r w:rsidRPr="006210B8">
        <w:rPr>
          <w:rFonts w:ascii="Segoe UI" w:eastAsia="Times New Roman" w:hAnsi="Segoe UI" w:cs="Segoe UI"/>
          <w:color w:val="444444"/>
          <w:sz w:val="20"/>
          <w:szCs w:val="20"/>
        </w:rPr>
        <w:t>releiving</w:t>
      </w:r>
      <w:proofErr w:type="spellEnd"/>
      <w:r w:rsidRPr="006210B8">
        <w:rPr>
          <w:rFonts w:ascii="Segoe UI" w:eastAsia="Times New Roman" w:hAnsi="Segoe UI" w:cs="Segoe UI"/>
          <w:color w:val="444444"/>
          <w:sz w:val="20"/>
          <w:szCs w:val="20"/>
        </w:rPr>
        <w:t xml:space="preserve"> cum experience letter within 21 working days of receipt of the No Dues form.</w:t>
      </w:r>
    </w:p>
    <w:p w14:paraId="2BDB8749" w14:textId="77777777" w:rsidR="006210B8" w:rsidRPr="006210B8" w:rsidRDefault="006210B8" w:rsidP="006210B8">
      <w:pPr>
        <w:numPr>
          <w:ilvl w:val="0"/>
          <w:numId w:val="8"/>
        </w:numPr>
        <w:shd w:val="clear" w:color="auto" w:fill="FFFFFF"/>
        <w:spacing w:before="100" w:beforeAutospacing="1" w:after="100" w:afterAutospacing="1"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t>All financial liabilities that an employee owes to the Company will be recovered from the full and final settlement.</w:t>
      </w:r>
    </w:p>
    <w:p w14:paraId="1FE1B85D" w14:textId="77777777" w:rsidR="006210B8" w:rsidRPr="006210B8" w:rsidRDefault="006210B8" w:rsidP="006210B8">
      <w:pPr>
        <w:numPr>
          <w:ilvl w:val="0"/>
          <w:numId w:val="8"/>
        </w:numPr>
        <w:shd w:val="clear" w:color="auto" w:fill="FFFFFF"/>
        <w:spacing w:before="100" w:beforeAutospacing="1" w:after="100" w:afterAutospacing="1"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t xml:space="preserve">An Employee is entitled to all benefits provided he is employed on the date of payout except Bonus which will be granted upon staying </w:t>
      </w:r>
      <w:proofErr w:type="spellStart"/>
      <w:r w:rsidRPr="006210B8">
        <w:rPr>
          <w:rFonts w:ascii="Segoe UI" w:eastAsia="Times New Roman" w:hAnsi="Segoe UI" w:cs="Segoe UI"/>
          <w:color w:val="444444"/>
          <w:sz w:val="20"/>
          <w:szCs w:val="20"/>
        </w:rPr>
        <w:t>untill</w:t>
      </w:r>
      <w:proofErr w:type="spellEnd"/>
      <w:r w:rsidRPr="006210B8">
        <w:rPr>
          <w:rFonts w:ascii="Segoe UI" w:eastAsia="Times New Roman" w:hAnsi="Segoe UI" w:cs="Segoe UI"/>
          <w:color w:val="444444"/>
          <w:sz w:val="20"/>
          <w:szCs w:val="20"/>
        </w:rPr>
        <w:t xml:space="preserve"> 31st </w:t>
      </w:r>
      <w:proofErr w:type="spellStart"/>
      <w:r w:rsidRPr="006210B8">
        <w:rPr>
          <w:rFonts w:ascii="Segoe UI" w:eastAsia="Times New Roman" w:hAnsi="Segoe UI" w:cs="Segoe UI"/>
          <w:color w:val="444444"/>
          <w:sz w:val="20"/>
          <w:szCs w:val="20"/>
        </w:rPr>
        <w:t>December.Appraisal</w:t>
      </w:r>
      <w:proofErr w:type="spellEnd"/>
      <w:r w:rsidRPr="006210B8">
        <w:rPr>
          <w:rFonts w:ascii="Segoe UI" w:eastAsia="Times New Roman" w:hAnsi="Segoe UI" w:cs="Segoe UI"/>
          <w:color w:val="444444"/>
          <w:sz w:val="20"/>
          <w:szCs w:val="20"/>
        </w:rPr>
        <w:t xml:space="preserve"> letter will not be issued to employees who have resigned before the appraisal release date on the Lighthouse HR Management System, even if they have completed the review cycle. </w:t>
      </w:r>
    </w:p>
    <w:p w14:paraId="316A8E25" w14:textId="77777777" w:rsidR="006210B8" w:rsidRPr="006210B8" w:rsidRDefault="006210B8" w:rsidP="006210B8">
      <w:pPr>
        <w:numPr>
          <w:ilvl w:val="0"/>
          <w:numId w:val="8"/>
        </w:numPr>
        <w:shd w:val="clear" w:color="auto" w:fill="FFFFFF"/>
        <w:spacing w:before="100" w:beforeAutospacing="1" w:after="100" w:afterAutospacing="1"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t>Taxes as applicable will be deducted at the time of full and final settlement.</w:t>
      </w:r>
    </w:p>
    <w:p w14:paraId="5FDBEA6C" w14:textId="77777777" w:rsidR="006210B8" w:rsidRPr="006210B8" w:rsidRDefault="006210B8" w:rsidP="006210B8">
      <w:pPr>
        <w:shd w:val="clear" w:color="auto" w:fill="FFFFFF"/>
        <w:spacing w:after="0"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br/>
      </w:r>
      <w:r w:rsidRPr="006210B8">
        <w:rPr>
          <w:rFonts w:ascii="Segoe UI" w:eastAsia="Times New Roman" w:hAnsi="Segoe UI" w:cs="Segoe UI"/>
          <w:b/>
          <w:bCs/>
          <w:color w:val="444444"/>
          <w:sz w:val="20"/>
          <w:szCs w:val="20"/>
        </w:rPr>
        <w:t>Additional/ Miscellaneous Terms</w:t>
      </w:r>
      <w:r w:rsidRPr="006210B8">
        <w:rPr>
          <w:rFonts w:ascii="Segoe UI" w:eastAsia="Times New Roman" w:hAnsi="Segoe UI" w:cs="Segoe UI"/>
          <w:color w:val="444444"/>
          <w:sz w:val="20"/>
          <w:szCs w:val="20"/>
        </w:rPr>
        <w:t xml:space="preserve"> </w:t>
      </w:r>
    </w:p>
    <w:p w14:paraId="12BD07EE" w14:textId="77777777" w:rsidR="006210B8" w:rsidRPr="006210B8" w:rsidRDefault="006210B8" w:rsidP="006210B8">
      <w:pPr>
        <w:numPr>
          <w:ilvl w:val="0"/>
          <w:numId w:val="9"/>
        </w:numPr>
        <w:shd w:val="clear" w:color="auto" w:fill="FFFFFF"/>
        <w:spacing w:before="100" w:beforeAutospacing="1" w:after="100" w:afterAutospacing="1"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t>Employees need to get exit clearance from various stakeholders as part of exit formalities. Clearance process is initiated by HR compliance team and Employee get a notification once online clearance is provided by respective stakeholders. Communication pertaining to online exit clearance is managed by HR compliance team and employees can contact HR compliance team at HRcomplianceteam@evalueserve.com.</w:t>
      </w:r>
    </w:p>
    <w:p w14:paraId="78E5EF01" w14:textId="77777777" w:rsidR="006210B8" w:rsidRPr="006210B8" w:rsidRDefault="006210B8" w:rsidP="006210B8">
      <w:pPr>
        <w:numPr>
          <w:ilvl w:val="0"/>
          <w:numId w:val="9"/>
        </w:numPr>
        <w:shd w:val="clear" w:color="auto" w:fill="FFFFFF"/>
        <w:spacing w:before="100" w:beforeAutospacing="1" w:after="100" w:afterAutospacing="1"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t xml:space="preserve">Exit clearance formalities will not be considered complete unless clearance is given by all the stakeholders. </w:t>
      </w:r>
    </w:p>
    <w:p w14:paraId="280EE663" w14:textId="77777777" w:rsidR="006210B8" w:rsidRPr="006210B8" w:rsidRDefault="006210B8" w:rsidP="006210B8">
      <w:pPr>
        <w:numPr>
          <w:ilvl w:val="0"/>
          <w:numId w:val="9"/>
        </w:numPr>
        <w:shd w:val="clear" w:color="auto" w:fill="FFFFFF"/>
        <w:spacing w:before="100" w:beforeAutospacing="1" w:after="100" w:afterAutospacing="1"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t xml:space="preserve">Employee’s full &amp; final settlement is done by payroll team basis the exit clearance provided by all stakeholders. </w:t>
      </w:r>
    </w:p>
    <w:p w14:paraId="5EA92287" w14:textId="77777777" w:rsidR="006210B8" w:rsidRPr="006210B8" w:rsidRDefault="006210B8" w:rsidP="006210B8">
      <w:pPr>
        <w:numPr>
          <w:ilvl w:val="0"/>
          <w:numId w:val="9"/>
        </w:numPr>
        <w:shd w:val="clear" w:color="auto" w:fill="FFFFFF"/>
        <w:spacing w:before="100" w:beforeAutospacing="1" w:after="100" w:afterAutospacing="1"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t xml:space="preserve">Irrespective of the fact that the exit formalities have been completed or not, email </w:t>
      </w:r>
      <w:proofErr w:type="spellStart"/>
      <w:r w:rsidRPr="006210B8">
        <w:rPr>
          <w:rFonts w:ascii="Segoe UI" w:eastAsia="Times New Roman" w:hAnsi="Segoe UI" w:cs="Segoe UI"/>
          <w:color w:val="444444"/>
          <w:sz w:val="20"/>
          <w:szCs w:val="20"/>
        </w:rPr>
        <w:t>notifictaion</w:t>
      </w:r>
      <w:proofErr w:type="spellEnd"/>
      <w:r w:rsidRPr="006210B8">
        <w:rPr>
          <w:rFonts w:ascii="Segoe UI" w:eastAsia="Times New Roman" w:hAnsi="Segoe UI" w:cs="Segoe UI"/>
          <w:color w:val="444444"/>
          <w:sz w:val="20"/>
          <w:szCs w:val="20"/>
        </w:rPr>
        <w:t xml:space="preserve"> will be sent by the HR Compliance team on the relieving date for an Employee latest by 6 PM, so that the IT and other access rights of the concerned Employee can be disabled immediately.</w:t>
      </w:r>
    </w:p>
    <w:p w14:paraId="199E8896" w14:textId="77777777" w:rsidR="006210B8" w:rsidRPr="006210B8" w:rsidRDefault="006210B8" w:rsidP="006210B8">
      <w:pPr>
        <w:numPr>
          <w:ilvl w:val="0"/>
          <w:numId w:val="9"/>
        </w:numPr>
        <w:shd w:val="clear" w:color="auto" w:fill="FFFFFF"/>
        <w:spacing w:before="100" w:beforeAutospacing="1" w:after="100" w:afterAutospacing="1"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t xml:space="preserve">Date of relieving for any Employee should not be for the same day if the resignation is accepted after 4:30 pm on that day. </w:t>
      </w:r>
    </w:p>
    <w:p w14:paraId="71EA9969" w14:textId="77777777" w:rsidR="006210B8" w:rsidRPr="006210B8" w:rsidRDefault="006210B8" w:rsidP="006210B8">
      <w:pPr>
        <w:numPr>
          <w:ilvl w:val="0"/>
          <w:numId w:val="9"/>
        </w:numPr>
        <w:shd w:val="clear" w:color="auto" w:fill="FFFFFF"/>
        <w:spacing w:before="100" w:beforeAutospacing="1" w:after="100" w:afterAutospacing="1"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t xml:space="preserve">Date of relieving will not be prior to the resignation date. </w:t>
      </w:r>
    </w:p>
    <w:p w14:paraId="500C56D1" w14:textId="77777777" w:rsidR="006210B8" w:rsidRPr="006210B8" w:rsidRDefault="006210B8" w:rsidP="006210B8">
      <w:pPr>
        <w:numPr>
          <w:ilvl w:val="0"/>
          <w:numId w:val="9"/>
        </w:numPr>
        <w:shd w:val="clear" w:color="auto" w:fill="FFFFFF"/>
        <w:spacing w:before="100" w:beforeAutospacing="1" w:after="100" w:afterAutospacing="1"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t xml:space="preserve">In case the Employee’s notice period is waived in part or full by his/her </w:t>
      </w:r>
      <w:proofErr w:type="spellStart"/>
      <w:r w:rsidRPr="006210B8">
        <w:rPr>
          <w:rFonts w:ascii="Segoe UI" w:eastAsia="Times New Roman" w:hAnsi="Segoe UI" w:cs="Segoe UI"/>
          <w:color w:val="444444"/>
          <w:sz w:val="20"/>
          <w:szCs w:val="20"/>
        </w:rPr>
        <w:t>tGroup</w:t>
      </w:r>
      <w:proofErr w:type="spellEnd"/>
      <w:r w:rsidRPr="006210B8">
        <w:rPr>
          <w:rFonts w:ascii="Segoe UI" w:eastAsia="Times New Roman" w:hAnsi="Segoe UI" w:cs="Segoe UI"/>
          <w:color w:val="444444"/>
          <w:sz w:val="20"/>
          <w:szCs w:val="20"/>
        </w:rPr>
        <w:t xml:space="preserve"> Head, the accrued PL balance shall be adjusted with the notice period not served first and only the remaining notice period shall be waived. </w:t>
      </w:r>
    </w:p>
    <w:p w14:paraId="046B6B91" w14:textId="77777777" w:rsidR="006210B8" w:rsidRPr="006210B8" w:rsidRDefault="006210B8" w:rsidP="006210B8">
      <w:pPr>
        <w:numPr>
          <w:ilvl w:val="0"/>
          <w:numId w:val="9"/>
        </w:numPr>
        <w:shd w:val="clear" w:color="auto" w:fill="FFFFFF"/>
        <w:spacing w:before="100" w:beforeAutospacing="1" w:after="100" w:afterAutospacing="1"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t xml:space="preserve">Notice Period recoverable from/payable to the Employee will be on the basis of the Employee's Gross Monthly salary </w:t>
      </w:r>
    </w:p>
    <w:p w14:paraId="280A52C6" w14:textId="77777777" w:rsidR="006210B8" w:rsidRPr="006210B8" w:rsidRDefault="006210B8" w:rsidP="006210B8">
      <w:pPr>
        <w:numPr>
          <w:ilvl w:val="0"/>
          <w:numId w:val="9"/>
        </w:numPr>
        <w:shd w:val="clear" w:color="auto" w:fill="FFFFFF"/>
        <w:spacing w:before="100" w:beforeAutospacing="1" w:after="100" w:afterAutospacing="1"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t xml:space="preserve">Employees can contact payroll team on EVS.Payroll@evalueserve.com for any queries related to full &amp; final settlement and HR team on Ex-Employee@evalueserve.com for any queries related to relieving letter. </w:t>
      </w:r>
    </w:p>
    <w:p w14:paraId="2F163924" w14:textId="77777777" w:rsidR="006210B8" w:rsidRPr="006210B8" w:rsidRDefault="006210B8" w:rsidP="006210B8">
      <w:pPr>
        <w:shd w:val="clear" w:color="auto" w:fill="FFFFFF"/>
        <w:spacing w:after="0"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br/>
      </w:r>
      <w:r w:rsidRPr="006210B8">
        <w:rPr>
          <w:rFonts w:ascii="Segoe UI" w:eastAsia="Times New Roman" w:hAnsi="Segoe UI" w:cs="Segoe UI"/>
          <w:b/>
          <w:bCs/>
          <w:color w:val="444444"/>
          <w:sz w:val="20"/>
          <w:szCs w:val="20"/>
        </w:rPr>
        <w:t>Salary Release on Resignation</w:t>
      </w:r>
      <w:r w:rsidRPr="006210B8">
        <w:rPr>
          <w:rFonts w:ascii="Segoe UI" w:eastAsia="Times New Roman" w:hAnsi="Segoe UI" w:cs="Segoe UI"/>
          <w:color w:val="444444"/>
          <w:sz w:val="20"/>
          <w:szCs w:val="20"/>
        </w:rPr>
        <w:br/>
        <w:t xml:space="preserve">Once an Employee resigns, the salary for the first two months, i.e., for the month when they resign and the subsequent month will be released, subject to the following conditions: </w:t>
      </w:r>
    </w:p>
    <w:p w14:paraId="029AF14C" w14:textId="77777777" w:rsidR="006210B8" w:rsidRPr="006210B8" w:rsidRDefault="006210B8" w:rsidP="006210B8">
      <w:pPr>
        <w:numPr>
          <w:ilvl w:val="0"/>
          <w:numId w:val="10"/>
        </w:numPr>
        <w:shd w:val="clear" w:color="auto" w:fill="FFFFFF"/>
        <w:spacing w:before="100" w:beforeAutospacing="1" w:after="100" w:afterAutospacing="1"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t>Employee should be serving the entire 90-day notice period, or the period not being served should be waived off</w:t>
      </w:r>
    </w:p>
    <w:p w14:paraId="0D27B493" w14:textId="77777777" w:rsidR="006210B8" w:rsidRPr="006210B8" w:rsidRDefault="006210B8" w:rsidP="006210B8">
      <w:pPr>
        <w:numPr>
          <w:ilvl w:val="0"/>
          <w:numId w:val="10"/>
        </w:numPr>
        <w:shd w:val="clear" w:color="auto" w:fill="FFFFFF"/>
        <w:spacing w:before="100" w:beforeAutospacing="1" w:after="100" w:afterAutospacing="1"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t>Employee needs to get their resignation approved by the Group Head before the 21st of the month, to get their salary released (subject to fulfilment of the aforementioned points)</w:t>
      </w:r>
    </w:p>
    <w:p w14:paraId="47471537" w14:textId="77777777" w:rsidR="006210B8" w:rsidRPr="006210B8" w:rsidRDefault="006210B8" w:rsidP="006210B8">
      <w:pPr>
        <w:shd w:val="clear" w:color="auto" w:fill="FFFFFF"/>
        <w:spacing w:after="0"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br/>
      </w:r>
      <w:r w:rsidRPr="006210B8">
        <w:rPr>
          <w:rFonts w:ascii="Segoe UI" w:eastAsia="Times New Roman" w:hAnsi="Segoe UI" w:cs="Segoe UI"/>
          <w:b/>
          <w:bCs/>
          <w:color w:val="444444"/>
          <w:sz w:val="20"/>
          <w:szCs w:val="20"/>
        </w:rPr>
        <w:t>Privilege Leave Encashment</w:t>
      </w:r>
    </w:p>
    <w:p w14:paraId="0D05B717" w14:textId="77777777" w:rsidR="006210B8" w:rsidRPr="006210B8" w:rsidRDefault="006210B8" w:rsidP="006210B8">
      <w:pPr>
        <w:numPr>
          <w:ilvl w:val="0"/>
          <w:numId w:val="11"/>
        </w:numPr>
        <w:shd w:val="clear" w:color="auto" w:fill="FFFFFF"/>
        <w:spacing w:before="100" w:beforeAutospacing="1" w:after="100" w:afterAutospacing="1"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t xml:space="preserve">All pro-rata accumulated privilege leaves balance shall be </w:t>
      </w:r>
      <w:proofErr w:type="spellStart"/>
      <w:r w:rsidRPr="006210B8">
        <w:rPr>
          <w:rFonts w:ascii="Segoe UI" w:eastAsia="Times New Roman" w:hAnsi="Segoe UI" w:cs="Segoe UI"/>
          <w:color w:val="444444"/>
          <w:sz w:val="20"/>
          <w:szCs w:val="20"/>
        </w:rPr>
        <w:t>encashed</w:t>
      </w:r>
      <w:proofErr w:type="spellEnd"/>
      <w:r w:rsidRPr="006210B8">
        <w:rPr>
          <w:rFonts w:ascii="Segoe UI" w:eastAsia="Times New Roman" w:hAnsi="Segoe UI" w:cs="Segoe UI"/>
          <w:color w:val="444444"/>
          <w:sz w:val="20"/>
          <w:szCs w:val="20"/>
        </w:rPr>
        <w:t xml:space="preserve"> at the time of Employee separation at the rate of Employee’s Gross </w:t>
      </w:r>
      <w:proofErr w:type="spellStart"/>
      <w:r w:rsidRPr="006210B8">
        <w:rPr>
          <w:rFonts w:ascii="Segoe UI" w:eastAsia="Times New Roman" w:hAnsi="Segoe UI" w:cs="Segoe UI"/>
          <w:color w:val="444444"/>
          <w:sz w:val="20"/>
          <w:szCs w:val="20"/>
        </w:rPr>
        <w:t>montly</w:t>
      </w:r>
      <w:proofErr w:type="spellEnd"/>
      <w:r w:rsidRPr="006210B8">
        <w:rPr>
          <w:rFonts w:ascii="Segoe UI" w:eastAsia="Times New Roman" w:hAnsi="Segoe UI" w:cs="Segoe UI"/>
          <w:color w:val="444444"/>
          <w:sz w:val="20"/>
          <w:szCs w:val="20"/>
        </w:rPr>
        <w:t xml:space="preserve"> Salary </w:t>
      </w:r>
    </w:p>
    <w:p w14:paraId="2F4DA8ED" w14:textId="77777777" w:rsidR="006210B8" w:rsidRPr="006210B8" w:rsidRDefault="006210B8" w:rsidP="006210B8">
      <w:pPr>
        <w:numPr>
          <w:ilvl w:val="0"/>
          <w:numId w:val="11"/>
        </w:numPr>
        <w:shd w:val="clear" w:color="auto" w:fill="FFFFFF"/>
        <w:spacing w:before="100" w:beforeAutospacing="1" w:after="100" w:afterAutospacing="1"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t xml:space="preserve">Privilege leaves will be adjusted against any notice period not served by the Employee or waived by the Group Head, unless there is a business need solely at the discretion of the Company </w:t>
      </w:r>
    </w:p>
    <w:p w14:paraId="51564F15" w14:textId="77777777" w:rsidR="006210B8" w:rsidRPr="006210B8" w:rsidRDefault="006210B8" w:rsidP="006210B8">
      <w:pPr>
        <w:shd w:val="clear" w:color="auto" w:fill="FFFFFF"/>
        <w:spacing w:after="0"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br/>
      </w:r>
      <w:r w:rsidRPr="006210B8">
        <w:rPr>
          <w:rFonts w:ascii="Segoe UI" w:eastAsia="Times New Roman" w:hAnsi="Segoe UI" w:cs="Segoe UI"/>
          <w:b/>
          <w:bCs/>
          <w:color w:val="444444"/>
          <w:sz w:val="20"/>
          <w:szCs w:val="20"/>
        </w:rPr>
        <w:t>Exit Interview</w:t>
      </w:r>
      <w:r w:rsidRPr="006210B8">
        <w:rPr>
          <w:rFonts w:ascii="Segoe UI" w:eastAsia="Times New Roman" w:hAnsi="Segoe UI" w:cs="Segoe UI"/>
          <w:color w:val="444444"/>
          <w:sz w:val="20"/>
          <w:szCs w:val="20"/>
        </w:rPr>
        <w:br/>
        <w:t xml:space="preserve">The employee will be required to complete exit interview form on Lighthouse HR Management System before relieving. </w:t>
      </w:r>
    </w:p>
    <w:p w14:paraId="7724C14D" w14:textId="77777777" w:rsidR="006210B8" w:rsidRPr="006210B8" w:rsidRDefault="006210B8" w:rsidP="006210B8">
      <w:pPr>
        <w:numPr>
          <w:ilvl w:val="0"/>
          <w:numId w:val="12"/>
        </w:numPr>
        <w:shd w:val="clear" w:color="auto" w:fill="FFFFFF"/>
        <w:spacing w:before="100" w:beforeAutospacing="1" w:after="100" w:afterAutospacing="1" w:line="240" w:lineRule="auto"/>
        <w:rPr>
          <w:rFonts w:ascii="Segoe UI" w:eastAsia="Times New Roman" w:hAnsi="Segoe UI" w:cs="Segoe UI"/>
          <w:color w:val="444444"/>
          <w:sz w:val="20"/>
          <w:szCs w:val="20"/>
        </w:rPr>
      </w:pPr>
      <w:r w:rsidRPr="006210B8">
        <w:rPr>
          <w:rFonts w:ascii="Segoe UI" w:eastAsia="Times New Roman" w:hAnsi="Segoe UI" w:cs="Segoe UI"/>
          <w:color w:val="444444"/>
          <w:sz w:val="20"/>
          <w:szCs w:val="20"/>
        </w:rPr>
        <w:t xml:space="preserve">The interview is an opportunity to gather feedback on things that the </w:t>
      </w:r>
      <w:proofErr w:type="spellStart"/>
      <w:r w:rsidRPr="006210B8">
        <w:rPr>
          <w:rFonts w:ascii="Segoe UI" w:eastAsia="Times New Roman" w:hAnsi="Segoe UI" w:cs="Segoe UI"/>
          <w:color w:val="444444"/>
          <w:sz w:val="20"/>
          <w:szCs w:val="20"/>
        </w:rPr>
        <w:t>Empployee</w:t>
      </w:r>
      <w:proofErr w:type="spellEnd"/>
      <w:r w:rsidRPr="006210B8">
        <w:rPr>
          <w:rFonts w:ascii="Segoe UI" w:eastAsia="Times New Roman" w:hAnsi="Segoe UI" w:cs="Segoe UI"/>
          <w:color w:val="444444"/>
          <w:sz w:val="20"/>
          <w:szCs w:val="20"/>
        </w:rPr>
        <w:t xml:space="preserve"> liked about Evalueserve and the areas of improvement from the Employees perspective. </w:t>
      </w:r>
    </w:p>
    <w:p w14:paraId="115C0C75" w14:textId="58189DA8" w:rsidR="006210B8" w:rsidRDefault="006210B8" w:rsidP="006210B8">
      <w:r w:rsidRPr="006210B8">
        <w:rPr>
          <w:rFonts w:ascii="Segoe UI" w:eastAsia="Times New Roman" w:hAnsi="Segoe UI" w:cs="Segoe UI"/>
          <w:color w:val="444444"/>
          <w:sz w:val="20"/>
          <w:szCs w:val="20"/>
        </w:rPr>
        <w:t>All information collected in this interview shall be shared with respective reporting managers of the Employee, and Human Resources team will plan action items based on such feedbacks.</w:t>
      </w:r>
    </w:p>
    <w:sectPr w:rsidR="006210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F46F9B" w14:textId="77777777" w:rsidR="006210B8" w:rsidRDefault="006210B8" w:rsidP="006210B8">
      <w:pPr>
        <w:spacing w:after="0" w:line="240" w:lineRule="auto"/>
      </w:pPr>
      <w:r>
        <w:separator/>
      </w:r>
    </w:p>
  </w:endnote>
  <w:endnote w:type="continuationSeparator" w:id="0">
    <w:p w14:paraId="101CA9C8" w14:textId="77777777" w:rsidR="006210B8" w:rsidRDefault="006210B8" w:rsidP="00621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ECBDB8" w14:textId="77777777" w:rsidR="006210B8" w:rsidRDefault="006210B8" w:rsidP="006210B8">
      <w:pPr>
        <w:spacing w:after="0" w:line="240" w:lineRule="auto"/>
      </w:pPr>
      <w:r>
        <w:separator/>
      </w:r>
    </w:p>
  </w:footnote>
  <w:footnote w:type="continuationSeparator" w:id="0">
    <w:p w14:paraId="44874AF8" w14:textId="77777777" w:rsidR="006210B8" w:rsidRDefault="006210B8" w:rsidP="006210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97E1B"/>
    <w:multiLevelType w:val="multilevel"/>
    <w:tmpl w:val="2E8C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F133A"/>
    <w:multiLevelType w:val="multilevel"/>
    <w:tmpl w:val="7B24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24A5F"/>
    <w:multiLevelType w:val="multilevel"/>
    <w:tmpl w:val="BCF0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42E31"/>
    <w:multiLevelType w:val="multilevel"/>
    <w:tmpl w:val="A108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D52433"/>
    <w:multiLevelType w:val="multilevel"/>
    <w:tmpl w:val="DA0CB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AE0DD2"/>
    <w:multiLevelType w:val="multilevel"/>
    <w:tmpl w:val="B98A9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BE2334"/>
    <w:multiLevelType w:val="multilevel"/>
    <w:tmpl w:val="9948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931E35"/>
    <w:multiLevelType w:val="multilevel"/>
    <w:tmpl w:val="086ED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6A2E0F"/>
    <w:multiLevelType w:val="multilevel"/>
    <w:tmpl w:val="703E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D92108"/>
    <w:multiLevelType w:val="multilevel"/>
    <w:tmpl w:val="CFF8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80019A"/>
    <w:multiLevelType w:val="multilevel"/>
    <w:tmpl w:val="46DE3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921CD4"/>
    <w:multiLevelType w:val="multilevel"/>
    <w:tmpl w:val="606EC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1"/>
  </w:num>
  <w:num w:numId="3">
    <w:abstractNumId w:val="7"/>
  </w:num>
  <w:num w:numId="4">
    <w:abstractNumId w:val="6"/>
  </w:num>
  <w:num w:numId="5">
    <w:abstractNumId w:val="9"/>
  </w:num>
  <w:num w:numId="6">
    <w:abstractNumId w:val="5"/>
  </w:num>
  <w:num w:numId="7">
    <w:abstractNumId w:val="0"/>
  </w:num>
  <w:num w:numId="8">
    <w:abstractNumId w:val="3"/>
  </w:num>
  <w:num w:numId="9">
    <w:abstractNumId w:val="1"/>
  </w:num>
  <w:num w:numId="10">
    <w:abstractNumId w:val="10"/>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0B8"/>
    <w:rsid w:val="006210B8"/>
    <w:rsid w:val="00D30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A81C6A"/>
  <w15:chartTrackingRefBased/>
  <w15:docId w15:val="{650AEDF5-DA99-40A2-8853-4FD0F172B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210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7803724">
      <w:bodyDiv w:val="1"/>
      <w:marLeft w:val="0"/>
      <w:marRight w:val="0"/>
      <w:marTop w:val="0"/>
      <w:marBottom w:val="0"/>
      <w:divBdr>
        <w:top w:val="none" w:sz="0" w:space="0" w:color="auto"/>
        <w:left w:val="none" w:sz="0" w:space="0" w:color="auto"/>
        <w:bottom w:val="none" w:sz="0" w:space="0" w:color="auto"/>
        <w:right w:val="none" w:sz="0" w:space="0" w:color="auto"/>
      </w:divBdr>
      <w:divsChild>
        <w:div w:id="1722829216">
          <w:marLeft w:val="0"/>
          <w:marRight w:val="0"/>
          <w:marTop w:val="0"/>
          <w:marBottom w:val="0"/>
          <w:divBdr>
            <w:top w:val="none" w:sz="0" w:space="0" w:color="auto"/>
            <w:left w:val="none" w:sz="0" w:space="0" w:color="auto"/>
            <w:bottom w:val="none" w:sz="0" w:space="0" w:color="auto"/>
            <w:right w:val="none" w:sz="0" w:space="0" w:color="auto"/>
          </w:divBdr>
          <w:divsChild>
            <w:div w:id="374546076">
              <w:marLeft w:val="0"/>
              <w:marRight w:val="0"/>
              <w:marTop w:val="0"/>
              <w:marBottom w:val="0"/>
              <w:divBdr>
                <w:top w:val="none" w:sz="0" w:space="0" w:color="auto"/>
                <w:left w:val="none" w:sz="0" w:space="0" w:color="auto"/>
                <w:bottom w:val="none" w:sz="0" w:space="0" w:color="auto"/>
                <w:right w:val="none" w:sz="0" w:space="0" w:color="auto"/>
              </w:divBdr>
              <w:divsChild>
                <w:div w:id="795300316">
                  <w:marLeft w:val="0"/>
                  <w:marRight w:val="0"/>
                  <w:marTop w:val="0"/>
                  <w:marBottom w:val="0"/>
                  <w:divBdr>
                    <w:top w:val="none" w:sz="0" w:space="0" w:color="auto"/>
                    <w:left w:val="none" w:sz="0" w:space="0" w:color="auto"/>
                    <w:bottom w:val="none" w:sz="0" w:space="0" w:color="auto"/>
                    <w:right w:val="none" w:sz="0" w:space="0" w:color="auto"/>
                  </w:divBdr>
                  <w:divsChild>
                    <w:div w:id="1789078229">
                      <w:marLeft w:val="0"/>
                      <w:marRight w:val="0"/>
                      <w:marTop w:val="0"/>
                      <w:marBottom w:val="0"/>
                      <w:divBdr>
                        <w:top w:val="none" w:sz="0" w:space="0" w:color="auto"/>
                        <w:left w:val="none" w:sz="0" w:space="0" w:color="auto"/>
                        <w:bottom w:val="none" w:sz="0" w:space="0" w:color="auto"/>
                        <w:right w:val="none" w:sz="0" w:space="0" w:color="auto"/>
                      </w:divBdr>
                      <w:divsChild>
                        <w:div w:id="704600079">
                          <w:marLeft w:val="0"/>
                          <w:marRight w:val="0"/>
                          <w:marTop w:val="0"/>
                          <w:marBottom w:val="0"/>
                          <w:divBdr>
                            <w:top w:val="none" w:sz="0" w:space="0" w:color="auto"/>
                            <w:left w:val="none" w:sz="0" w:space="0" w:color="auto"/>
                            <w:bottom w:val="none" w:sz="0" w:space="0" w:color="auto"/>
                            <w:right w:val="none" w:sz="0" w:space="0" w:color="auto"/>
                          </w:divBdr>
                          <w:divsChild>
                            <w:div w:id="1184437000">
                              <w:marLeft w:val="0"/>
                              <w:marRight w:val="0"/>
                              <w:marTop w:val="0"/>
                              <w:marBottom w:val="0"/>
                              <w:divBdr>
                                <w:top w:val="none" w:sz="0" w:space="0" w:color="auto"/>
                                <w:left w:val="none" w:sz="0" w:space="0" w:color="auto"/>
                                <w:bottom w:val="none" w:sz="0" w:space="0" w:color="auto"/>
                                <w:right w:val="none" w:sz="0" w:space="0" w:color="auto"/>
                              </w:divBdr>
                              <w:divsChild>
                                <w:div w:id="928273379">
                                  <w:marLeft w:val="0"/>
                                  <w:marRight w:val="0"/>
                                  <w:marTop w:val="0"/>
                                  <w:marBottom w:val="0"/>
                                  <w:divBdr>
                                    <w:top w:val="none" w:sz="0" w:space="0" w:color="auto"/>
                                    <w:left w:val="none" w:sz="0" w:space="0" w:color="auto"/>
                                    <w:bottom w:val="none" w:sz="0" w:space="0" w:color="auto"/>
                                    <w:right w:val="none" w:sz="0" w:space="0" w:color="auto"/>
                                  </w:divBdr>
                                  <w:divsChild>
                                    <w:div w:id="1865710665">
                                      <w:marLeft w:val="0"/>
                                      <w:marRight w:val="0"/>
                                      <w:marTop w:val="0"/>
                                      <w:marBottom w:val="0"/>
                                      <w:divBdr>
                                        <w:top w:val="none" w:sz="0" w:space="0" w:color="auto"/>
                                        <w:left w:val="none" w:sz="0" w:space="0" w:color="auto"/>
                                        <w:bottom w:val="none" w:sz="0" w:space="0" w:color="auto"/>
                                        <w:right w:val="none" w:sz="0" w:space="0" w:color="auto"/>
                                      </w:divBdr>
                                      <w:divsChild>
                                        <w:div w:id="1543249836">
                                          <w:marLeft w:val="0"/>
                                          <w:marRight w:val="0"/>
                                          <w:marTop w:val="0"/>
                                          <w:marBottom w:val="0"/>
                                          <w:divBdr>
                                            <w:top w:val="none" w:sz="0" w:space="0" w:color="auto"/>
                                            <w:left w:val="none" w:sz="0" w:space="0" w:color="auto"/>
                                            <w:bottom w:val="none" w:sz="0" w:space="0" w:color="auto"/>
                                            <w:right w:val="none" w:sz="0" w:space="0" w:color="auto"/>
                                          </w:divBdr>
                                          <w:divsChild>
                                            <w:div w:id="2112774737">
                                              <w:marLeft w:val="0"/>
                                              <w:marRight w:val="0"/>
                                              <w:marTop w:val="0"/>
                                              <w:marBottom w:val="0"/>
                                              <w:divBdr>
                                                <w:top w:val="none" w:sz="0" w:space="0" w:color="auto"/>
                                                <w:left w:val="none" w:sz="0" w:space="0" w:color="auto"/>
                                                <w:bottom w:val="none" w:sz="0" w:space="0" w:color="auto"/>
                                                <w:right w:val="none" w:sz="0" w:space="0" w:color="auto"/>
                                              </w:divBdr>
                                              <w:divsChild>
                                                <w:div w:id="808478604">
                                                  <w:marLeft w:val="0"/>
                                                  <w:marRight w:val="0"/>
                                                  <w:marTop w:val="0"/>
                                                  <w:marBottom w:val="0"/>
                                                  <w:divBdr>
                                                    <w:top w:val="none" w:sz="0" w:space="0" w:color="auto"/>
                                                    <w:left w:val="none" w:sz="0" w:space="0" w:color="auto"/>
                                                    <w:bottom w:val="none" w:sz="0" w:space="0" w:color="auto"/>
                                                    <w:right w:val="none" w:sz="0" w:space="0" w:color="auto"/>
                                                  </w:divBdr>
                                                  <w:divsChild>
                                                    <w:div w:id="328678555">
                                                      <w:marLeft w:val="0"/>
                                                      <w:marRight w:val="0"/>
                                                      <w:marTop w:val="0"/>
                                                      <w:marBottom w:val="0"/>
                                                      <w:divBdr>
                                                        <w:top w:val="none" w:sz="0" w:space="0" w:color="auto"/>
                                                        <w:left w:val="none" w:sz="0" w:space="0" w:color="auto"/>
                                                        <w:bottom w:val="none" w:sz="0" w:space="0" w:color="auto"/>
                                                        <w:right w:val="none" w:sz="0" w:space="0" w:color="auto"/>
                                                      </w:divBdr>
                                                      <w:divsChild>
                                                        <w:div w:id="663163816">
                                                          <w:marLeft w:val="0"/>
                                                          <w:marRight w:val="0"/>
                                                          <w:marTop w:val="0"/>
                                                          <w:marBottom w:val="0"/>
                                                          <w:divBdr>
                                                            <w:top w:val="none" w:sz="0" w:space="0" w:color="auto"/>
                                                            <w:left w:val="none" w:sz="0" w:space="0" w:color="auto"/>
                                                            <w:bottom w:val="none" w:sz="0" w:space="0" w:color="auto"/>
                                                            <w:right w:val="none" w:sz="0" w:space="0" w:color="auto"/>
                                                          </w:divBdr>
                                                          <w:divsChild>
                                                            <w:div w:id="202983580">
                                                              <w:marLeft w:val="0"/>
                                                              <w:marRight w:val="0"/>
                                                              <w:marTop w:val="0"/>
                                                              <w:marBottom w:val="0"/>
                                                              <w:divBdr>
                                                                <w:top w:val="none" w:sz="0" w:space="0" w:color="auto"/>
                                                                <w:left w:val="none" w:sz="0" w:space="0" w:color="auto"/>
                                                                <w:bottom w:val="none" w:sz="0" w:space="0" w:color="auto"/>
                                                                <w:right w:val="none" w:sz="0" w:space="0" w:color="auto"/>
                                                              </w:divBdr>
                                                              <w:divsChild>
                                                                <w:div w:id="1257329270">
                                                                  <w:marLeft w:val="0"/>
                                                                  <w:marRight w:val="0"/>
                                                                  <w:marTop w:val="0"/>
                                                                  <w:marBottom w:val="0"/>
                                                                  <w:divBdr>
                                                                    <w:top w:val="none" w:sz="0" w:space="0" w:color="auto"/>
                                                                    <w:left w:val="none" w:sz="0" w:space="0" w:color="auto"/>
                                                                    <w:bottom w:val="none" w:sz="0" w:space="0" w:color="auto"/>
                                                                    <w:right w:val="none" w:sz="0" w:space="0" w:color="auto"/>
                                                                  </w:divBdr>
                                                                  <w:divsChild>
                                                                    <w:div w:id="1488016418">
                                                                      <w:marLeft w:val="0"/>
                                                                      <w:marRight w:val="0"/>
                                                                      <w:marTop w:val="0"/>
                                                                      <w:marBottom w:val="0"/>
                                                                      <w:divBdr>
                                                                        <w:top w:val="none" w:sz="0" w:space="0" w:color="auto"/>
                                                                        <w:left w:val="none" w:sz="0" w:space="0" w:color="auto"/>
                                                                        <w:bottom w:val="none" w:sz="0" w:space="0" w:color="auto"/>
                                                                        <w:right w:val="none" w:sz="0" w:space="0" w:color="auto"/>
                                                                      </w:divBdr>
                                                                      <w:divsChild>
                                                                        <w:div w:id="147094836">
                                                                          <w:marLeft w:val="0"/>
                                                                          <w:marRight w:val="-150"/>
                                                                          <w:marTop w:val="0"/>
                                                                          <w:marBottom w:val="0"/>
                                                                          <w:divBdr>
                                                                            <w:top w:val="none" w:sz="0" w:space="0" w:color="auto"/>
                                                                            <w:left w:val="none" w:sz="0" w:space="0" w:color="auto"/>
                                                                            <w:bottom w:val="none" w:sz="0" w:space="0" w:color="auto"/>
                                                                            <w:right w:val="none" w:sz="0" w:space="0" w:color="auto"/>
                                                                          </w:divBdr>
                                                                          <w:divsChild>
                                                                            <w:div w:id="111112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2337</Words>
  <Characters>13322</Characters>
  <Application>Microsoft Office Word</Application>
  <DocSecurity>0</DocSecurity>
  <Lines>111</Lines>
  <Paragraphs>31</Paragraphs>
  <ScaleCrop>false</ScaleCrop>
  <Company>EVALUESERVE.COM PVT. LTD</Company>
  <LinksUpToDate>false</LinksUpToDate>
  <CharactersWithSpaces>15628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Sharma</dc:creator>
  <cp:keywords/>
  <dc:description/>
  <cp:lastModifiedBy>Mohit Sharma</cp:lastModifiedBy>
  <cp:revision>1</cp:revision>
  <dcterms:created xsi:type="dcterms:W3CDTF">2021-05-05T04:19:00Z</dcterms:created>
  <dcterms:modified xsi:type="dcterms:W3CDTF">2021-05-05T04:20:00Z</dcterms:modified>
</cp:coreProperties>
</file>