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06D48" w14:textId="64D747D1" w:rsidR="00016674" w:rsidRPr="000D0692" w:rsidRDefault="00016674">
      <w:pPr>
        <w:rPr>
          <w:rFonts w:ascii="Arial" w:hAnsi="Arial" w:cs="Arial"/>
          <w:szCs w:val="28"/>
        </w:rPr>
      </w:pPr>
      <w:r w:rsidRPr="000D0692">
        <w:rPr>
          <w:rFonts w:ascii="Arial" w:hAnsi="Arial" w:cs="Arial"/>
          <w:szCs w:val="28"/>
        </w:rPr>
        <w:t xml:space="preserve">(Description of the Model: Evangelos’ workflow diagram, definition of SOC, Power Consumption/Cost </w:t>
      </w:r>
      <w:r w:rsidR="007F17C7" w:rsidRPr="000D0692">
        <w:rPr>
          <w:rFonts w:ascii="Arial" w:hAnsi="Arial" w:cs="Arial"/>
          <w:szCs w:val="28"/>
        </w:rPr>
        <w:t>will be</w:t>
      </w:r>
      <w:r w:rsidRPr="000D0692">
        <w:rPr>
          <w:rFonts w:ascii="Arial" w:hAnsi="Arial" w:cs="Arial"/>
          <w:szCs w:val="28"/>
        </w:rPr>
        <w:t xml:space="preserve"> calculated out of </w:t>
      </w:r>
      <w:r w:rsidR="007F17C7" w:rsidRPr="000D0692">
        <w:rPr>
          <w:rFonts w:ascii="Arial" w:hAnsi="Arial" w:cs="Arial"/>
          <w:szCs w:val="28"/>
        </w:rPr>
        <w:t>SOCs</w:t>
      </w:r>
      <w:r w:rsidR="00695015">
        <w:rPr>
          <w:rFonts w:ascii="Arial" w:hAnsi="Arial" w:cs="Arial"/>
          <w:szCs w:val="28"/>
        </w:rPr>
        <w:t>, alternative plans and graphs</w:t>
      </w:r>
      <w:r w:rsidRPr="000D0692">
        <w:rPr>
          <w:rFonts w:ascii="Arial" w:hAnsi="Arial" w:cs="Arial"/>
          <w:szCs w:val="28"/>
        </w:rPr>
        <w:t>)</w:t>
      </w:r>
    </w:p>
    <w:p w14:paraId="1015EE9E" w14:textId="77777777" w:rsidR="007F17C7" w:rsidRPr="000D0692" w:rsidRDefault="007F17C7">
      <w:pPr>
        <w:rPr>
          <w:rFonts w:ascii="Arial" w:hAnsi="Arial" w:cs="Arial"/>
          <w:szCs w:val="28"/>
        </w:rPr>
      </w:pPr>
    </w:p>
    <w:p w14:paraId="346FE4F6" w14:textId="323D350F" w:rsidR="007F17C7" w:rsidRPr="000D0692" w:rsidRDefault="007F17C7">
      <w:pPr>
        <w:rPr>
          <w:rFonts w:ascii="Arial" w:hAnsi="Arial" w:cs="Arial"/>
          <w:szCs w:val="28"/>
        </w:rPr>
      </w:pPr>
      <w:r w:rsidRPr="000D0692">
        <w:rPr>
          <w:rFonts w:ascii="Arial" w:hAnsi="Arial" w:cs="Arial"/>
          <w:szCs w:val="28"/>
        </w:rPr>
        <w:t>(5.1 NHTS: TexasTable.mat, unit of time is minute, we investigate from t = 0 to t = 1440</w:t>
      </w:r>
      <w:r w:rsidR="00A02F0D" w:rsidRPr="000D0692">
        <w:rPr>
          <w:rFonts w:ascii="Arial" w:hAnsi="Arial" w:cs="Arial"/>
          <w:szCs w:val="28"/>
        </w:rPr>
        <w:t>, legend of the terms</w:t>
      </w:r>
      <w:r w:rsidRPr="000D0692">
        <w:rPr>
          <w:rFonts w:ascii="Arial" w:hAnsi="Arial" w:cs="Arial"/>
          <w:szCs w:val="28"/>
        </w:rPr>
        <w:t>)</w:t>
      </w:r>
    </w:p>
    <w:p w14:paraId="4F2D5CB0" w14:textId="77777777" w:rsidR="00016674" w:rsidRPr="00016674" w:rsidRDefault="00016674">
      <w:pPr>
        <w:rPr>
          <w:rFonts w:ascii="Arial" w:hAnsi="Arial" w:cs="Arial"/>
          <w:b/>
          <w:sz w:val="28"/>
          <w:szCs w:val="28"/>
        </w:rPr>
      </w:pPr>
    </w:p>
    <w:p w14:paraId="3EA32E2C" w14:textId="5B4124D0" w:rsidR="001E7404" w:rsidRPr="00683E50" w:rsidRDefault="00683E50">
      <w:pPr>
        <w:rPr>
          <w:rFonts w:ascii="Arial" w:hAnsi="Arial" w:cs="Arial"/>
          <w:b/>
          <w:sz w:val="32"/>
          <w:szCs w:val="28"/>
        </w:rPr>
      </w:pPr>
      <w:r w:rsidRPr="00BF5772">
        <w:rPr>
          <w:rFonts w:ascii="Arial" w:hAnsi="Arial" w:cs="Arial"/>
          <w:b/>
          <w:sz w:val="28"/>
          <w:szCs w:val="28"/>
        </w:rPr>
        <w:t>5.2 State of Charge (SOC)</w:t>
      </w:r>
    </w:p>
    <w:p w14:paraId="152F2A26" w14:textId="77777777" w:rsidR="00683E50" w:rsidRDefault="00683E50">
      <w:pPr>
        <w:rPr>
          <w:rFonts w:ascii="Arial" w:hAnsi="Arial" w:cs="Arial"/>
          <w:sz w:val="28"/>
          <w:szCs w:val="28"/>
        </w:rPr>
      </w:pPr>
    </w:p>
    <w:p w14:paraId="26631C56" w14:textId="71925D11" w:rsidR="000B2EF1" w:rsidRPr="000B2EF1" w:rsidRDefault="000B2EF1">
      <w:pPr>
        <w:rPr>
          <w:rFonts w:ascii="Arial" w:hAnsi="Arial" w:cs="Arial"/>
          <w:b/>
          <w:sz w:val="28"/>
          <w:szCs w:val="28"/>
        </w:rPr>
      </w:pPr>
      <w:r w:rsidRPr="00BF5772">
        <w:rPr>
          <w:rFonts w:ascii="Arial" w:hAnsi="Arial" w:cs="Arial"/>
          <w:b/>
          <w:szCs w:val="28"/>
        </w:rPr>
        <w:t xml:space="preserve">5.2.1 State of Charge </w:t>
      </w:r>
      <w:r w:rsidR="0009691C" w:rsidRPr="00BF5772">
        <w:rPr>
          <w:rFonts w:ascii="Arial" w:hAnsi="Arial" w:cs="Arial"/>
          <w:b/>
          <w:szCs w:val="28"/>
        </w:rPr>
        <w:t>with Regular Charging Plan</w:t>
      </w:r>
    </w:p>
    <w:p w14:paraId="4342CA23" w14:textId="77777777" w:rsidR="000B2EF1" w:rsidRDefault="000B2EF1">
      <w:pPr>
        <w:rPr>
          <w:rFonts w:ascii="Arial" w:hAnsi="Arial" w:cs="Arial"/>
          <w:sz w:val="28"/>
          <w:szCs w:val="28"/>
        </w:rPr>
      </w:pPr>
    </w:p>
    <w:p w14:paraId="2352A953" w14:textId="12CCE29F" w:rsidR="000B2EF1" w:rsidRPr="00BF5772" w:rsidRDefault="007F17C7">
      <w:pPr>
        <w:rPr>
          <w:rFonts w:ascii="Arial" w:hAnsi="Arial" w:cs="Arial"/>
          <w:szCs w:val="28"/>
        </w:rPr>
      </w:pPr>
      <w:r w:rsidRPr="00BF5772">
        <w:rPr>
          <w:rFonts w:ascii="Arial" w:hAnsi="Arial" w:cs="Arial"/>
          <w:szCs w:val="28"/>
        </w:rPr>
        <w:t xml:space="preserve">In order to find the total power consumption and electricity cost of the microgrid, we first found the SOCs </w:t>
      </w:r>
      <w:r w:rsidR="000B2EF1" w:rsidRPr="00BF5772">
        <w:rPr>
          <w:rFonts w:ascii="Arial" w:hAnsi="Arial" w:cs="Arial"/>
          <w:szCs w:val="28"/>
        </w:rPr>
        <w:t xml:space="preserve">of each vehicle for a day, from </w:t>
      </w:r>
      <w:r w:rsidR="000B2EF1" w:rsidRPr="0062133B">
        <w:rPr>
          <w:rFonts w:ascii="Arial" w:hAnsi="Arial" w:cs="Arial"/>
          <w:i/>
          <w:szCs w:val="28"/>
        </w:rPr>
        <w:t>t</w:t>
      </w:r>
      <w:r w:rsidR="000B2EF1" w:rsidRPr="00BF5772">
        <w:rPr>
          <w:rFonts w:ascii="Arial" w:hAnsi="Arial" w:cs="Arial"/>
          <w:szCs w:val="28"/>
        </w:rPr>
        <w:t xml:space="preserve"> = 0 to </w:t>
      </w:r>
      <w:r w:rsidR="000B2EF1" w:rsidRPr="0062133B">
        <w:rPr>
          <w:rFonts w:ascii="Arial" w:hAnsi="Arial" w:cs="Arial"/>
          <w:i/>
          <w:szCs w:val="28"/>
        </w:rPr>
        <w:t>t</w:t>
      </w:r>
      <w:r w:rsidR="000B2EF1" w:rsidRPr="00BF5772">
        <w:rPr>
          <w:rFonts w:ascii="Arial" w:hAnsi="Arial" w:cs="Arial"/>
          <w:szCs w:val="28"/>
        </w:rPr>
        <w:t xml:space="preserve"> = 1440 minutes. Figure </w:t>
      </w:r>
      <w:r w:rsidR="00265E69" w:rsidRPr="00BF5772">
        <w:rPr>
          <w:rFonts w:ascii="Arial" w:hAnsi="Arial" w:cs="Arial"/>
          <w:color w:val="FF0000"/>
          <w:szCs w:val="28"/>
        </w:rPr>
        <w:t>A</w:t>
      </w:r>
      <w:r w:rsidR="000B2EF1" w:rsidRPr="00BF5772">
        <w:rPr>
          <w:rFonts w:ascii="Arial" w:hAnsi="Arial" w:cs="Arial"/>
          <w:szCs w:val="28"/>
        </w:rPr>
        <w:t xml:space="preserve"> illustrates the steps to calculate SOCs </w:t>
      </w:r>
      <w:r w:rsidR="0009691C" w:rsidRPr="00BF5772">
        <w:rPr>
          <w:rFonts w:ascii="Arial" w:hAnsi="Arial" w:cs="Arial"/>
          <w:szCs w:val="28"/>
        </w:rPr>
        <w:t>with the NHTS travel data.</w:t>
      </w:r>
    </w:p>
    <w:p w14:paraId="57C1EE2A" w14:textId="77777777" w:rsidR="0009691C" w:rsidRDefault="0009691C">
      <w:pPr>
        <w:rPr>
          <w:rFonts w:ascii="Arial" w:hAnsi="Arial" w:cs="Arial"/>
          <w:sz w:val="28"/>
          <w:szCs w:val="28"/>
        </w:rPr>
      </w:pPr>
    </w:p>
    <w:p w14:paraId="6D9F89B6" w14:textId="17E6E82F" w:rsidR="0009691C" w:rsidRDefault="00720FDF" w:rsidP="00720FDF">
      <w:pPr>
        <w:jc w:val="center"/>
        <w:rPr>
          <w:rFonts w:ascii="Arial" w:hAnsi="Arial" w:cs="Arial"/>
          <w:sz w:val="28"/>
          <w:szCs w:val="28"/>
        </w:rPr>
      </w:pPr>
      <w:r>
        <w:rPr>
          <w:rFonts w:ascii="Arial" w:hAnsi="Arial" w:cs="Arial"/>
          <w:noProof/>
          <w:sz w:val="28"/>
          <w:szCs w:val="28"/>
        </w:rPr>
        <w:drawing>
          <wp:inline distT="0" distB="0" distL="0" distR="0" wp14:anchorId="1066226D" wp14:editId="0D056A43">
            <wp:extent cx="4868968" cy="2993713"/>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g"/>
                    <pic:cNvPicPr/>
                  </pic:nvPicPr>
                  <pic:blipFill>
                    <a:blip r:embed="rId4">
                      <a:extLst>
                        <a:ext uri="{28A0092B-C50C-407E-A947-70E740481C1C}">
                          <a14:useLocalDpi xmlns:a14="http://schemas.microsoft.com/office/drawing/2010/main" val="0"/>
                        </a:ext>
                      </a:extLst>
                    </a:blip>
                    <a:stretch>
                      <a:fillRect/>
                    </a:stretch>
                  </pic:blipFill>
                  <pic:spPr>
                    <a:xfrm>
                      <a:off x="0" y="0"/>
                      <a:ext cx="4913336" cy="3020993"/>
                    </a:xfrm>
                    <a:prstGeom prst="rect">
                      <a:avLst/>
                    </a:prstGeom>
                  </pic:spPr>
                </pic:pic>
              </a:graphicData>
            </a:graphic>
          </wp:inline>
        </w:drawing>
      </w:r>
    </w:p>
    <w:p w14:paraId="327AD8FE" w14:textId="18D21F06" w:rsidR="00265E69" w:rsidRPr="00BF5772" w:rsidRDefault="00265E69" w:rsidP="00720FDF">
      <w:pPr>
        <w:jc w:val="center"/>
        <w:rPr>
          <w:rFonts w:ascii="Arial" w:hAnsi="Arial" w:cs="Arial"/>
          <w:szCs w:val="28"/>
        </w:rPr>
      </w:pPr>
      <w:r w:rsidRPr="00BF5772">
        <w:rPr>
          <w:rFonts w:ascii="Arial" w:hAnsi="Arial" w:cs="Arial"/>
          <w:szCs w:val="28"/>
        </w:rPr>
        <w:t xml:space="preserve">Figure </w:t>
      </w:r>
      <w:r w:rsidRPr="00BF5772">
        <w:rPr>
          <w:rFonts w:ascii="Arial" w:hAnsi="Arial" w:cs="Arial"/>
          <w:color w:val="FF0000"/>
          <w:szCs w:val="28"/>
        </w:rPr>
        <w:t>A</w:t>
      </w:r>
      <w:r w:rsidRPr="00BF5772">
        <w:rPr>
          <w:rFonts w:ascii="Arial" w:hAnsi="Arial" w:cs="Arial"/>
          <w:szCs w:val="28"/>
        </w:rPr>
        <w:t>: Calculation of SOC</w:t>
      </w:r>
    </w:p>
    <w:p w14:paraId="4FFCFADA" w14:textId="77777777" w:rsidR="00265E69" w:rsidRPr="0062133B" w:rsidRDefault="00265E69" w:rsidP="00265E69">
      <w:pPr>
        <w:jc w:val="left"/>
        <w:rPr>
          <w:rFonts w:ascii="Arial" w:hAnsi="Arial" w:cs="Arial"/>
          <w:szCs w:val="28"/>
        </w:rPr>
      </w:pPr>
    </w:p>
    <w:p w14:paraId="39A0B7E2" w14:textId="0A115744" w:rsidR="005A081C" w:rsidRDefault="0062133B" w:rsidP="00265E69">
      <w:pPr>
        <w:jc w:val="left"/>
        <w:rPr>
          <w:rFonts w:ascii="Arial" w:hAnsi="Arial" w:cs="Arial"/>
          <w:szCs w:val="28"/>
        </w:rPr>
      </w:pPr>
      <w:r w:rsidRPr="0062133B">
        <w:rPr>
          <w:rFonts w:ascii="Arial" w:hAnsi="Arial" w:cs="Arial"/>
          <w:szCs w:val="28"/>
        </w:rPr>
        <w:t>First</w:t>
      </w:r>
      <w:r>
        <w:rPr>
          <w:rFonts w:ascii="Arial" w:hAnsi="Arial" w:cs="Arial"/>
          <w:szCs w:val="28"/>
        </w:rPr>
        <w:t>, the</w:t>
      </w:r>
      <w:r w:rsidR="00A02F0D">
        <w:rPr>
          <w:rFonts w:ascii="Arial" w:hAnsi="Arial" w:cs="Arial"/>
          <w:szCs w:val="28"/>
        </w:rPr>
        <w:t xml:space="preserve"> function </w:t>
      </w:r>
      <w:r w:rsidR="00A02F0D" w:rsidRPr="00A02F0D">
        <w:rPr>
          <w:rFonts w:ascii="Arial" w:hAnsi="Arial" w:cs="Arial"/>
          <w:i/>
          <w:szCs w:val="28"/>
        </w:rPr>
        <w:t>FUNC_speed.m</w:t>
      </w:r>
      <w:r w:rsidR="00A02F0D">
        <w:rPr>
          <w:rFonts w:ascii="Arial" w:hAnsi="Arial" w:cs="Arial"/>
          <w:szCs w:val="28"/>
        </w:rPr>
        <w:t xml:space="preserve"> found the</w:t>
      </w:r>
      <w:r>
        <w:rPr>
          <w:rFonts w:ascii="Arial" w:hAnsi="Arial" w:cs="Arial"/>
          <w:szCs w:val="28"/>
        </w:rPr>
        <w:t xml:space="preserve"> speed of </w:t>
      </w:r>
      <w:r w:rsidR="00A02F0D">
        <w:rPr>
          <w:rFonts w:ascii="Arial" w:hAnsi="Arial" w:cs="Arial"/>
          <w:szCs w:val="28"/>
        </w:rPr>
        <w:t>each</w:t>
      </w:r>
      <w:r>
        <w:rPr>
          <w:rFonts w:ascii="Arial" w:hAnsi="Arial" w:cs="Arial"/>
          <w:szCs w:val="28"/>
        </w:rPr>
        <w:t xml:space="preserve"> vehicle at </w:t>
      </w:r>
      <w:r w:rsidRPr="0062133B">
        <w:rPr>
          <w:rFonts w:ascii="Arial" w:hAnsi="Arial" w:cs="Arial"/>
          <w:i/>
          <w:szCs w:val="28"/>
        </w:rPr>
        <w:t>t</w:t>
      </w:r>
      <w:r w:rsidR="00A02F0D">
        <w:rPr>
          <w:rFonts w:ascii="Arial" w:hAnsi="Arial" w:cs="Arial"/>
          <w:szCs w:val="28"/>
        </w:rPr>
        <w:t xml:space="preserve">. </w:t>
      </w:r>
      <w:r w:rsidR="00A51167">
        <w:rPr>
          <w:rFonts w:ascii="Arial" w:hAnsi="Arial" w:cs="Arial"/>
          <w:szCs w:val="28"/>
        </w:rPr>
        <w:t xml:space="preserve">The calculated speed values were later used to determine the power </w:t>
      </w:r>
      <w:r w:rsidR="000E3770">
        <w:rPr>
          <w:rFonts w:ascii="Arial" w:hAnsi="Arial" w:cs="Arial"/>
          <w:szCs w:val="28"/>
        </w:rPr>
        <w:t>discharge</w:t>
      </w:r>
      <w:r w:rsidR="00A51167">
        <w:rPr>
          <w:rFonts w:ascii="Arial" w:hAnsi="Arial" w:cs="Arial"/>
          <w:szCs w:val="28"/>
        </w:rPr>
        <w:t xml:space="preserve"> rate of a vehicle at </w:t>
      </w:r>
      <w:r w:rsidR="00A51167" w:rsidRPr="00A51167">
        <w:rPr>
          <w:rFonts w:ascii="Arial" w:hAnsi="Arial" w:cs="Arial"/>
          <w:i/>
          <w:szCs w:val="28"/>
        </w:rPr>
        <w:t>t</w:t>
      </w:r>
      <w:r w:rsidR="00A51167">
        <w:rPr>
          <w:rFonts w:ascii="Arial" w:hAnsi="Arial" w:cs="Arial"/>
          <w:szCs w:val="28"/>
        </w:rPr>
        <w:t xml:space="preserve">. For example, if the vehicle’s speed is higher than 60 mph at a certain point, the vehicle consumes 0.33 KWh of electricity per mile, which is the highway </w:t>
      </w:r>
      <w:r w:rsidR="005A081C">
        <w:rPr>
          <w:rFonts w:ascii="Arial" w:hAnsi="Arial" w:cs="Arial"/>
          <w:szCs w:val="28"/>
        </w:rPr>
        <w:t xml:space="preserve">fuel economy of Tesla Model S. The implementation code is presented in Figure </w:t>
      </w:r>
      <w:r w:rsidR="005A081C" w:rsidRPr="005A081C">
        <w:rPr>
          <w:rFonts w:ascii="Arial" w:hAnsi="Arial" w:cs="Arial"/>
          <w:color w:val="FF0000"/>
          <w:szCs w:val="28"/>
        </w:rPr>
        <w:t>B</w:t>
      </w:r>
      <w:r w:rsidR="005A081C">
        <w:rPr>
          <w:rFonts w:ascii="Arial" w:hAnsi="Arial" w:cs="Arial"/>
          <w:szCs w:val="28"/>
        </w:rPr>
        <w:t>.</w:t>
      </w:r>
    </w:p>
    <w:p w14:paraId="74B47AFC" w14:textId="77777777" w:rsidR="005A081C" w:rsidRDefault="005A081C" w:rsidP="00265E69">
      <w:pPr>
        <w:jc w:val="left"/>
        <w:rPr>
          <w:rFonts w:ascii="Arial" w:hAnsi="Arial" w:cs="Arial"/>
          <w:szCs w:val="28"/>
        </w:rPr>
      </w:pPr>
    </w:p>
    <w:p w14:paraId="4ADF0C88" w14:textId="6D63E9C7" w:rsidR="005A081C" w:rsidRDefault="001B6AED" w:rsidP="00265E69">
      <w:pPr>
        <w:jc w:val="left"/>
        <w:rPr>
          <w:rFonts w:ascii="Arial" w:hAnsi="Arial" w:cs="Arial"/>
          <w:szCs w:val="28"/>
        </w:rPr>
      </w:pPr>
      <w:r>
        <w:rPr>
          <w:rFonts w:ascii="Arial" w:hAnsi="Arial" w:cs="Arial"/>
          <w:szCs w:val="28"/>
        </w:rPr>
        <w:t xml:space="preserve">Next, we executed the function </w:t>
      </w:r>
      <w:r w:rsidRPr="00E30AAA">
        <w:rPr>
          <w:rFonts w:ascii="Arial" w:hAnsi="Arial" w:cs="Arial"/>
          <w:i/>
          <w:szCs w:val="28"/>
        </w:rPr>
        <w:t>FUNC_location.m</w:t>
      </w:r>
      <w:r>
        <w:rPr>
          <w:rFonts w:ascii="Arial" w:hAnsi="Arial" w:cs="Arial"/>
          <w:szCs w:val="28"/>
        </w:rPr>
        <w:t xml:space="preserve"> to find the location of each vehicle at </w:t>
      </w:r>
      <w:r w:rsidRPr="001B6AED">
        <w:rPr>
          <w:rFonts w:ascii="Arial" w:hAnsi="Arial" w:cs="Arial"/>
          <w:i/>
          <w:szCs w:val="28"/>
        </w:rPr>
        <w:t>t</w:t>
      </w:r>
      <w:r>
        <w:rPr>
          <w:rFonts w:ascii="Arial" w:hAnsi="Arial" w:cs="Arial"/>
          <w:szCs w:val="28"/>
        </w:rPr>
        <w:t xml:space="preserve">. Since we are assuming that all vehicles charge only at home, we are only interested in if </w:t>
      </w:r>
      <w:r w:rsidR="00F12A04">
        <w:rPr>
          <w:rFonts w:ascii="Arial" w:hAnsi="Arial" w:cs="Arial"/>
          <w:szCs w:val="28"/>
        </w:rPr>
        <w:t>a</w:t>
      </w:r>
      <w:r>
        <w:rPr>
          <w:rFonts w:ascii="Arial" w:hAnsi="Arial" w:cs="Arial"/>
          <w:szCs w:val="28"/>
        </w:rPr>
        <w:t xml:space="preserve"> vehicle is parked at home (charging), parked at other locations (no change), or moving on the road (discharging)</w:t>
      </w:r>
      <w:r w:rsidR="00F12A04">
        <w:rPr>
          <w:rFonts w:ascii="Arial" w:hAnsi="Arial" w:cs="Arial"/>
          <w:szCs w:val="28"/>
        </w:rPr>
        <w:t xml:space="preserve">. Thus, if the WHYTO value at </w:t>
      </w:r>
      <w:r w:rsidR="00F12A04" w:rsidRPr="00F12A04">
        <w:rPr>
          <w:rFonts w:ascii="Arial" w:hAnsi="Arial" w:cs="Arial"/>
          <w:i/>
          <w:szCs w:val="28"/>
        </w:rPr>
        <w:t>t</w:t>
      </w:r>
      <w:r w:rsidR="00F12A04">
        <w:rPr>
          <w:rFonts w:ascii="Arial" w:hAnsi="Arial" w:cs="Arial"/>
          <w:szCs w:val="28"/>
        </w:rPr>
        <w:t xml:space="preserve"> is not equal to 1 (home), </w:t>
      </w:r>
      <w:r w:rsidR="002446B9">
        <w:rPr>
          <w:rFonts w:ascii="Arial" w:hAnsi="Arial" w:cs="Arial"/>
          <w:szCs w:val="28"/>
        </w:rPr>
        <w:t xml:space="preserve">the location at that time is defined to be 0 (other locations). The implementation code is shown in Figure </w:t>
      </w:r>
      <w:r w:rsidR="002446B9" w:rsidRPr="002446B9">
        <w:rPr>
          <w:rFonts w:ascii="Arial" w:hAnsi="Arial" w:cs="Arial"/>
          <w:color w:val="FF0000"/>
          <w:szCs w:val="28"/>
        </w:rPr>
        <w:t>C</w:t>
      </w:r>
      <w:r w:rsidR="002446B9">
        <w:rPr>
          <w:rFonts w:ascii="Arial" w:hAnsi="Arial" w:cs="Arial"/>
          <w:szCs w:val="28"/>
        </w:rPr>
        <w:t>.</w:t>
      </w:r>
    </w:p>
    <w:p w14:paraId="1423645C" w14:textId="77777777" w:rsidR="002446B9" w:rsidRDefault="002446B9" w:rsidP="00265E69">
      <w:pPr>
        <w:jc w:val="left"/>
        <w:rPr>
          <w:rFonts w:ascii="Arial" w:hAnsi="Arial" w:cs="Arial"/>
          <w:szCs w:val="28"/>
        </w:rPr>
      </w:pPr>
    </w:p>
    <w:p w14:paraId="770D8D3E" w14:textId="1EDD5DE7" w:rsidR="00A52C36" w:rsidRDefault="002446B9" w:rsidP="00265E69">
      <w:pPr>
        <w:jc w:val="left"/>
        <w:rPr>
          <w:rFonts w:ascii="Arial" w:hAnsi="Arial" w:cs="Arial"/>
          <w:szCs w:val="28"/>
        </w:rPr>
      </w:pPr>
      <w:r>
        <w:rPr>
          <w:rFonts w:ascii="Arial" w:hAnsi="Arial" w:cs="Arial"/>
          <w:szCs w:val="28"/>
        </w:rPr>
        <w:t xml:space="preserve">In order to calculate the SOC at </w:t>
      </w:r>
      <w:r w:rsidR="00A52C36" w:rsidRPr="00A52C36">
        <w:rPr>
          <w:rFonts w:ascii="Arial" w:hAnsi="Arial" w:cs="Arial"/>
          <w:i/>
          <w:szCs w:val="28"/>
        </w:rPr>
        <w:t>t</w:t>
      </w:r>
      <w:r w:rsidR="00A52C36">
        <w:rPr>
          <w:rFonts w:ascii="Arial" w:hAnsi="Arial" w:cs="Arial"/>
          <w:szCs w:val="28"/>
        </w:rPr>
        <w:t xml:space="preserve">, we referred to the technical specifications of Tesla Model S. The values that were used in our simulation include </w:t>
      </w:r>
      <w:r w:rsidR="00A52C36" w:rsidRPr="00A52C36">
        <w:rPr>
          <w:rFonts w:ascii="Arial" w:hAnsi="Arial" w:cs="Arial"/>
          <w:i/>
          <w:szCs w:val="28"/>
        </w:rPr>
        <w:t>Battery Capacity</w:t>
      </w:r>
      <w:r w:rsidR="00A52C36">
        <w:rPr>
          <w:rFonts w:ascii="Arial" w:hAnsi="Arial" w:cs="Arial"/>
          <w:szCs w:val="28"/>
        </w:rPr>
        <w:t xml:space="preserve"> = 85 KWh, </w:t>
      </w:r>
      <w:r w:rsidR="00A52C36" w:rsidRPr="00A52C36">
        <w:rPr>
          <w:rFonts w:ascii="Arial" w:hAnsi="Arial" w:cs="Arial"/>
          <w:i/>
          <w:szCs w:val="28"/>
        </w:rPr>
        <w:t>Charge Rate</w:t>
      </w:r>
      <w:r w:rsidR="00A52C36">
        <w:rPr>
          <w:rFonts w:ascii="Arial" w:hAnsi="Arial" w:cs="Arial"/>
          <w:szCs w:val="28"/>
        </w:rPr>
        <w:t xml:space="preserve"> = 9.6 KW, </w:t>
      </w:r>
      <w:r w:rsidR="00A52C36" w:rsidRPr="00A52C36">
        <w:rPr>
          <w:rFonts w:ascii="Arial" w:hAnsi="Arial" w:cs="Arial"/>
          <w:i/>
          <w:szCs w:val="28"/>
        </w:rPr>
        <w:t>City Fuel Economy</w:t>
      </w:r>
      <w:r w:rsidR="00A52C36">
        <w:rPr>
          <w:rFonts w:ascii="Arial" w:hAnsi="Arial" w:cs="Arial"/>
          <w:szCs w:val="28"/>
        </w:rPr>
        <w:t xml:space="preserve"> = 3.00 mi/KWh, </w:t>
      </w:r>
      <w:r w:rsidR="00A52C36" w:rsidRPr="00A52C36">
        <w:rPr>
          <w:rFonts w:ascii="Arial" w:hAnsi="Arial" w:cs="Arial"/>
          <w:i/>
          <w:szCs w:val="28"/>
        </w:rPr>
        <w:t xml:space="preserve">Highway Fuel </w:t>
      </w:r>
      <w:r w:rsidR="00A52C36" w:rsidRPr="00A52C36">
        <w:rPr>
          <w:rFonts w:ascii="Arial" w:hAnsi="Arial" w:cs="Arial"/>
          <w:i/>
          <w:szCs w:val="28"/>
        </w:rPr>
        <w:lastRenderedPageBreak/>
        <w:t>Economy</w:t>
      </w:r>
      <w:r w:rsidR="00A52C36">
        <w:rPr>
          <w:rFonts w:ascii="Arial" w:hAnsi="Arial" w:cs="Arial"/>
          <w:szCs w:val="28"/>
        </w:rPr>
        <w:t xml:space="preserve"> = 3.03 mi/KWh.</w:t>
      </w:r>
    </w:p>
    <w:p w14:paraId="2D0C6D75" w14:textId="77777777" w:rsidR="002446B9" w:rsidRDefault="002446B9" w:rsidP="00265E69">
      <w:pPr>
        <w:jc w:val="left"/>
        <w:rPr>
          <w:rFonts w:ascii="Arial" w:hAnsi="Arial" w:cs="Arial"/>
          <w:szCs w:val="28"/>
        </w:rPr>
      </w:pPr>
    </w:p>
    <w:p w14:paraId="143C121D" w14:textId="6CDD6075" w:rsidR="002446B9" w:rsidRDefault="00941C08"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228B22"/>
          <w:kern w:val="0"/>
        </w:rPr>
        <w:t>% s</w:t>
      </w:r>
      <w:r w:rsidR="002446B9">
        <w:rPr>
          <w:rFonts w:ascii="Courier" w:hAnsi="Courier" w:cs="Courier"/>
          <w:color w:val="228B22"/>
          <w:kern w:val="0"/>
        </w:rPr>
        <w:t xml:space="preserve">elect the row for a given </w:t>
      </w:r>
      <w:r>
        <w:rPr>
          <w:rFonts w:ascii="Courier" w:hAnsi="Courier" w:cs="Courier"/>
          <w:color w:val="228B22"/>
          <w:kern w:val="0"/>
        </w:rPr>
        <w:t>HOUSEID</w:t>
      </w:r>
    </w:p>
    <w:p w14:paraId="5F8F9E2E" w14:textId="03400632" w:rsidR="002446B9" w:rsidRDefault="00941C08"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228B22"/>
          <w:kern w:val="0"/>
        </w:rPr>
        <w:t>% o</w:t>
      </w:r>
      <w:r w:rsidR="002446B9">
        <w:rPr>
          <w:rFonts w:ascii="Courier" w:hAnsi="Courier" w:cs="Courier"/>
          <w:color w:val="228B22"/>
          <w:kern w:val="0"/>
        </w:rPr>
        <w:t xml:space="preserve">nly select the first member of </w:t>
      </w:r>
      <w:r>
        <w:rPr>
          <w:rFonts w:ascii="Courier" w:hAnsi="Courier" w:cs="Courier"/>
          <w:color w:val="228B22"/>
          <w:kern w:val="0"/>
        </w:rPr>
        <w:t>a</w:t>
      </w:r>
      <w:r w:rsidR="002446B9">
        <w:rPr>
          <w:rFonts w:ascii="Courier" w:hAnsi="Courier" w:cs="Courier"/>
          <w:color w:val="228B22"/>
          <w:kern w:val="0"/>
        </w:rPr>
        <w:t xml:space="preserve"> household </w:t>
      </w:r>
      <w:r>
        <w:rPr>
          <w:rFonts w:ascii="Courier" w:hAnsi="Courier" w:cs="Courier"/>
          <w:color w:val="228B22"/>
          <w:kern w:val="0"/>
        </w:rPr>
        <w:t>(</w:t>
      </w:r>
      <w:r w:rsidR="002446B9">
        <w:rPr>
          <w:rFonts w:ascii="Courier" w:hAnsi="Courier" w:cs="Courier"/>
          <w:color w:val="228B22"/>
          <w:kern w:val="0"/>
        </w:rPr>
        <w:t>PERSONID == 1</w:t>
      </w:r>
      <w:r>
        <w:rPr>
          <w:rFonts w:ascii="Courier" w:hAnsi="Courier" w:cs="Courier"/>
          <w:color w:val="228B22"/>
          <w:kern w:val="0"/>
        </w:rPr>
        <w:t>)</w:t>
      </w:r>
    </w:p>
    <w:p w14:paraId="23B42BAC"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rows = table.HOUSEID==houseid &amp; table.PERSONID==1;</w:t>
      </w:r>
    </w:p>
    <w:p w14:paraId="4F95A431" w14:textId="03934C26"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p>
    <w:p w14:paraId="3AC8DD9E" w14:textId="3ED26CF7" w:rsidR="002446B9" w:rsidRDefault="00941C08"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228B22"/>
          <w:kern w:val="0"/>
        </w:rPr>
        <w:t>% c</w:t>
      </w:r>
      <w:r w:rsidR="002446B9">
        <w:rPr>
          <w:rFonts w:ascii="Courier" w:hAnsi="Courier" w:cs="Courier"/>
          <w:color w:val="228B22"/>
          <w:kern w:val="0"/>
        </w:rPr>
        <w:t>reate speed profile</w:t>
      </w:r>
    </w:p>
    <w:p w14:paraId="46EACCDE"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FF"/>
          <w:kern w:val="0"/>
        </w:rPr>
        <w:t>for</w:t>
      </w:r>
      <w:r>
        <w:rPr>
          <w:rFonts w:ascii="Courier" w:hAnsi="Courier" w:cs="Courier"/>
          <w:color w:val="000000"/>
          <w:kern w:val="0"/>
        </w:rPr>
        <w:t xml:space="preserve"> i=1:height(subtable)</w:t>
      </w:r>
    </w:p>
    <w:p w14:paraId="38C22BA7"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t_start=subtable.ENDTIME(i)- subtable.TRVL_MIN(i);</w:t>
      </w:r>
    </w:p>
    <w:p w14:paraId="0C1178B1"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r>
        <w:rPr>
          <w:rFonts w:ascii="Courier" w:hAnsi="Courier" w:cs="Courier"/>
          <w:color w:val="0000FF"/>
          <w:kern w:val="0"/>
        </w:rPr>
        <w:t>if</w:t>
      </w:r>
      <w:r>
        <w:rPr>
          <w:rFonts w:ascii="Courier" w:hAnsi="Courier" w:cs="Courier"/>
          <w:color w:val="000000"/>
          <w:kern w:val="0"/>
        </w:rPr>
        <w:t xml:space="preserve"> t_start&lt;1</w:t>
      </w:r>
    </w:p>
    <w:p w14:paraId="154FDBAC"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t_start=1;</w:t>
      </w:r>
    </w:p>
    <w:p w14:paraId="33AAFFE5"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r>
        <w:rPr>
          <w:rFonts w:ascii="Courier" w:hAnsi="Courier" w:cs="Courier"/>
          <w:color w:val="0000FF"/>
          <w:kern w:val="0"/>
        </w:rPr>
        <w:t>end</w:t>
      </w:r>
    </w:p>
    <w:p w14:paraId="4227C6B0"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t_range= t_start:(subtable.ENDTIME(i) - 1);</w:t>
      </w:r>
    </w:p>
    <w:p w14:paraId="0AFE2741"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speed(t_range)= subtable.TRPMILES(i)/subtable.TRVL_MIN(i); </w:t>
      </w:r>
    </w:p>
    <w:p w14:paraId="5334AFDF"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FF"/>
          <w:kern w:val="0"/>
        </w:rPr>
        <w:t>end</w:t>
      </w:r>
    </w:p>
    <w:p w14:paraId="611734F7" w14:textId="34E6509E" w:rsidR="00F12A04" w:rsidRPr="002446B9" w:rsidRDefault="005A081C" w:rsidP="002446B9">
      <w:pPr>
        <w:jc w:val="center"/>
        <w:rPr>
          <w:rFonts w:ascii="Courier" w:hAnsi="Courier"/>
          <w:kern w:val="0"/>
          <w14:textOutline w14:w="9525" w14:cap="rnd" w14:cmpd="sng" w14:algn="ctr">
            <w14:noFill/>
            <w14:prstDash w14:val="solid"/>
            <w14:bevel/>
          </w14:textOutline>
        </w:rPr>
      </w:pPr>
      <w:r>
        <w:rPr>
          <w:rFonts w:ascii="Arial" w:hAnsi="Arial" w:cs="Arial"/>
          <w:szCs w:val="28"/>
        </w:rPr>
        <w:t xml:space="preserve">Figure </w:t>
      </w:r>
      <w:r w:rsidRPr="005A081C">
        <w:rPr>
          <w:rFonts w:ascii="Arial" w:hAnsi="Arial" w:cs="Arial"/>
          <w:color w:val="FF0000"/>
          <w:szCs w:val="28"/>
        </w:rPr>
        <w:t>B</w:t>
      </w:r>
      <w:r>
        <w:rPr>
          <w:rFonts w:ascii="Arial" w:hAnsi="Arial" w:cs="Arial"/>
          <w:szCs w:val="28"/>
        </w:rPr>
        <w:t>: Implementation to find the speed of every vehicle</w:t>
      </w:r>
      <w:r w:rsidR="002446B9">
        <w:rPr>
          <w:rFonts w:ascii="Arial" w:hAnsi="Arial" w:cs="Arial"/>
          <w:szCs w:val="28"/>
        </w:rPr>
        <w:t xml:space="preserve"> at </w:t>
      </w:r>
      <w:r w:rsidR="002446B9" w:rsidRPr="002446B9">
        <w:rPr>
          <w:rFonts w:ascii="Arial" w:hAnsi="Arial" w:cs="Arial"/>
          <w:i/>
          <w:szCs w:val="28"/>
        </w:rPr>
        <w:t>t</w:t>
      </w:r>
    </w:p>
    <w:p w14:paraId="155A18D5" w14:textId="77777777" w:rsidR="00F12A04" w:rsidRDefault="00F12A04" w:rsidP="00F12A04">
      <w:pPr>
        <w:jc w:val="left"/>
        <w:rPr>
          <w:rFonts w:ascii="Arial" w:hAnsi="Arial" w:cs="Arial"/>
          <w:szCs w:val="28"/>
        </w:rPr>
      </w:pPr>
    </w:p>
    <w:p w14:paraId="3B8733B5"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FF"/>
          <w:kern w:val="0"/>
        </w:rPr>
        <w:t>for</w:t>
      </w:r>
      <w:r>
        <w:rPr>
          <w:rFonts w:ascii="Courier" w:hAnsi="Courier" w:cs="Courier"/>
          <w:color w:val="000000"/>
          <w:kern w:val="0"/>
        </w:rPr>
        <w:t xml:space="preserve"> i=1:height(subtable)</w:t>
      </w:r>
    </w:p>
    <w:p w14:paraId="4CD785C3"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r>
        <w:rPr>
          <w:rFonts w:ascii="Courier" w:hAnsi="Courier" w:cs="Courier"/>
          <w:color w:val="0000FF"/>
          <w:kern w:val="0"/>
        </w:rPr>
        <w:t>if</w:t>
      </w:r>
      <w:r>
        <w:rPr>
          <w:rFonts w:ascii="Courier" w:hAnsi="Courier" w:cs="Courier"/>
          <w:color w:val="000000"/>
          <w:kern w:val="0"/>
        </w:rPr>
        <w:t xml:space="preserve"> (subtable.ENDTIME(i)- subtable.TRVL_MIN(i))&gt;0 &amp;&amp; subtable.TRVL_MIN(i)&gt;0</w:t>
      </w:r>
    </w:p>
    <w:p w14:paraId="03336FF9"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cs="Courier"/>
          <w:color w:val="000000"/>
          <w:kern w:val="0"/>
        </w:rPr>
      </w:pPr>
      <w:r>
        <w:rPr>
          <w:rFonts w:ascii="Courier" w:hAnsi="Courier" w:cs="Courier"/>
          <w:color w:val="000000"/>
          <w:kern w:val="0"/>
        </w:rPr>
        <w:t xml:space="preserve">        period= subtable.ENDTIME(i)- subtable.TRVL_MIN(i): subtable.ENDTIME(i)-1;</w:t>
      </w:r>
    </w:p>
    <w:p w14:paraId="16803357" w14:textId="5B8DFD32" w:rsidR="00521C1F" w:rsidRDefault="00521C1F"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r>
        <w:rPr>
          <w:rFonts w:ascii="Courier" w:hAnsi="Courier" w:cs="Courier"/>
          <w:color w:val="228B22"/>
          <w:kern w:val="0"/>
        </w:rPr>
        <w:t xml:space="preserve">% </w:t>
      </w:r>
      <w:r>
        <w:rPr>
          <w:rFonts w:ascii="Courier" w:hAnsi="Courier" w:cs="Courier"/>
          <w:color w:val="228B22"/>
          <w:kern w:val="0"/>
        </w:rPr>
        <w:t>vehicle is on the road</w:t>
      </w:r>
    </w:p>
    <w:p w14:paraId="675B46AC"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r>
        <w:rPr>
          <w:rFonts w:ascii="Courier" w:hAnsi="Courier" w:cs="Courier"/>
          <w:color w:val="0000FF"/>
          <w:kern w:val="0"/>
        </w:rPr>
        <w:t>for</w:t>
      </w:r>
      <w:r>
        <w:rPr>
          <w:rFonts w:ascii="Courier" w:hAnsi="Courier" w:cs="Courier"/>
          <w:color w:val="000000"/>
          <w:kern w:val="0"/>
        </w:rPr>
        <w:t xml:space="preserve"> t=period(period&gt;0)</w:t>
      </w:r>
    </w:p>
    <w:p w14:paraId="33B31C90"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location(t)=-1;</w:t>
      </w:r>
    </w:p>
    <w:p w14:paraId="795B9641"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r>
        <w:rPr>
          <w:rFonts w:ascii="Courier" w:hAnsi="Courier" w:cs="Courier"/>
          <w:color w:val="0000FF"/>
          <w:kern w:val="0"/>
        </w:rPr>
        <w:t>end</w:t>
      </w:r>
    </w:p>
    <w:p w14:paraId="49A02291" w14:textId="3C471ECB"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r>
        <w:rPr>
          <w:rFonts w:ascii="Courier" w:hAnsi="Courier" w:cs="Courier"/>
          <w:color w:val="228B22"/>
          <w:kern w:val="0"/>
        </w:rPr>
        <w:t xml:space="preserve">% consider </w:t>
      </w:r>
      <w:r>
        <w:rPr>
          <w:rFonts w:ascii="Courier" w:hAnsi="Courier" w:cs="Courier"/>
          <w:color w:val="228B22"/>
          <w:kern w:val="0"/>
        </w:rPr>
        <w:t xml:space="preserve">the case </w:t>
      </w:r>
      <w:r>
        <w:rPr>
          <w:rFonts w:ascii="Courier" w:hAnsi="Courier" w:cs="Courier"/>
          <w:color w:val="228B22"/>
          <w:kern w:val="0"/>
        </w:rPr>
        <w:t>when the vehicle is not moving</w:t>
      </w:r>
    </w:p>
    <w:p w14:paraId="1F5ADE55" w14:textId="11F9DEE2"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r>
        <w:rPr>
          <w:rFonts w:ascii="Courier" w:hAnsi="Courier" w:cs="Courier"/>
          <w:color w:val="228B22"/>
          <w:kern w:val="0"/>
        </w:rPr>
        <w:t xml:space="preserve">% </w:t>
      </w:r>
      <w:r>
        <w:rPr>
          <w:rFonts w:ascii="Courier" w:hAnsi="Courier" w:cs="Courier"/>
          <w:color w:val="228B22"/>
          <w:kern w:val="0"/>
        </w:rPr>
        <w:t>set</w:t>
      </w:r>
      <w:r>
        <w:rPr>
          <w:rFonts w:ascii="Courier" w:hAnsi="Courier" w:cs="Courier"/>
          <w:color w:val="228B22"/>
          <w:kern w:val="0"/>
        </w:rPr>
        <w:t xml:space="preserve"> location</w:t>
      </w:r>
      <w:r>
        <w:rPr>
          <w:rFonts w:ascii="Courier" w:hAnsi="Courier" w:cs="Courier"/>
          <w:color w:val="228B22"/>
          <w:kern w:val="0"/>
        </w:rPr>
        <w:t xml:space="preserve"> </w:t>
      </w:r>
      <w:r w:rsidR="00941C08">
        <w:rPr>
          <w:rFonts w:ascii="Courier" w:hAnsi="Courier" w:cs="Courier"/>
          <w:color w:val="228B22"/>
          <w:kern w:val="0"/>
        </w:rPr>
        <w:t>=</w:t>
      </w:r>
      <w:r>
        <w:rPr>
          <w:rFonts w:ascii="Courier" w:hAnsi="Courier" w:cs="Courier"/>
          <w:color w:val="228B22"/>
          <w:kern w:val="0"/>
        </w:rPr>
        <w:t xml:space="preserve"> 1 (home) or 0 (other locations)</w:t>
      </w:r>
    </w:p>
    <w:p w14:paraId="7C102B8E"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t=t+1;</w:t>
      </w:r>
    </w:p>
    <w:p w14:paraId="1363EE22"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r>
        <w:rPr>
          <w:rFonts w:ascii="Courier" w:hAnsi="Courier" w:cs="Courier"/>
          <w:color w:val="0000FF"/>
          <w:kern w:val="0"/>
        </w:rPr>
        <w:t>if</w:t>
      </w:r>
      <w:r>
        <w:rPr>
          <w:rFonts w:ascii="Courier" w:hAnsi="Courier" w:cs="Courier"/>
          <w:color w:val="000000"/>
          <w:kern w:val="0"/>
        </w:rPr>
        <w:t xml:space="preserve"> t&lt;1</w:t>
      </w:r>
    </w:p>
    <w:p w14:paraId="7BB35874"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t=t+1;</w:t>
      </w:r>
    </w:p>
    <w:p w14:paraId="45C6E46B" w14:textId="061EE2B1" w:rsidR="002446B9" w:rsidRDefault="002446B9" w:rsidP="00521C1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r>
        <w:rPr>
          <w:rFonts w:ascii="Courier" w:hAnsi="Courier" w:cs="Courier"/>
          <w:color w:val="0000FF"/>
          <w:kern w:val="0"/>
        </w:rPr>
        <w:t>end</w:t>
      </w:r>
    </w:p>
    <w:p w14:paraId="7A35AC84"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FF"/>
          <w:kern w:val="0"/>
        </w:rPr>
        <w:t>end</w:t>
      </w:r>
    </w:p>
    <w:p w14:paraId="5296BB02" w14:textId="02AF86E8" w:rsidR="002446B9" w:rsidRDefault="002446B9" w:rsidP="002446B9">
      <w:pPr>
        <w:jc w:val="center"/>
        <w:rPr>
          <w:rFonts w:ascii="Arial" w:hAnsi="Arial" w:cs="Arial"/>
          <w:i/>
          <w:szCs w:val="28"/>
        </w:rPr>
      </w:pPr>
      <w:r>
        <w:rPr>
          <w:rFonts w:ascii="Arial" w:hAnsi="Arial" w:cs="Arial"/>
          <w:szCs w:val="28"/>
        </w:rPr>
        <w:t xml:space="preserve">Figure </w:t>
      </w:r>
      <w:r w:rsidRPr="002446B9">
        <w:rPr>
          <w:rFonts w:ascii="Arial" w:hAnsi="Arial" w:cs="Arial"/>
          <w:color w:val="FF0000"/>
          <w:szCs w:val="28"/>
        </w:rPr>
        <w:t>C</w:t>
      </w:r>
      <w:r>
        <w:rPr>
          <w:rFonts w:ascii="Arial" w:hAnsi="Arial" w:cs="Arial"/>
          <w:szCs w:val="28"/>
        </w:rPr>
        <w:t xml:space="preserve">: Implementation to find the location of every vehicle at </w:t>
      </w:r>
      <w:r w:rsidRPr="002446B9">
        <w:rPr>
          <w:rFonts w:ascii="Arial" w:hAnsi="Arial" w:cs="Arial"/>
          <w:i/>
          <w:szCs w:val="28"/>
        </w:rPr>
        <w:t>t</w:t>
      </w:r>
    </w:p>
    <w:p w14:paraId="33E7289B" w14:textId="77777777" w:rsidR="002446B9" w:rsidRDefault="002446B9" w:rsidP="002446B9">
      <w:pPr>
        <w:jc w:val="left"/>
        <w:rPr>
          <w:rFonts w:ascii="Arial" w:hAnsi="Arial" w:cs="Arial"/>
          <w:szCs w:val="28"/>
        </w:rPr>
      </w:pPr>
    </w:p>
    <w:p w14:paraId="460DA297" w14:textId="016A23AE" w:rsidR="002446B9" w:rsidRDefault="005916E8" w:rsidP="002446B9">
      <w:pPr>
        <w:jc w:val="left"/>
        <w:rPr>
          <w:rFonts w:ascii="Arial" w:hAnsi="Arial" w:cs="Arial"/>
          <w:szCs w:val="28"/>
          <w:lang w:eastAsia="ko-KR"/>
        </w:rPr>
      </w:pPr>
      <w:r>
        <w:rPr>
          <w:rFonts w:ascii="Arial" w:hAnsi="Arial" w:cs="Arial"/>
          <w:szCs w:val="28"/>
        </w:rPr>
        <w:t xml:space="preserve">With the calculated speed and location values from t = 0 to t = 1440 and the battery specifications of Tesla Model S, </w:t>
      </w:r>
      <w:r w:rsidR="00AB2DB9" w:rsidRPr="00AB2DB9">
        <w:rPr>
          <w:rFonts w:ascii="Arial" w:hAnsi="Arial" w:cs="Arial"/>
          <w:i/>
          <w:szCs w:val="28"/>
        </w:rPr>
        <w:t>FUNC_SOC.m</w:t>
      </w:r>
      <w:r w:rsidR="00AB2DB9">
        <w:rPr>
          <w:rFonts w:ascii="Arial" w:hAnsi="Arial" w:cs="Arial"/>
          <w:szCs w:val="28"/>
        </w:rPr>
        <w:t xml:space="preserve"> finds the</w:t>
      </w:r>
      <w:r>
        <w:rPr>
          <w:rFonts w:ascii="Arial" w:hAnsi="Arial" w:cs="Arial"/>
          <w:szCs w:val="28"/>
        </w:rPr>
        <w:t xml:space="preserve"> SOC curve </w:t>
      </w:r>
      <w:r w:rsidR="00E30AAA">
        <w:rPr>
          <w:rFonts w:ascii="Arial" w:hAnsi="Arial" w:cs="Arial"/>
          <w:szCs w:val="28"/>
        </w:rPr>
        <w:t>of</w:t>
      </w:r>
      <w:r>
        <w:rPr>
          <w:rFonts w:ascii="Arial" w:hAnsi="Arial" w:cs="Arial"/>
          <w:szCs w:val="28"/>
        </w:rPr>
        <w:t xml:space="preserve"> </w:t>
      </w:r>
      <w:r w:rsidR="00E30AAA">
        <w:rPr>
          <w:rFonts w:ascii="Arial" w:hAnsi="Arial" w:cs="Arial"/>
          <w:szCs w:val="28"/>
        </w:rPr>
        <w:t xml:space="preserve">each vehicle. As described in Figure </w:t>
      </w:r>
      <w:r w:rsidR="00E30AAA" w:rsidRPr="00E30AAA">
        <w:rPr>
          <w:rFonts w:ascii="Arial" w:hAnsi="Arial" w:cs="Arial"/>
          <w:color w:val="FF0000"/>
          <w:szCs w:val="28"/>
        </w:rPr>
        <w:t>A</w:t>
      </w:r>
      <w:r w:rsidR="00E30AAA">
        <w:rPr>
          <w:rFonts w:ascii="Arial" w:hAnsi="Arial" w:cs="Arial"/>
          <w:szCs w:val="28"/>
        </w:rPr>
        <w:t>, if a vehicle stops at a location other than home, there is no change in SOC. If a vehicle is on the road, the discharging rate is determined by the speed of the vehicle. Battery charging starts as soon as a vehicle arrive</w:t>
      </w:r>
      <w:r w:rsidR="00E30AAA">
        <w:rPr>
          <w:rFonts w:ascii="Arial" w:hAnsi="Arial" w:cs="Arial"/>
          <w:szCs w:val="28"/>
          <w:lang w:eastAsia="ko-KR"/>
        </w:rPr>
        <w:t xml:space="preserve">s at home—at time </w:t>
      </w:r>
      <w:r w:rsidR="00E30AAA" w:rsidRPr="00E30AAA">
        <w:rPr>
          <w:rFonts w:ascii="Arial" w:hAnsi="Arial" w:cs="Arial"/>
          <w:i/>
          <w:szCs w:val="28"/>
          <w:lang w:eastAsia="ko-KR"/>
        </w:rPr>
        <w:t>t</w:t>
      </w:r>
      <w:r w:rsidR="00E30AAA">
        <w:rPr>
          <w:rFonts w:ascii="Arial" w:hAnsi="Arial" w:cs="Arial"/>
          <w:szCs w:val="28"/>
          <w:lang w:eastAsia="ko-KR"/>
        </w:rPr>
        <w:t xml:space="preserve"> when the car’s </w:t>
      </w:r>
      <w:r w:rsidR="00E30AAA" w:rsidRPr="00E30AAA">
        <w:rPr>
          <w:rFonts w:ascii="Arial" w:hAnsi="Arial" w:cs="Arial"/>
          <w:i/>
          <w:szCs w:val="28"/>
          <w:lang w:eastAsia="ko-KR"/>
        </w:rPr>
        <w:t>location</w:t>
      </w:r>
      <w:r w:rsidR="00E30AAA">
        <w:rPr>
          <w:rFonts w:ascii="Arial" w:hAnsi="Arial" w:cs="Arial"/>
          <w:szCs w:val="28"/>
          <w:lang w:eastAsia="ko-KR"/>
        </w:rPr>
        <w:t xml:space="preserve"> value first changes to 1.</w:t>
      </w:r>
    </w:p>
    <w:p w14:paraId="1F69F08E" w14:textId="77777777" w:rsidR="00E30AAA" w:rsidRDefault="00E30AAA" w:rsidP="002446B9">
      <w:pPr>
        <w:jc w:val="left"/>
        <w:rPr>
          <w:rFonts w:ascii="Arial" w:hAnsi="Arial" w:cs="Arial"/>
          <w:szCs w:val="28"/>
          <w:lang w:eastAsia="ko-KR"/>
        </w:rPr>
      </w:pPr>
    </w:p>
    <w:p w14:paraId="3E3E473C" w14:textId="745970F9" w:rsidR="00E30AAA" w:rsidRDefault="00E30AAA" w:rsidP="002446B9">
      <w:pPr>
        <w:jc w:val="left"/>
        <w:rPr>
          <w:rFonts w:ascii="Arial" w:hAnsi="Arial" w:cs="Arial" w:hint="eastAsia"/>
          <w:szCs w:val="28"/>
          <w:lang w:eastAsia="ko-KR"/>
        </w:rPr>
      </w:pPr>
      <w:r>
        <w:rPr>
          <w:rFonts w:ascii="Arial" w:hAnsi="Arial" w:cs="Arial"/>
          <w:szCs w:val="28"/>
          <w:lang w:eastAsia="ko-KR"/>
        </w:rPr>
        <w:t xml:space="preserve">Figure </w:t>
      </w:r>
      <w:r w:rsidRPr="00187017">
        <w:rPr>
          <w:rFonts w:ascii="Arial" w:hAnsi="Arial" w:cs="Arial"/>
          <w:color w:val="FF0000"/>
          <w:szCs w:val="28"/>
          <w:lang w:eastAsia="ko-KR"/>
        </w:rPr>
        <w:t>D</w:t>
      </w:r>
      <w:r>
        <w:rPr>
          <w:rFonts w:ascii="Arial" w:hAnsi="Arial" w:cs="Arial"/>
          <w:szCs w:val="28"/>
          <w:lang w:eastAsia="ko-KR"/>
        </w:rPr>
        <w:t xml:space="preserve"> </w:t>
      </w:r>
      <w:r w:rsidR="009F21CA">
        <w:rPr>
          <w:rFonts w:ascii="Arial" w:hAnsi="Arial" w:cs="Arial"/>
          <w:szCs w:val="28"/>
          <w:lang w:eastAsia="ko-KR"/>
        </w:rPr>
        <w:t>shows the SOC curve of a sample vehicle (HOUSEID = 32957150).</w:t>
      </w:r>
      <w:r w:rsidR="00187017">
        <w:rPr>
          <w:rFonts w:ascii="Arial" w:hAnsi="Arial" w:cs="Arial"/>
          <w:szCs w:val="28"/>
          <w:lang w:eastAsia="ko-KR"/>
        </w:rPr>
        <w:t xml:space="preserve"> The </w:t>
      </w:r>
      <w:r w:rsidR="00514E29">
        <w:rPr>
          <w:rFonts w:ascii="Arial" w:hAnsi="Arial" w:cs="Arial"/>
          <w:szCs w:val="28"/>
          <w:lang w:eastAsia="ko-KR"/>
        </w:rPr>
        <w:t xml:space="preserve">flat line segment </w:t>
      </w:r>
      <w:r w:rsidR="00187017">
        <w:rPr>
          <w:rFonts w:ascii="Arial" w:hAnsi="Arial" w:cs="Arial"/>
          <w:szCs w:val="28"/>
          <w:lang w:eastAsia="ko-KR"/>
        </w:rPr>
        <w:t xml:space="preserve">marked in blue </w:t>
      </w:r>
      <w:r w:rsidR="00514E29">
        <w:rPr>
          <w:rFonts w:ascii="Arial" w:hAnsi="Arial" w:cs="Arial"/>
          <w:szCs w:val="28"/>
          <w:lang w:eastAsia="ko-KR"/>
        </w:rPr>
        <w:t xml:space="preserve">indicates that the vehicle is parked somewhere other than home during the time period. The upward </w:t>
      </w:r>
      <w:r w:rsidR="00104E66">
        <w:rPr>
          <w:rFonts w:ascii="Arial" w:hAnsi="Arial" w:cs="Arial"/>
          <w:szCs w:val="28"/>
          <w:lang w:eastAsia="ko-KR"/>
        </w:rPr>
        <w:t>curve</w:t>
      </w:r>
      <w:r w:rsidR="00514E29">
        <w:rPr>
          <w:rFonts w:ascii="Arial" w:hAnsi="Arial" w:cs="Arial"/>
          <w:szCs w:val="28"/>
          <w:lang w:eastAsia="ko-KR"/>
        </w:rPr>
        <w:t>, marked in red, represents the charging of the vehicle, which starts as soon as it comes back home.</w:t>
      </w:r>
    </w:p>
    <w:p w14:paraId="1DA54109" w14:textId="77777777" w:rsidR="009F21CA" w:rsidRDefault="009F21CA" w:rsidP="002446B9">
      <w:pPr>
        <w:jc w:val="left"/>
        <w:rPr>
          <w:rFonts w:ascii="Arial" w:hAnsi="Arial" w:cs="Arial"/>
          <w:szCs w:val="28"/>
          <w:lang w:eastAsia="ko-KR"/>
        </w:rPr>
      </w:pPr>
    </w:p>
    <w:p w14:paraId="67BCAD44" w14:textId="31B647B3" w:rsidR="009F21CA" w:rsidRDefault="009F21CA" w:rsidP="009F21CA">
      <w:pPr>
        <w:jc w:val="center"/>
        <w:rPr>
          <w:rFonts w:ascii="Arial" w:hAnsi="Arial" w:cs="Arial"/>
          <w:szCs w:val="28"/>
          <w:lang w:eastAsia="ko-KR"/>
        </w:rPr>
      </w:pPr>
      <w:r>
        <w:rPr>
          <w:rFonts w:ascii="Arial" w:hAnsi="Arial" w:cs="Arial"/>
          <w:noProof/>
          <w:szCs w:val="28"/>
        </w:rPr>
        <w:drawing>
          <wp:inline distT="0" distB="0" distL="0" distR="0" wp14:anchorId="38E97DDD" wp14:editId="640A469F">
            <wp:extent cx="4184980" cy="3138735"/>
            <wp:effectExtent l="25400" t="25400" r="31750" b="368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Sample SOC.jpg"/>
                    <pic:cNvPicPr/>
                  </pic:nvPicPr>
                  <pic:blipFill>
                    <a:blip r:embed="rId5">
                      <a:extLst>
                        <a:ext uri="{28A0092B-C50C-407E-A947-70E740481C1C}">
                          <a14:useLocalDpi xmlns:a14="http://schemas.microsoft.com/office/drawing/2010/main" val="0"/>
                        </a:ext>
                      </a:extLst>
                    </a:blip>
                    <a:stretch>
                      <a:fillRect/>
                    </a:stretch>
                  </pic:blipFill>
                  <pic:spPr>
                    <a:xfrm>
                      <a:off x="0" y="0"/>
                      <a:ext cx="4184980" cy="3138735"/>
                    </a:xfrm>
                    <a:prstGeom prst="rect">
                      <a:avLst/>
                    </a:prstGeom>
                    <a:ln>
                      <a:solidFill>
                        <a:schemeClr val="tx1"/>
                      </a:solidFill>
                    </a:ln>
                  </pic:spPr>
                </pic:pic>
              </a:graphicData>
            </a:graphic>
          </wp:inline>
        </w:drawing>
      </w:r>
    </w:p>
    <w:p w14:paraId="2D0AA9AC" w14:textId="794438D2" w:rsidR="00187017" w:rsidRDefault="00187017" w:rsidP="009F21CA">
      <w:pPr>
        <w:jc w:val="center"/>
        <w:rPr>
          <w:rFonts w:ascii="Arial" w:hAnsi="Arial" w:cs="Arial"/>
          <w:szCs w:val="28"/>
          <w:lang w:eastAsia="ko-KR"/>
        </w:rPr>
      </w:pPr>
      <w:r>
        <w:rPr>
          <w:rFonts w:ascii="Arial" w:hAnsi="Arial" w:cs="Arial"/>
          <w:szCs w:val="28"/>
          <w:lang w:eastAsia="ko-KR"/>
        </w:rPr>
        <w:t xml:space="preserve">Figure </w:t>
      </w:r>
      <w:r w:rsidRPr="00187017">
        <w:rPr>
          <w:rFonts w:ascii="Arial" w:hAnsi="Arial" w:cs="Arial"/>
          <w:color w:val="FF0000"/>
          <w:szCs w:val="28"/>
          <w:lang w:eastAsia="ko-KR"/>
        </w:rPr>
        <w:t>D</w:t>
      </w:r>
      <w:r>
        <w:rPr>
          <w:rFonts w:ascii="Arial" w:hAnsi="Arial" w:cs="Arial"/>
          <w:szCs w:val="28"/>
          <w:lang w:eastAsia="ko-KR"/>
        </w:rPr>
        <w:t>: Sample SOC Curve</w:t>
      </w:r>
    </w:p>
    <w:p w14:paraId="7C991B7B" w14:textId="77777777" w:rsidR="00606442" w:rsidRDefault="00606442" w:rsidP="00606442">
      <w:pPr>
        <w:jc w:val="left"/>
        <w:rPr>
          <w:rFonts w:ascii="Arial" w:hAnsi="Arial" w:cs="Arial"/>
          <w:szCs w:val="28"/>
          <w:lang w:eastAsia="ko-KR"/>
        </w:rPr>
      </w:pPr>
    </w:p>
    <w:p w14:paraId="18C042AF" w14:textId="46F1970C" w:rsidR="00606442" w:rsidRDefault="00BA4F8E" w:rsidP="00606442">
      <w:pPr>
        <w:jc w:val="left"/>
        <w:rPr>
          <w:rFonts w:ascii="Arial" w:hAnsi="Arial" w:cs="Arial"/>
          <w:szCs w:val="28"/>
          <w:lang w:eastAsia="ko-KR"/>
        </w:rPr>
      </w:pPr>
      <w:r>
        <w:rPr>
          <w:rFonts w:ascii="Arial" w:hAnsi="Arial" w:cs="Arial"/>
          <w:szCs w:val="28"/>
          <w:lang w:eastAsia="ko-KR"/>
        </w:rPr>
        <w:t xml:space="preserve">After SOCs of all vehicles are found, the vehicles whose SOC goes below 0 at any point in time are excluded from our analysis. </w:t>
      </w:r>
      <w:r w:rsidR="00632E43">
        <w:rPr>
          <w:rFonts w:ascii="Arial" w:hAnsi="Arial" w:cs="Arial"/>
          <w:szCs w:val="28"/>
          <w:lang w:eastAsia="ko-KR"/>
        </w:rPr>
        <w:t xml:space="preserve">Since our model does not consider the possibility of recharging electric vehicles at charging stations, </w:t>
      </w:r>
      <w:r w:rsidR="00AB2DB9">
        <w:rPr>
          <w:rFonts w:ascii="Arial" w:hAnsi="Arial" w:cs="Arial"/>
          <w:szCs w:val="28"/>
          <w:lang w:eastAsia="ko-KR"/>
        </w:rPr>
        <w:t xml:space="preserve">the SOC vector of </w:t>
      </w:r>
      <w:r w:rsidR="00632E43">
        <w:rPr>
          <w:rFonts w:ascii="Arial" w:hAnsi="Arial" w:cs="Arial"/>
          <w:szCs w:val="28"/>
          <w:lang w:eastAsia="ko-KR"/>
        </w:rPr>
        <w:t xml:space="preserve">a vehicle </w:t>
      </w:r>
      <w:r w:rsidR="00AB2DB9">
        <w:rPr>
          <w:rFonts w:ascii="Arial" w:hAnsi="Arial" w:cs="Arial"/>
          <w:szCs w:val="28"/>
          <w:lang w:eastAsia="ko-KR"/>
        </w:rPr>
        <w:t>that travels further than approximately 250 miles—</w:t>
      </w:r>
      <w:r w:rsidR="00632E43">
        <w:rPr>
          <w:rFonts w:ascii="Arial" w:hAnsi="Arial" w:cs="Arial"/>
          <w:szCs w:val="28"/>
          <w:lang w:eastAsia="ko-KR"/>
        </w:rPr>
        <w:t>the</w:t>
      </w:r>
      <w:r w:rsidR="00AB2DB9">
        <w:rPr>
          <w:rFonts w:ascii="Arial" w:hAnsi="Arial" w:cs="Arial"/>
          <w:szCs w:val="28"/>
          <w:lang w:eastAsia="ko-KR"/>
        </w:rPr>
        <w:t xml:space="preserve"> driving range of Tesla Model S—</w:t>
      </w:r>
      <w:r w:rsidR="00941C08">
        <w:rPr>
          <w:rFonts w:ascii="Arial" w:hAnsi="Arial" w:cs="Arial"/>
          <w:szCs w:val="28"/>
          <w:lang w:eastAsia="ko-KR"/>
        </w:rPr>
        <w:t>without</w:t>
      </w:r>
      <w:r w:rsidR="00AB2DB9">
        <w:rPr>
          <w:rFonts w:ascii="Arial" w:hAnsi="Arial" w:cs="Arial"/>
          <w:szCs w:val="28"/>
          <w:lang w:eastAsia="ko-KR"/>
        </w:rPr>
        <w:t xml:space="preserve"> coming home includes negative numbers. We converted the SOC vectors of such vehicles into NaN’s, as shown in Figure </w:t>
      </w:r>
      <w:r w:rsidR="00AB2DB9" w:rsidRPr="00AB2DB9">
        <w:rPr>
          <w:rFonts w:ascii="Arial" w:hAnsi="Arial" w:cs="Arial"/>
          <w:color w:val="FF0000"/>
          <w:szCs w:val="28"/>
          <w:lang w:eastAsia="ko-KR"/>
        </w:rPr>
        <w:t>E</w:t>
      </w:r>
      <w:r w:rsidR="00AB2DB9">
        <w:rPr>
          <w:rFonts w:ascii="Arial" w:hAnsi="Arial" w:cs="Arial"/>
          <w:szCs w:val="28"/>
          <w:lang w:eastAsia="ko-KR"/>
        </w:rPr>
        <w:t>.</w:t>
      </w:r>
    </w:p>
    <w:p w14:paraId="34092DA1" w14:textId="77777777" w:rsidR="00AB2DB9" w:rsidRDefault="00AB2DB9" w:rsidP="00606442">
      <w:pPr>
        <w:jc w:val="left"/>
        <w:rPr>
          <w:rFonts w:ascii="Arial" w:hAnsi="Arial" w:cs="Arial"/>
          <w:szCs w:val="28"/>
          <w:lang w:eastAsia="ko-KR"/>
        </w:rPr>
      </w:pPr>
    </w:p>
    <w:p w14:paraId="39100D5F" w14:textId="1A63BC94" w:rsidR="00941C08" w:rsidRDefault="00941C08" w:rsidP="00941C08">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228B22"/>
          <w:kern w:val="0"/>
        </w:rPr>
        <w:t>%</w:t>
      </w:r>
      <w:r>
        <w:rPr>
          <w:rFonts w:ascii="Courier" w:hAnsi="Courier" w:cs="Courier"/>
          <w:color w:val="228B22"/>
          <w:kern w:val="0"/>
        </w:rPr>
        <w:t xml:space="preserve"> Convert</w:t>
      </w:r>
      <w:r>
        <w:rPr>
          <w:rFonts w:ascii="Courier" w:hAnsi="Courier" w:cs="Courier"/>
          <w:color w:val="228B22"/>
          <w:kern w:val="0"/>
        </w:rPr>
        <w:t xml:space="preserve"> SOC </w:t>
      </w:r>
      <w:r>
        <w:rPr>
          <w:rFonts w:ascii="Courier" w:hAnsi="Courier" w:cs="Courier"/>
          <w:color w:val="228B22"/>
          <w:kern w:val="0"/>
        </w:rPr>
        <w:t xml:space="preserve">vectors </w:t>
      </w:r>
      <w:r>
        <w:rPr>
          <w:rFonts w:ascii="Courier" w:hAnsi="Courier" w:cs="Courier"/>
          <w:color w:val="228B22"/>
          <w:kern w:val="0"/>
        </w:rPr>
        <w:t>with negative element</w:t>
      </w:r>
      <w:r>
        <w:rPr>
          <w:rFonts w:ascii="Courier" w:hAnsi="Courier" w:cs="Courier"/>
          <w:color w:val="228B22"/>
          <w:kern w:val="0"/>
        </w:rPr>
        <w:t>s into NaN’s</w:t>
      </w:r>
    </w:p>
    <w:p w14:paraId="37DDB4E7" w14:textId="77777777" w:rsidR="00941C08" w:rsidRDefault="00941C08" w:rsidP="00941C08">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FF"/>
          <w:kern w:val="0"/>
        </w:rPr>
        <w:t>if</w:t>
      </w:r>
      <w:r>
        <w:rPr>
          <w:rFonts w:ascii="Courier" w:hAnsi="Courier" w:cs="Courier"/>
          <w:color w:val="000000"/>
          <w:kern w:val="0"/>
        </w:rPr>
        <w:t xml:space="preserve"> any(SOC&lt;0)</w:t>
      </w:r>
    </w:p>
    <w:p w14:paraId="4F71CF05" w14:textId="77777777" w:rsidR="00941C08" w:rsidRDefault="00941C08" w:rsidP="00941C08">
      <w:pPr>
        <w:pBdr>
          <w:top w:val="single" w:sz="4" w:space="1" w:color="auto"/>
          <w:left w:val="single" w:sz="4" w:space="4" w:color="auto"/>
          <w:bottom w:val="single" w:sz="4" w:space="1" w:color="auto"/>
          <w:right w:val="single" w:sz="4" w:space="4" w:color="auto"/>
        </w:pBdr>
        <w:autoSpaceDE w:val="0"/>
        <w:autoSpaceDN w:val="0"/>
        <w:adjustRightInd w:val="0"/>
        <w:ind w:firstLine="800"/>
        <w:jc w:val="left"/>
        <w:rPr>
          <w:rFonts w:ascii="Courier" w:hAnsi="Courier" w:cs="Courier"/>
          <w:color w:val="000000"/>
          <w:kern w:val="0"/>
        </w:rPr>
      </w:pPr>
      <w:r>
        <w:rPr>
          <w:rFonts w:ascii="Courier" w:hAnsi="Courier" w:cs="Courier"/>
          <w:color w:val="000000"/>
          <w:kern w:val="0"/>
        </w:rPr>
        <w:t>SOC=NaN;</w:t>
      </w:r>
    </w:p>
    <w:p w14:paraId="615B92ED" w14:textId="77777777" w:rsidR="00941C08" w:rsidRDefault="00941C08" w:rsidP="00941C08">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FF"/>
          <w:kern w:val="0"/>
        </w:rPr>
        <w:t>end</w:t>
      </w:r>
    </w:p>
    <w:p w14:paraId="5F284816" w14:textId="112086F6" w:rsidR="00AB2DB9" w:rsidRDefault="00941C08" w:rsidP="00941C08">
      <w:pPr>
        <w:jc w:val="center"/>
        <w:rPr>
          <w:rFonts w:ascii="Arial" w:hAnsi="Arial" w:cs="Arial"/>
          <w:szCs w:val="28"/>
          <w:lang w:eastAsia="ko-KR"/>
        </w:rPr>
      </w:pPr>
      <w:r>
        <w:rPr>
          <w:rFonts w:ascii="Arial" w:hAnsi="Arial" w:cs="Arial"/>
          <w:szCs w:val="28"/>
          <w:lang w:eastAsia="ko-KR"/>
        </w:rPr>
        <w:t xml:space="preserve">Figure </w:t>
      </w:r>
      <w:r w:rsidRPr="003F18BF">
        <w:rPr>
          <w:rFonts w:ascii="Arial" w:hAnsi="Arial" w:cs="Arial"/>
          <w:color w:val="FF0000"/>
          <w:szCs w:val="28"/>
          <w:lang w:eastAsia="ko-KR"/>
        </w:rPr>
        <w:t>E</w:t>
      </w:r>
      <w:r>
        <w:rPr>
          <w:rFonts w:ascii="Arial" w:hAnsi="Arial" w:cs="Arial"/>
          <w:szCs w:val="28"/>
          <w:lang w:eastAsia="ko-KR"/>
        </w:rPr>
        <w:t>: Implementation to delete vehicles with negative SOC elements</w:t>
      </w:r>
    </w:p>
    <w:p w14:paraId="3D3C773C" w14:textId="77777777" w:rsidR="00941C08" w:rsidRDefault="00941C08" w:rsidP="00941C08">
      <w:pPr>
        <w:jc w:val="left"/>
        <w:rPr>
          <w:rFonts w:ascii="Arial" w:hAnsi="Arial" w:cs="Arial"/>
          <w:szCs w:val="28"/>
          <w:lang w:eastAsia="ko-KR"/>
        </w:rPr>
      </w:pPr>
    </w:p>
    <w:p w14:paraId="027A3FFD" w14:textId="77777777" w:rsidR="00941C08" w:rsidRDefault="00941C08" w:rsidP="00941C08">
      <w:pPr>
        <w:jc w:val="left"/>
        <w:rPr>
          <w:rFonts w:ascii="Arial" w:hAnsi="Arial" w:cs="Arial"/>
          <w:szCs w:val="28"/>
          <w:lang w:eastAsia="ko-KR"/>
        </w:rPr>
      </w:pPr>
    </w:p>
    <w:p w14:paraId="26F56F9B" w14:textId="77777777" w:rsidR="00941C08" w:rsidRDefault="00941C08" w:rsidP="00941C08">
      <w:pPr>
        <w:jc w:val="left"/>
        <w:rPr>
          <w:rFonts w:ascii="Arial" w:hAnsi="Arial" w:cs="Arial"/>
          <w:szCs w:val="28"/>
          <w:lang w:eastAsia="ko-KR"/>
        </w:rPr>
      </w:pPr>
    </w:p>
    <w:p w14:paraId="2172016D" w14:textId="3D72575E" w:rsidR="00941C08" w:rsidRDefault="00941C08" w:rsidP="00941C08">
      <w:pPr>
        <w:rPr>
          <w:rFonts w:ascii="Arial" w:hAnsi="Arial" w:cs="Arial"/>
          <w:b/>
          <w:szCs w:val="28"/>
        </w:rPr>
      </w:pPr>
      <w:r w:rsidRPr="00BF5772">
        <w:rPr>
          <w:rFonts w:ascii="Arial" w:hAnsi="Arial" w:cs="Arial"/>
          <w:b/>
          <w:szCs w:val="28"/>
        </w:rPr>
        <w:t>5.2.</w:t>
      </w:r>
      <w:r>
        <w:rPr>
          <w:rFonts w:ascii="Arial" w:hAnsi="Arial" w:cs="Arial"/>
          <w:b/>
          <w:szCs w:val="28"/>
        </w:rPr>
        <w:t>2</w:t>
      </w:r>
      <w:r w:rsidRPr="00BF5772">
        <w:rPr>
          <w:rFonts w:ascii="Arial" w:hAnsi="Arial" w:cs="Arial"/>
          <w:b/>
          <w:szCs w:val="28"/>
        </w:rPr>
        <w:t xml:space="preserve"> State of Charge with </w:t>
      </w:r>
      <w:r>
        <w:rPr>
          <w:rFonts w:ascii="Arial" w:hAnsi="Arial" w:cs="Arial"/>
          <w:b/>
          <w:szCs w:val="28"/>
        </w:rPr>
        <w:t>Alternative</w:t>
      </w:r>
      <w:r w:rsidRPr="00BF5772">
        <w:rPr>
          <w:rFonts w:ascii="Arial" w:hAnsi="Arial" w:cs="Arial"/>
          <w:b/>
          <w:szCs w:val="28"/>
        </w:rPr>
        <w:t xml:space="preserve"> Charging Plan</w:t>
      </w:r>
      <w:r>
        <w:rPr>
          <w:rFonts w:ascii="Arial" w:hAnsi="Arial" w:cs="Arial"/>
          <w:b/>
          <w:szCs w:val="28"/>
        </w:rPr>
        <w:t>s</w:t>
      </w:r>
    </w:p>
    <w:p w14:paraId="6D42F9B4" w14:textId="77777777" w:rsidR="00941C08" w:rsidRDefault="00941C08" w:rsidP="00941C08">
      <w:pPr>
        <w:rPr>
          <w:rFonts w:ascii="Arial" w:hAnsi="Arial" w:cs="Arial"/>
          <w:b/>
          <w:szCs w:val="28"/>
        </w:rPr>
      </w:pPr>
    </w:p>
    <w:p w14:paraId="53B70466" w14:textId="01E0B74E" w:rsidR="00941C08" w:rsidRDefault="007F2F8B" w:rsidP="00941C08">
      <w:pPr>
        <w:jc w:val="left"/>
        <w:rPr>
          <w:rFonts w:ascii="Arial" w:hAnsi="Arial" w:cs="Arial"/>
          <w:szCs w:val="28"/>
          <w:lang w:eastAsia="ko-KR"/>
        </w:rPr>
      </w:pPr>
      <w:r>
        <w:rPr>
          <w:rFonts w:ascii="Arial" w:hAnsi="Arial" w:cs="Arial"/>
          <w:szCs w:val="28"/>
          <w:lang w:eastAsia="ko-KR"/>
        </w:rPr>
        <w:t xml:space="preserve">After </w:t>
      </w:r>
      <w:r w:rsidR="00D32FB6">
        <w:rPr>
          <w:rFonts w:ascii="Arial" w:hAnsi="Arial" w:cs="Arial"/>
          <w:szCs w:val="28"/>
          <w:lang w:eastAsia="ko-KR"/>
        </w:rPr>
        <w:t xml:space="preserve">each vehicle’s regular SOC vector was determined, we found the SOC vectors when alternative charging plans were applied. </w:t>
      </w:r>
      <w:r w:rsidR="00DC7416">
        <w:rPr>
          <w:rFonts w:ascii="Arial" w:hAnsi="Arial" w:cs="Arial"/>
          <w:szCs w:val="28"/>
          <w:lang w:eastAsia="ko-KR"/>
        </w:rPr>
        <w:t xml:space="preserve">As illustrated in </w:t>
      </w:r>
      <w:r w:rsidR="00DC7416" w:rsidRPr="00DC7416">
        <w:rPr>
          <w:rFonts w:ascii="Arial" w:hAnsi="Arial" w:cs="Arial"/>
          <w:color w:val="FF0000"/>
          <w:szCs w:val="28"/>
          <w:lang w:eastAsia="ko-KR"/>
        </w:rPr>
        <w:t>Section 4.X</w:t>
      </w:r>
      <w:r w:rsidR="00DC7416">
        <w:rPr>
          <w:rFonts w:ascii="Arial" w:hAnsi="Arial" w:cs="Arial"/>
          <w:szCs w:val="28"/>
          <w:lang w:eastAsia="ko-KR"/>
        </w:rPr>
        <w:t xml:space="preserve"> i</w:t>
      </w:r>
      <w:r w:rsidR="00D32FB6">
        <w:rPr>
          <w:rFonts w:ascii="Arial" w:hAnsi="Arial" w:cs="Arial"/>
          <w:szCs w:val="28"/>
          <w:lang w:eastAsia="ko-KR"/>
        </w:rPr>
        <w:t xml:space="preserve">n Figure </w:t>
      </w:r>
      <w:r w:rsidR="00D32FB6" w:rsidRPr="00D32FB6">
        <w:rPr>
          <w:rFonts w:ascii="Arial" w:hAnsi="Arial" w:cs="Arial"/>
          <w:color w:val="FF0000"/>
          <w:szCs w:val="28"/>
          <w:lang w:eastAsia="ko-KR"/>
        </w:rPr>
        <w:t>X</w:t>
      </w:r>
      <w:r w:rsidR="00DC7416">
        <w:rPr>
          <w:rFonts w:ascii="Arial" w:hAnsi="Arial" w:cs="Arial"/>
          <w:color w:val="FF0000"/>
          <w:szCs w:val="28"/>
          <w:lang w:eastAsia="ko-KR"/>
        </w:rPr>
        <w:t>(b)</w:t>
      </w:r>
      <w:r w:rsidR="00DC7416" w:rsidRPr="00DC7416">
        <w:rPr>
          <w:rFonts w:ascii="Arial" w:hAnsi="Arial" w:cs="Arial"/>
          <w:szCs w:val="28"/>
          <w:lang w:eastAsia="ko-KR"/>
        </w:rPr>
        <w:t>,</w:t>
      </w:r>
      <w:r w:rsidR="00DC7416">
        <w:rPr>
          <w:rFonts w:ascii="Arial" w:hAnsi="Arial" w:cs="Arial"/>
          <w:szCs w:val="28"/>
          <w:lang w:eastAsia="ko-KR"/>
        </w:rPr>
        <w:t xml:space="preserve"> the most notable feature </w:t>
      </w:r>
      <w:r w:rsidR="003F18BF">
        <w:rPr>
          <w:rFonts w:ascii="Arial" w:hAnsi="Arial" w:cs="Arial"/>
          <w:szCs w:val="28"/>
          <w:lang w:eastAsia="ko-KR"/>
        </w:rPr>
        <w:t>in</w:t>
      </w:r>
      <w:r w:rsidR="00DC7416">
        <w:rPr>
          <w:rFonts w:ascii="Arial" w:hAnsi="Arial" w:cs="Arial"/>
          <w:szCs w:val="28"/>
          <w:lang w:eastAsia="ko-KR"/>
        </w:rPr>
        <w:t xml:space="preserve"> the</w:t>
      </w:r>
      <w:r w:rsidR="00DC7416">
        <w:rPr>
          <w:rFonts w:ascii="Arial" w:hAnsi="Arial" w:cs="Arial"/>
          <w:color w:val="FF0000"/>
          <w:szCs w:val="28"/>
          <w:lang w:eastAsia="ko-KR"/>
        </w:rPr>
        <w:t xml:space="preserve"> </w:t>
      </w:r>
      <w:r w:rsidR="00DC7416">
        <w:rPr>
          <w:rFonts w:ascii="Arial" w:hAnsi="Arial" w:cs="Arial"/>
          <w:szCs w:val="28"/>
          <w:lang w:eastAsia="ko-KR"/>
        </w:rPr>
        <w:t xml:space="preserve">alternative plans </w:t>
      </w:r>
      <w:r w:rsidR="003F18BF">
        <w:rPr>
          <w:rFonts w:ascii="Arial" w:hAnsi="Arial" w:cs="Arial"/>
          <w:szCs w:val="28"/>
          <w:lang w:eastAsia="ko-KR"/>
        </w:rPr>
        <w:t xml:space="preserve">is that there are pauses of random lengths before and after charging steps. For example, Figure X(f) shows that there are 4 pauses in the Alternative Plan 5. Once the total amount of time available for all of the pauses is determined, the length of each pause is determined relatively by the other pauses. The implementation code is available in Figure </w:t>
      </w:r>
      <w:r w:rsidR="003F18BF" w:rsidRPr="00521C1F">
        <w:rPr>
          <w:rFonts w:ascii="Arial" w:hAnsi="Arial" w:cs="Arial"/>
          <w:color w:val="FF0000"/>
          <w:szCs w:val="28"/>
          <w:lang w:eastAsia="ko-KR"/>
        </w:rPr>
        <w:t>F</w:t>
      </w:r>
      <w:r w:rsidR="003F18BF">
        <w:rPr>
          <w:rFonts w:ascii="Arial" w:hAnsi="Arial" w:cs="Arial"/>
          <w:szCs w:val="28"/>
          <w:lang w:eastAsia="ko-KR"/>
        </w:rPr>
        <w:t>.</w:t>
      </w:r>
    </w:p>
    <w:p w14:paraId="62764833" w14:textId="77777777" w:rsidR="00083C2B" w:rsidRDefault="00083C2B" w:rsidP="00941C08">
      <w:pPr>
        <w:jc w:val="left"/>
        <w:rPr>
          <w:rFonts w:ascii="Arial" w:hAnsi="Arial" w:cs="Arial"/>
          <w:szCs w:val="28"/>
          <w:lang w:eastAsia="ko-KR"/>
        </w:rPr>
      </w:pPr>
    </w:p>
    <w:p w14:paraId="133F8A84" w14:textId="05A77552" w:rsidR="003F18BF" w:rsidRDefault="00083C2B" w:rsidP="00941C08">
      <w:pPr>
        <w:jc w:val="left"/>
        <w:rPr>
          <w:rFonts w:ascii="Arial" w:hAnsi="Arial" w:cs="Arial"/>
          <w:szCs w:val="28"/>
          <w:lang w:eastAsia="ko-KR"/>
        </w:rPr>
      </w:pPr>
      <w:r>
        <w:rPr>
          <w:rFonts w:ascii="Arial" w:hAnsi="Arial" w:cs="Arial"/>
          <w:szCs w:val="28"/>
          <w:lang w:eastAsia="ko-KR"/>
        </w:rPr>
        <w:t xml:space="preserve">If an alternative charging plan is applied, </w:t>
      </w:r>
      <w:r w:rsidR="00756C4F">
        <w:rPr>
          <w:rFonts w:ascii="Arial" w:hAnsi="Arial" w:cs="Arial"/>
          <w:szCs w:val="28"/>
          <w:lang w:eastAsia="ko-KR"/>
        </w:rPr>
        <w:t xml:space="preserve">a new </w:t>
      </w:r>
      <w:r w:rsidR="00756C4F" w:rsidRPr="00756C4F">
        <w:rPr>
          <w:rFonts w:ascii="Arial" w:hAnsi="Arial" w:cs="Arial"/>
          <w:szCs w:val="28"/>
          <w:lang w:eastAsia="ko-KR"/>
        </w:rPr>
        <w:t>1×1440</w:t>
      </w:r>
      <w:r w:rsidR="00756C4F">
        <w:rPr>
          <w:rFonts w:ascii="Arial" w:hAnsi="Arial" w:cs="Arial"/>
          <w:szCs w:val="28"/>
          <w:lang w:eastAsia="ko-KR"/>
        </w:rPr>
        <w:t xml:space="preserve"> SOC vector is generated as an output. In the new alternative SOC vector, </w:t>
      </w:r>
      <w:r>
        <w:rPr>
          <w:rFonts w:ascii="Arial" w:hAnsi="Arial" w:cs="Arial"/>
          <w:szCs w:val="28"/>
          <w:lang w:eastAsia="ko-KR"/>
        </w:rPr>
        <w:t xml:space="preserve">the elements in the time interval between </w:t>
      </w:r>
      <w:r w:rsidRPr="00083C2B">
        <w:rPr>
          <w:rFonts w:ascii="Arial" w:hAnsi="Arial" w:cs="Arial"/>
          <w:i/>
          <w:szCs w:val="28"/>
          <w:lang w:eastAsia="ko-KR"/>
        </w:rPr>
        <w:t>t</w:t>
      </w:r>
      <w:r w:rsidRPr="00083C2B">
        <w:rPr>
          <w:rFonts w:ascii="Arial" w:hAnsi="Arial" w:cs="Arial"/>
          <w:i/>
          <w:vertAlign w:val="subscript"/>
          <w:lang w:eastAsia="ko-KR"/>
        </w:rPr>
        <w:t>home</w:t>
      </w:r>
      <w:r>
        <w:rPr>
          <w:rFonts w:ascii="Arial" w:hAnsi="Arial" w:cs="Arial"/>
          <w:szCs w:val="28"/>
          <w:lang w:eastAsia="ko-KR"/>
        </w:rPr>
        <w:t xml:space="preserve"> and </w:t>
      </w:r>
      <w:r w:rsidRPr="00083C2B">
        <w:rPr>
          <w:rFonts w:ascii="Arial" w:hAnsi="Arial" w:cs="Arial"/>
          <w:i/>
          <w:szCs w:val="28"/>
          <w:lang w:eastAsia="ko-KR"/>
        </w:rPr>
        <w:t>t</w:t>
      </w:r>
      <w:r w:rsidRPr="00083C2B">
        <w:rPr>
          <w:rFonts w:ascii="Arial" w:hAnsi="Arial" w:cs="Arial"/>
          <w:i/>
          <w:vertAlign w:val="subscript"/>
          <w:lang w:eastAsia="ko-KR"/>
        </w:rPr>
        <w:t>leave</w:t>
      </w:r>
      <w:r>
        <w:rPr>
          <w:rFonts w:ascii="Arial" w:hAnsi="Arial" w:cs="Arial"/>
          <w:szCs w:val="28"/>
          <w:lang w:eastAsia="ko-KR"/>
        </w:rPr>
        <w:t xml:space="preserve"> </w:t>
      </w:r>
      <w:r w:rsidR="00756C4F">
        <w:rPr>
          <w:rFonts w:ascii="Arial" w:hAnsi="Arial" w:cs="Arial"/>
          <w:szCs w:val="28"/>
          <w:lang w:eastAsia="ko-KR"/>
        </w:rPr>
        <w:t>are replaced. If a vehicle leaves and comes home multiple times, there can be more than one time intervals in which the SOC values are replaced.</w:t>
      </w:r>
    </w:p>
    <w:p w14:paraId="774DBA0E" w14:textId="77777777" w:rsidR="00756C4F" w:rsidRDefault="00756C4F" w:rsidP="00941C08">
      <w:pPr>
        <w:jc w:val="left"/>
        <w:rPr>
          <w:rFonts w:ascii="Arial" w:hAnsi="Arial" w:cs="Arial"/>
          <w:szCs w:val="28"/>
          <w:lang w:eastAsia="ko-KR"/>
        </w:rPr>
      </w:pPr>
    </w:p>
    <w:p w14:paraId="1B463568" w14:textId="77777777" w:rsidR="003F18BF" w:rsidRDefault="003F18BF" w:rsidP="003F18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228B22"/>
          <w:kern w:val="0"/>
        </w:rPr>
        <w:t>% pauseTotal is the sum of all pauses between charging steps [in minutes]</w:t>
      </w:r>
    </w:p>
    <w:p w14:paraId="6F7BA5AE" w14:textId="77777777" w:rsidR="003F18BF" w:rsidRDefault="003F18BF" w:rsidP="003F18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pauseTotal = t_leave - t_home - t_charge - 60;</w:t>
      </w:r>
    </w:p>
    <w:p w14:paraId="758FE850" w14:textId="77777777" w:rsidR="003F18BF" w:rsidRDefault="003F18BF" w:rsidP="003F18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p>
    <w:p w14:paraId="2CD038AE" w14:textId="77777777" w:rsidR="003F18BF" w:rsidRDefault="003F18BF" w:rsidP="003F18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228B22"/>
          <w:kern w:val="0"/>
        </w:rPr>
        <w:t>% In this alternative plan, there will be four pauses</w:t>
      </w:r>
    </w:p>
    <w:p w14:paraId="4B1B292D" w14:textId="77777777" w:rsidR="003F18BF" w:rsidRDefault="003F18BF" w:rsidP="003F18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R = rand(1,4);</w:t>
      </w:r>
    </w:p>
    <w:p w14:paraId="6C078580" w14:textId="77777777" w:rsidR="003F18BF" w:rsidRDefault="003F18BF" w:rsidP="003F18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pause1 = round((R(1)/sum(R))*pauseTotal);</w:t>
      </w:r>
    </w:p>
    <w:p w14:paraId="77997DC0" w14:textId="77777777" w:rsidR="003F18BF" w:rsidRDefault="003F18BF" w:rsidP="003F18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pause2 = round((R(2)/sum(R))*pauseTotal);</w:t>
      </w:r>
    </w:p>
    <w:p w14:paraId="567A3180" w14:textId="77777777" w:rsidR="003F18BF" w:rsidRDefault="003F18BF" w:rsidP="003F18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cs="Courier"/>
          <w:color w:val="000000"/>
          <w:kern w:val="0"/>
        </w:rPr>
      </w:pPr>
      <w:r>
        <w:rPr>
          <w:rFonts w:ascii="Courier" w:hAnsi="Courier" w:cs="Courier"/>
          <w:color w:val="000000"/>
          <w:kern w:val="0"/>
        </w:rPr>
        <w:t>pause3 = round((R(3)/sum(R))*pauseTotal);</w:t>
      </w:r>
    </w:p>
    <w:p w14:paraId="28C9D3FE" w14:textId="59D965F9" w:rsidR="003F18BF" w:rsidRDefault="003F18BF" w:rsidP="003F18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pause4 = </w:t>
      </w:r>
      <w:r>
        <w:rPr>
          <w:rFonts w:ascii="Courier" w:hAnsi="Courier" w:cs="Courier"/>
          <w:color w:val="000000"/>
          <w:kern w:val="0"/>
        </w:rPr>
        <w:t>round((R(</w:t>
      </w:r>
      <w:r>
        <w:rPr>
          <w:rFonts w:ascii="Courier" w:hAnsi="Courier" w:cs="Courier"/>
          <w:color w:val="000000"/>
          <w:kern w:val="0"/>
        </w:rPr>
        <w:t>4</w:t>
      </w:r>
      <w:r>
        <w:rPr>
          <w:rFonts w:ascii="Courier" w:hAnsi="Courier" w:cs="Courier"/>
          <w:color w:val="000000"/>
          <w:kern w:val="0"/>
        </w:rPr>
        <w:t>)/sum(R))*pauseTotal);</w:t>
      </w:r>
    </w:p>
    <w:p w14:paraId="07B1B3D6" w14:textId="3F636068" w:rsidR="003F18BF" w:rsidRDefault="00083C2B" w:rsidP="00083C2B">
      <w:pPr>
        <w:jc w:val="center"/>
        <w:rPr>
          <w:rFonts w:ascii="Arial" w:hAnsi="Arial" w:cs="Arial"/>
          <w:szCs w:val="28"/>
          <w:lang w:eastAsia="ko-KR"/>
        </w:rPr>
      </w:pPr>
      <w:r>
        <w:rPr>
          <w:rFonts w:ascii="Arial" w:hAnsi="Arial" w:cs="Arial"/>
          <w:szCs w:val="28"/>
          <w:lang w:eastAsia="ko-KR"/>
        </w:rPr>
        <w:t>Figure F: Implementation to randomly determine the lengths of pauses</w:t>
      </w:r>
    </w:p>
    <w:p w14:paraId="044C76B3" w14:textId="77777777" w:rsidR="00756C4F" w:rsidRDefault="00756C4F" w:rsidP="00083C2B">
      <w:pPr>
        <w:jc w:val="center"/>
        <w:rPr>
          <w:rFonts w:ascii="Arial" w:hAnsi="Arial" w:cs="Arial"/>
          <w:szCs w:val="28"/>
          <w:lang w:eastAsia="ko-KR"/>
        </w:rPr>
      </w:pPr>
    </w:p>
    <w:p w14:paraId="04727571" w14:textId="77777777" w:rsidR="00756C4F" w:rsidRDefault="00756C4F" w:rsidP="00756C4F">
      <w:pPr>
        <w:jc w:val="left"/>
        <w:rPr>
          <w:rFonts w:ascii="Arial" w:hAnsi="Arial" w:cs="Arial"/>
          <w:szCs w:val="28"/>
          <w:lang w:eastAsia="ko-KR"/>
        </w:rPr>
      </w:pPr>
    </w:p>
    <w:p w14:paraId="36101D4F" w14:textId="77777777" w:rsidR="00756C4F" w:rsidRDefault="00756C4F" w:rsidP="00756C4F">
      <w:pPr>
        <w:jc w:val="left"/>
        <w:rPr>
          <w:rFonts w:ascii="Arial" w:hAnsi="Arial" w:cs="Arial"/>
          <w:szCs w:val="28"/>
          <w:lang w:eastAsia="ko-KR"/>
        </w:rPr>
      </w:pPr>
    </w:p>
    <w:p w14:paraId="23412E73" w14:textId="77777777" w:rsidR="00756C4F" w:rsidRDefault="00756C4F" w:rsidP="00756C4F">
      <w:pPr>
        <w:jc w:val="left"/>
        <w:rPr>
          <w:rFonts w:ascii="Arial" w:hAnsi="Arial" w:cs="Arial"/>
          <w:szCs w:val="28"/>
          <w:lang w:eastAsia="ko-KR"/>
        </w:rPr>
      </w:pPr>
    </w:p>
    <w:p w14:paraId="169FC7F3" w14:textId="123B2DE6" w:rsidR="00756C4F" w:rsidRPr="00AC50A6" w:rsidRDefault="00756C4F" w:rsidP="00756C4F">
      <w:pPr>
        <w:jc w:val="left"/>
        <w:rPr>
          <w:rFonts w:ascii="Arial" w:hAnsi="Arial" w:cs="Arial"/>
          <w:b/>
          <w:sz w:val="28"/>
          <w:szCs w:val="28"/>
          <w:lang w:eastAsia="ko-KR"/>
        </w:rPr>
      </w:pPr>
      <w:r w:rsidRPr="00AC50A6">
        <w:rPr>
          <w:rFonts w:ascii="Arial" w:hAnsi="Arial" w:cs="Arial"/>
          <w:b/>
          <w:sz w:val="28"/>
          <w:szCs w:val="28"/>
          <w:lang w:eastAsia="ko-KR"/>
        </w:rPr>
        <w:t>5</w:t>
      </w:r>
      <w:r w:rsidR="000E3770">
        <w:rPr>
          <w:rFonts w:ascii="Arial" w:hAnsi="Arial" w:cs="Arial"/>
          <w:b/>
          <w:sz w:val="28"/>
          <w:szCs w:val="28"/>
          <w:lang w:eastAsia="ko-KR"/>
        </w:rPr>
        <w:t>.3 Power Consumption</w:t>
      </w:r>
    </w:p>
    <w:p w14:paraId="4741ECFF" w14:textId="77777777" w:rsidR="00AC50A6" w:rsidRDefault="00AC50A6" w:rsidP="00756C4F">
      <w:pPr>
        <w:jc w:val="left"/>
        <w:rPr>
          <w:rFonts w:ascii="Arial" w:hAnsi="Arial" w:cs="Arial"/>
          <w:b/>
          <w:szCs w:val="28"/>
          <w:lang w:eastAsia="ko-KR"/>
        </w:rPr>
      </w:pPr>
    </w:p>
    <w:p w14:paraId="472DDA56" w14:textId="3CD0009D" w:rsidR="00AC50A6" w:rsidRDefault="00AC50A6" w:rsidP="00756C4F">
      <w:pPr>
        <w:jc w:val="left"/>
        <w:rPr>
          <w:rFonts w:ascii="Arial" w:hAnsi="Arial" w:cs="Arial"/>
          <w:szCs w:val="28"/>
          <w:lang w:eastAsia="ko-KR"/>
        </w:rPr>
      </w:pPr>
      <w:r>
        <w:rPr>
          <w:rFonts w:ascii="Arial" w:hAnsi="Arial" w:cs="Arial"/>
          <w:szCs w:val="28"/>
          <w:lang w:eastAsia="ko-KR"/>
        </w:rPr>
        <w:t xml:space="preserve">To analyze the effect of the EV microgrid on </w:t>
      </w:r>
      <w:r w:rsidR="000E3770">
        <w:rPr>
          <w:rFonts w:ascii="Arial" w:hAnsi="Arial" w:cs="Arial"/>
          <w:szCs w:val="28"/>
          <w:lang w:eastAsia="ko-KR"/>
        </w:rPr>
        <w:t xml:space="preserve">grid robustness, the total power </w:t>
      </w:r>
      <w:r>
        <w:rPr>
          <w:rFonts w:ascii="Arial" w:hAnsi="Arial" w:cs="Arial"/>
          <w:szCs w:val="28"/>
          <w:lang w:eastAsia="ko-KR"/>
        </w:rPr>
        <w:t xml:space="preserve">consumption </w:t>
      </w:r>
      <w:r w:rsidR="000E3770">
        <w:rPr>
          <w:rFonts w:ascii="Arial" w:hAnsi="Arial" w:cs="Arial"/>
          <w:szCs w:val="28"/>
          <w:lang w:eastAsia="ko-KR"/>
        </w:rPr>
        <w:t xml:space="preserve">from the grid should be calculated. Charging a Tesla Model S vehicle consumes </w:t>
      </w:r>
      <w:r w:rsidR="00817489">
        <w:rPr>
          <w:rFonts w:ascii="Arial" w:hAnsi="Arial" w:cs="Arial"/>
          <w:szCs w:val="28"/>
          <w:lang w:eastAsia="ko-KR"/>
        </w:rPr>
        <w:t>9.6 KW of power</w:t>
      </w:r>
      <w:r w:rsidR="000E3770">
        <w:rPr>
          <w:rFonts w:ascii="Arial" w:hAnsi="Arial" w:cs="Arial"/>
          <w:szCs w:val="28"/>
          <w:lang w:eastAsia="ko-KR"/>
        </w:rPr>
        <w:t xml:space="preserve"> from the grid. With SOC vectors, th</w:t>
      </w:r>
      <w:r w:rsidR="00817489">
        <w:rPr>
          <w:rFonts w:ascii="Arial" w:hAnsi="Arial" w:cs="Arial"/>
          <w:szCs w:val="28"/>
          <w:lang w:eastAsia="ko-KR"/>
        </w:rPr>
        <w:t>e</w:t>
      </w:r>
      <w:r w:rsidR="000E3770">
        <w:rPr>
          <w:rFonts w:ascii="Arial" w:hAnsi="Arial" w:cs="Arial"/>
          <w:szCs w:val="28"/>
          <w:lang w:eastAsia="ko-KR"/>
        </w:rPr>
        <w:t xml:space="preserve"> </w:t>
      </w:r>
      <w:r w:rsidR="00817489">
        <w:rPr>
          <w:rFonts w:ascii="Arial" w:hAnsi="Arial" w:cs="Arial"/>
          <w:szCs w:val="28"/>
          <w:lang w:eastAsia="ko-KR"/>
        </w:rPr>
        <w:t xml:space="preserve">daily </w:t>
      </w:r>
      <w:r w:rsidR="000E3770">
        <w:rPr>
          <w:rFonts w:ascii="Arial" w:hAnsi="Arial" w:cs="Arial"/>
          <w:szCs w:val="28"/>
          <w:lang w:eastAsia="ko-KR"/>
        </w:rPr>
        <w:t xml:space="preserve">total electricity consumption </w:t>
      </w:r>
      <w:r w:rsidR="00817489">
        <w:rPr>
          <w:rFonts w:ascii="Arial" w:hAnsi="Arial" w:cs="Arial"/>
          <w:szCs w:val="28"/>
          <w:lang w:eastAsia="ko-KR"/>
        </w:rPr>
        <w:t xml:space="preserve">of all vehicles in the microgrid </w:t>
      </w:r>
      <w:r w:rsidR="000E3770">
        <w:rPr>
          <w:rFonts w:ascii="Arial" w:hAnsi="Arial" w:cs="Arial"/>
          <w:szCs w:val="28"/>
          <w:lang w:eastAsia="ko-KR"/>
        </w:rPr>
        <w:t>can be calculated by a simple relation.</w:t>
      </w:r>
    </w:p>
    <w:p w14:paraId="2817A93A" w14:textId="77777777" w:rsidR="000E3770" w:rsidRDefault="000E3770" w:rsidP="00756C4F">
      <w:pPr>
        <w:jc w:val="left"/>
        <w:rPr>
          <w:rFonts w:ascii="Arial" w:hAnsi="Arial" w:cs="Arial"/>
          <w:szCs w:val="28"/>
          <w:lang w:eastAsia="ko-KR"/>
        </w:rPr>
      </w:pPr>
    </w:p>
    <w:p w14:paraId="3CA47C53" w14:textId="77777777" w:rsidR="00817489" w:rsidRDefault="00817489" w:rsidP="0081748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FF"/>
          <w:kern w:val="0"/>
        </w:rPr>
        <w:t>if</w:t>
      </w:r>
      <w:r>
        <w:rPr>
          <w:rFonts w:ascii="Courier" w:hAnsi="Courier" w:cs="Courier"/>
          <w:color w:val="000000"/>
          <w:kern w:val="0"/>
        </w:rPr>
        <w:t xml:space="preserve"> SOC(t)-SOC(t-1)&gt;0</w:t>
      </w:r>
    </w:p>
    <w:p w14:paraId="0D4260EF" w14:textId="723A32CC" w:rsidR="00817489" w:rsidRDefault="00817489" w:rsidP="0081748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electricity(t)=car.ChargeKW</w:t>
      </w:r>
    </w:p>
    <w:p w14:paraId="468D7010" w14:textId="77777777" w:rsidR="00817489" w:rsidRDefault="00817489" w:rsidP="0081748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FF"/>
          <w:kern w:val="0"/>
        </w:rPr>
        <w:t>end</w:t>
      </w:r>
    </w:p>
    <w:p w14:paraId="2EC3D3D0" w14:textId="3B10FB57" w:rsidR="000E3770" w:rsidRDefault="00817489" w:rsidP="00817489">
      <w:pPr>
        <w:jc w:val="center"/>
        <w:rPr>
          <w:rFonts w:ascii="Arial" w:hAnsi="Arial" w:cs="Arial"/>
          <w:szCs w:val="28"/>
          <w:lang w:eastAsia="ko-KR"/>
        </w:rPr>
      </w:pPr>
      <w:r>
        <w:rPr>
          <w:rFonts w:ascii="Arial" w:hAnsi="Arial" w:cs="Arial"/>
          <w:szCs w:val="28"/>
          <w:lang w:eastAsia="ko-KR"/>
        </w:rPr>
        <w:t xml:space="preserve">Figure </w:t>
      </w:r>
      <w:r w:rsidRPr="00603E85">
        <w:rPr>
          <w:rFonts w:ascii="Arial" w:hAnsi="Arial" w:cs="Arial"/>
          <w:color w:val="FF0000"/>
          <w:szCs w:val="28"/>
          <w:lang w:eastAsia="ko-KR"/>
        </w:rPr>
        <w:t>G</w:t>
      </w:r>
      <w:r>
        <w:rPr>
          <w:rFonts w:ascii="Arial" w:hAnsi="Arial" w:cs="Arial"/>
          <w:szCs w:val="28"/>
          <w:lang w:eastAsia="ko-KR"/>
        </w:rPr>
        <w:t xml:space="preserve">: Implementation to calculate power consumption at </w:t>
      </w:r>
      <w:r w:rsidRPr="00817489">
        <w:rPr>
          <w:rFonts w:ascii="Arial" w:hAnsi="Arial" w:cs="Arial"/>
          <w:i/>
          <w:szCs w:val="28"/>
          <w:lang w:eastAsia="ko-KR"/>
        </w:rPr>
        <w:t>t</w:t>
      </w:r>
    </w:p>
    <w:p w14:paraId="1587172B" w14:textId="77777777" w:rsidR="00817489" w:rsidRDefault="00817489" w:rsidP="00817489">
      <w:pPr>
        <w:jc w:val="center"/>
        <w:rPr>
          <w:rFonts w:ascii="Arial" w:hAnsi="Arial" w:cs="Arial"/>
          <w:szCs w:val="28"/>
          <w:lang w:eastAsia="ko-KR"/>
        </w:rPr>
      </w:pPr>
    </w:p>
    <w:p w14:paraId="7A9088EF" w14:textId="0B30BB2B" w:rsidR="00817489" w:rsidRPr="00817489" w:rsidRDefault="00603E85" w:rsidP="00817489">
      <w:pPr>
        <w:jc w:val="left"/>
        <w:rPr>
          <w:rFonts w:ascii="Arial" w:hAnsi="Arial" w:cs="Arial"/>
          <w:szCs w:val="28"/>
          <w:lang w:eastAsia="ko-KR"/>
        </w:rPr>
      </w:pPr>
      <w:r>
        <w:rPr>
          <w:rFonts w:ascii="Arial" w:hAnsi="Arial" w:cs="Arial"/>
          <w:szCs w:val="28"/>
          <w:lang w:eastAsia="ko-KR"/>
        </w:rPr>
        <w:t>As seen here, if a vehicle’s SOC is increasing at a certain time, it must be charging and its power consumption rate at the given moment is 9.6 KW.</w:t>
      </w:r>
      <w:bookmarkStart w:id="0" w:name="_GoBack"/>
      <w:bookmarkEnd w:id="0"/>
    </w:p>
    <w:sectPr w:rsidR="00817489" w:rsidRPr="00817489" w:rsidSect="00683E50">
      <w:pgSz w:w="11900" w:h="16840"/>
      <w:pgMar w:top="1440" w:right="1440" w:bottom="1440" w:left="144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바탕">
    <w:charset w:val="81"/>
    <w:family w:val="auto"/>
    <w:pitch w:val="variable"/>
    <w:sig w:usb0="B00002AF" w:usb1="69D77CFB" w:usb2="00000030" w:usb3="00000000" w:csb0="0008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E50"/>
    <w:rsid w:val="00016674"/>
    <w:rsid w:val="00083C2B"/>
    <w:rsid w:val="0009691C"/>
    <w:rsid w:val="000B2EF1"/>
    <w:rsid w:val="000D0692"/>
    <w:rsid w:val="000E3770"/>
    <w:rsid w:val="00103F0A"/>
    <w:rsid w:val="00104E66"/>
    <w:rsid w:val="00187017"/>
    <w:rsid w:val="001A5595"/>
    <w:rsid w:val="001B6AED"/>
    <w:rsid w:val="001C189D"/>
    <w:rsid w:val="002446B9"/>
    <w:rsid w:val="00265E69"/>
    <w:rsid w:val="003F00AA"/>
    <w:rsid w:val="003F18BF"/>
    <w:rsid w:val="004C4B11"/>
    <w:rsid w:val="00514E29"/>
    <w:rsid w:val="00521C1F"/>
    <w:rsid w:val="005916E8"/>
    <w:rsid w:val="005A081C"/>
    <w:rsid w:val="00603E85"/>
    <w:rsid w:val="00606442"/>
    <w:rsid w:val="0062133B"/>
    <w:rsid w:val="00632E43"/>
    <w:rsid w:val="00683E50"/>
    <w:rsid w:val="00695015"/>
    <w:rsid w:val="00720FDF"/>
    <w:rsid w:val="00756C4F"/>
    <w:rsid w:val="007F17C7"/>
    <w:rsid w:val="007F2F8B"/>
    <w:rsid w:val="00817489"/>
    <w:rsid w:val="008A2CFE"/>
    <w:rsid w:val="00941C08"/>
    <w:rsid w:val="009F21CA"/>
    <w:rsid w:val="00A02F0D"/>
    <w:rsid w:val="00A51167"/>
    <w:rsid w:val="00A52C36"/>
    <w:rsid w:val="00A76FA5"/>
    <w:rsid w:val="00A84C5C"/>
    <w:rsid w:val="00AB2DB9"/>
    <w:rsid w:val="00AC50A6"/>
    <w:rsid w:val="00B82FFE"/>
    <w:rsid w:val="00BA4F8E"/>
    <w:rsid w:val="00BF5772"/>
    <w:rsid w:val="00D32FB6"/>
    <w:rsid w:val="00DC7416"/>
    <w:rsid w:val="00E30AAA"/>
    <w:rsid w:val="00EA2966"/>
    <w:rsid w:val="00EE0CE9"/>
    <w:rsid w:val="00F12A04"/>
    <w:rsid w:val="00F17B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88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8BF"/>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6C4F"/>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7305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935</Words>
  <Characters>5331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Ry5jOfVuAD@student.ethz.ch</dc:creator>
  <cp:keywords/>
  <dc:description/>
  <cp:lastModifiedBy>Ry5jOfVuAD@student.ethz.ch</cp:lastModifiedBy>
  <cp:revision>9</cp:revision>
  <dcterms:created xsi:type="dcterms:W3CDTF">2015-12-05T14:32:00Z</dcterms:created>
  <dcterms:modified xsi:type="dcterms:W3CDTF">2015-12-05T22:38:00Z</dcterms:modified>
</cp:coreProperties>
</file>