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CB5" w:rsidRDefault="00E85136" w:rsidP="00E85136">
      <w:pPr>
        <w:pStyle w:val="2"/>
        <w:rPr>
          <w:lang w:eastAsia="ko-KR"/>
        </w:rPr>
      </w:pPr>
      <w:r>
        <w:rPr>
          <w:lang w:eastAsia="ko-KR"/>
        </w:rPr>
        <w:t>Implementation - Conversion and EPOS</w:t>
      </w:r>
    </w:p>
    <w:p w:rsidR="0013283C" w:rsidRDefault="0013283C" w:rsidP="00E85136">
      <w:pPr>
        <w:rPr>
          <w:lang w:eastAsia="ko-KR"/>
        </w:rPr>
      </w:pPr>
      <w:r>
        <w:rPr>
          <w:lang w:eastAsia="ko-KR"/>
        </w:rPr>
        <w:t>In order to optimize global energy consumption by using EPOS engine, the conversion of the alternative plans into EPOS standard readable format becomes necessary.</w:t>
      </w:r>
    </w:p>
    <w:p w:rsidR="002E4D73" w:rsidRDefault="002E4D73" w:rsidP="00E85136">
      <w:pPr>
        <w:rPr>
          <w:lang w:eastAsia="ko-KR"/>
        </w:rPr>
      </w:pPr>
      <w:r>
        <w:rPr>
          <w:lang w:eastAsia="ko-KR"/>
        </w:rPr>
        <w:t xml:space="preserve">As mentioned in the report above, the input data of each household should be </w:t>
      </w:r>
      <w:r w:rsidR="004360B3">
        <w:rPr>
          <w:lang w:eastAsia="ko-KR"/>
        </w:rPr>
        <w:t>several</w:t>
      </w:r>
      <w:r>
        <w:rPr>
          <w:lang w:eastAsia="ko-KR"/>
        </w:rPr>
        <w:t xml:space="preserve"> 1440 long vector</w:t>
      </w:r>
      <w:r w:rsidR="0013283C">
        <w:rPr>
          <w:lang w:eastAsia="ko-KR"/>
        </w:rPr>
        <w:t>s</w:t>
      </w:r>
      <w:r>
        <w:rPr>
          <w:lang w:eastAsia="ko-KR"/>
        </w:rPr>
        <w:t xml:space="preserve">, </w:t>
      </w:r>
      <w:r w:rsidR="0013283C">
        <w:rPr>
          <w:lang w:eastAsia="ko-KR"/>
        </w:rPr>
        <w:t>where each vector represents the minute wise energy consumption of the alternative plan.</w:t>
      </w:r>
      <w:r>
        <w:rPr>
          <w:lang w:eastAsia="ko-KR"/>
        </w:rPr>
        <w:t xml:space="preserve"> </w:t>
      </w:r>
    </w:p>
    <w:p w:rsidR="00B85439" w:rsidRDefault="00B85439" w:rsidP="00E85136">
      <w:pPr>
        <w:rPr>
          <w:lang w:eastAsia="ko-KR"/>
        </w:rPr>
      </w:pPr>
      <w:r>
        <w:rPr>
          <w:lang w:eastAsia="ko-KR"/>
        </w:rPr>
        <w:t>And also, EPOS can select plans based on the relative significance</w:t>
      </w:r>
      <w:r w:rsidR="00AC5FCC">
        <w:rPr>
          <w:lang w:eastAsia="ko-KR"/>
        </w:rPr>
        <w:t>, which can be reflected by a weight scalar</w:t>
      </w:r>
      <w:r>
        <w:rPr>
          <w:lang w:eastAsia="ko-KR"/>
        </w:rPr>
        <w:t>.</w:t>
      </w:r>
      <w:r w:rsidR="00AC5FCC">
        <w:rPr>
          <w:lang w:eastAsia="ko-KR"/>
        </w:rPr>
        <w:t xml:space="preserve"> Here, we set weight = 1.0 for every plans, assuming that </w:t>
      </w:r>
      <w:r w:rsidR="00B60DFD">
        <w:rPr>
          <w:lang w:eastAsia="ko-KR"/>
        </w:rPr>
        <w:t>every</w:t>
      </w:r>
      <w:r w:rsidR="00AC5FCC">
        <w:rPr>
          <w:lang w:eastAsia="ko-KR"/>
        </w:rPr>
        <w:t xml:space="preserve"> household have same preference on the</w:t>
      </w:r>
      <w:r w:rsidR="00666A55">
        <w:rPr>
          <w:lang w:eastAsia="ko-KR"/>
        </w:rPr>
        <w:t>ir</w:t>
      </w:r>
      <w:r w:rsidR="00AC5FCC">
        <w:rPr>
          <w:lang w:eastAsia="ko-KR"/>
        </w:rPr>
        <w:t xml:space="preserve"> plans. </w:t>
      </w:r>
    </w:p>
    <w:p w:rsidR="00B85439" w:rsidRDefault="00B85439" w:rsidP="00E85136">
      <w:pPr>
        <w:rPr>
          <w:lang w:eastAsia="ko-KR"/>
        </w:rPr>
      </w:pPr>
      <w:r>
        <w:rPr>
          <w:lang w:eastAsia="ko-KR"/>
        </w:rPr>
        <w:t>There</w:t>
      </w:r>
      <w:r w:rsidR="00666A55">
        <w:rPr>
          <w:lang w:eastAsia="ko-KR"/>
        </w:rPr>
        <w:t>fore, the final input data (.plan file) should be formatted as:</w:t>
      </w:r>
    </w:p>
    <w:p w:rsidR="00C70DBA" w:rsidRDefault="00C70DBA" w:rsidP="00E85136">
      <w:pPr>
        <w:rPr>
          <w:lang w:eastAsia="ko-KR"/>
        </w:rPr>
      </w:pPr>
      <w:r>
        <w:rPr>
          <w:lang w:eastAsia="ko-KR"/>
        </w:rPr>
        <w:t>XXXX-XX-XX.plan (Usually can be a representative date)</w:t>
      </w:r>
    </w:p>
    <w:p w:rsidR="00666A55" w:rsidRDefault="00666A55" w:rsidP="00541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ko-KR"/>
        </w:rPr>
      </w:pPr>
      <w:r>
        <w:rPr>
          <w:lang w:eastAsia="ko-KR"/>
        </w:rPr>
        <w:t xml:space="preserve">1.0: </w:t>
      </w:r>
      <w:r w:rsidR="008D0E9F">
        <w:rPr>
          <w:lang w:eastAsia="ko-KR"/>
        </w:rPr>
        <w:t>0, 0, 0, 9.6, …… (</w:t>
      </w:r>
      <w:r w:rsidR="00541BC7">
        <w:rPr>
          <w:lang w:eastAsia="ko-KR"/>
        </w:rPr>
        <w:t xml:space="preserve">weight=1.0, followed by </w:t>
      </w:r>
      <w:r w:rsidR="008D0E9F">
        <w:rPr>
          <w:lang w:eastAsia="ko-KR"/>
        </w:rPr>
        <w:t xml:space="preserve">1440 numbers, separated </w:t>
      </w:r>
      <w:r w:rsidR="00541BC7">
        <w:rPr>
          <w:lang w:eastAsia="ko-KR"/>
        </w:rPr>
        <w:t>by comma, in kW/h</w:t>
      </w:r>
      <w:r w:rsidR="008D0E9F">
        <w:rPr>
          <w:lang w:eastAsia="ko-KR"/>
        </w:rPr>
        <w:t>)</w:t>
      </w:r>
    </w:p>
    <w:p w:rsidR="008D0E9F" w:rsidRDefault="008D0E9F" w:rsidP="00541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ko-KR"/>
        </w:rPr>
      </w:pPr>
      <w:r>
        <w:rPr>
          <w:lang w:eastAsia="ko-KR"/>
        </w:rPr>
        <w:t>1.0:</w:t>
      </w:r>
      <w:r w:rsidR="00541BC7">
        <w:rPr>
          <w:lang w:eastAsia="ko-KR"/>
        </w:rPr>
        <w:t xml:space="preserve"> 0, 9.6, 9.6, 0, ……</w:t>
      </w:r>
    </w:p>
    <w:p w:rsidR="008D0E9F" w:rsidRDefault="008D0E9F" w:rsidP="00541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ko-KR"/>
        </w:rPr>
      </w:pPr>
      <w:r>
        <w:rPr>
          <w:lang w:eastAsia="ko-KR"/>
        </w:rPr>
        <w:t>Etc.</w:t>
      </w:r>
    </w:p>
    <w:p w:rsidR="0071119D" w:rsidRDefault="0071119D" w:rsidP="00D307D2">
      <w:pPr>
        <w:rPr>
          <w:lang w:eastAsia="ko-KR"/>
        </w:rPr>
      </w:pPr>
      <w:r>
        <w:rPr>
          <w:lang w:eastAsia="ko-KR"/>
        </w:rPr>
        <w:t>The detailed steps are follows:</w:t>
      </w:r>
    </w:p>
    <w:p w:rsidR="00C47C1F" w:rsidRDefault="001864C8" w:rsidP="00C47C1F">
      <w:pPr>
        <w:pStyle w:val="a5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Construct EV pools</w:t>
      </w:r>
      <w:r w:rsidR="00D86B0C">
        <w:rPr>
          <w:lang w:eastAsia="ko-KR"/>
        </w:rPr>
        <w:t xml:space="preserve"> and generate SOC profile</w:t>
      </w:r>
    </w:p>
    <w:p w:rsidR="001E10F9" w:rsidRDefault="002C76DE" w:rsidP="00D307D2">
      <w:pPr>
        <w:pStyle w:val="a5"/>
        <w:rPr>
          <w:lang w:eastAsia="ko-KR"/>
        </w:rPr>
      </w:pPr>
      <w:r>
        <w:rPr>
          <w:lang w:eastAsia="ko-KR"/>
        </w:rPr>
        <w:t xml:space="preserve">In order to </w:t>
      </w:r>
      <w:r w:rsidR="001E10F9">
        <w:rPr>
          <w:lang w:eastAsia="ko-KR"/>
        </w:rPr>
        <w:t>better explain the effect of EV numbers and alternative plans patterns (schemes), other irrelevant variables, such as regions, day of travel, should be control</w:t>
      </w:r>
      <w:r w:rsidR="0071119D">
        <w:rPr>
          <w:lang w:eastAsia="ko-KR"/>
        </w:rPr>
        <w:t>l</w:t>
      </w:r>
      <w:r w:rsidR="001E10F9">
        <w:rPr>
          <w:lang w:eastAsia="ko-KR"/>
        </w:rPr>
        <w:t>ed.</w:t>
      </w:r>
    </w:p>
    <w:p w:rsidR="002C76DE" w:rsidRDefault="0055736B" w:rsidP="002C76DE">
      <w:pPr>
        <w:pStyle w:val="a5"/>
        <w:rPr>
          <w:lang w:eastAsia="ko-KR"/>
        </w:rPr>
      </w:pPr>
      <w:r>
        <w:rPr>
          <w:lang w:eastAsia="ko-KR"/>
        </w:rPr>
        <w:t>In a single experiment,</w:t>
      </w:r>
      <w:r w:rsidR="009C4D9B">
        <w:rPr>
          <w:lang w:eastAsia="ko-KR"/>
        </w:rPr>
        <w:t xml:space="preserve"> </w:t>
      </w:r>
      <w:r>
        <w:rPr>
          <w:lang w:eastAsia="ko-KR"/>
        </w:rPr>
        <w:t>only</w:t>
      </w:r>
      <w:r w:rsidR="009C4D9B">
        <w:rPr>
          <w:lang w:eastAsia="ko-KR"/>
        </w:rPr>
        <w:t xml:space="preserve"> household</w:t>
      </w:r>
      <w:r>
        <w:rPr>
          <w:lang w:eastAsia="ko-KR"/>
        </w:rPr>
        <w:t>s</w:t>
      </w:r>
      <w:r w:rsidR="009C4D9B">
        <w:rPr>
          <w:lang w:eastAsia="ko-KR"/>
        </w:rPr>
        <w:t xml:space="preserve"> in the same state,</w:t>
      </w:r>
      <w:r w:rsidR="002C76DE">
        <w:rPr>
          <w:lang w:eastAsia="ko-KR"/>
        </w:rPr>
        <w:t xml:space="preserve"> </w:t>
      </w:r>
      <w:r w:rsidR="009C4D9B">
        <w:rPr>
          <w:lang w:eastAsia="ko-KR"/>
        </w:rPr>
        <w:t>such as</w:t>
      </w:r>
      <w:r w:rsidR="002C76DE">
        <w:rPr>
          <w:lang w:eastAsia="ko-KR"/>
        </w:rPr>
        <w:t xml:space="preserve"> Texas, </w:t>
      </w:r>
      <w:r>
        <w:rPr>
          <w:lang w:eastAsia="ko-KR"/>
        </w:rPr>
        <w:t xml:space="preserve">are considered, </w:t>
      </w:r>
      <w:r w:rsidR="002C76DE">
        <w:rPr>
          <w:lang w:eastAsia="ko-KR"/>
        </w:rPr>
        <w:t xml:space="preserve">based on assumption that </w:t>
      </w:r>
      <w:r w:rsidR="001B570D">
        <w:rPr>
          <w:lang w:eastAsia="ko-KR"/>
        </w:rPr>
        <w:t>the</w:t>
      </w:r>
      <w:r w:rsidR="002C76DE">
        <w:rPr>
          <w:lang w:eastAsia="ko-KR"/>
        </w:rPr>
        <w:t xml:space="preserve"> households </w:t>
      </w:r>
      <w:r w:rsidR="001B570D">
        <w:rPr>
          <w:lang w:eastAsia="ko-KR"/>
        </w:rPr>
        <w:t xml:space="preserve">in the same state </w:t>
      </w:r>
      <w:r w:rsidR="002C76DE">
        <w:rPr>
          <w:lang w:eastAsia="ko-KR"/>
        </w:rPr>
        <w:t>are able to build up an EV neighborhood</w:t>
      </w:r>
      <w:r w:rsidR="001B570D">
        <w:rPr>
          <w:lang w:eastAsia="ko-KR"/>
        </w:rPr>
        <w:t xml:space="preserve"> and share the same electricity price</w:t>
      </w:r>
      <w:r w:rsidR="002C76DE">
        <w:rPr>
          <w:lang w:eastAsia="ko-KR"/>
        </w:rPr>
        <w:t xml:space="preserve">. </w:t>
      </w:r>
      <w:r w:rsidR="00EC0101">
        <w:rPr>
          <w:lang w:eastAsia="ko-KR"/>
        </w:rPr>
        <w:t>Further, being aware that households usually have different driving patterns between weekdays and weekends, we only</w:t>
      </w:r>
      <w:r w:rsidR="002C76DE">
        <w:rPr>
          <w:lang w:eastAsia="ko-KR"/>
        </w:rPr>
        <w:t xml:space="preserve"> </w:t>
      </w:r>
      <w:r w:rsidR="00EC0101">
        <w:rPr>
          <w:lang w:eastAsia="ko-KR"/>
        </w:rPr>
        <w:t>use the driving profile</w:t>
      </w:r>
      <w:r w:rsidR="002C76DE">
        <w:rPr>
          <w:lang w:eastAsia="ko-KR"/>
        </w:rPr>
        <w:t xml:space="preserve"> collected on weekday</w:t>
      </w:r>
      <w:r w:rsidR="00EC0101">
        <w:rPr>
          <w:lang w:eastAsia="ko-KR"/>
        </w:rPr>
        <w:t>s</w:t>
      </w:r>
      <w:r w:rsidR="002C76DE">
        <w:rPr>
          <w:lang w:eastAsia="ko-KR"/>
        </w:rPr>
        <w:t>.</w:t>
      </w:r>
    </w:p>
    <w:p w:rsidR="00D307D2" w:rsidRDefault="00D307D2" w:rsidP="002C76DE">
      <w:pPr>
        <w:pStyle w:val="a5"/>
        <w:rPr>
          <w:lang w:eastAsia="ko-KR"/>
        </w:rPr>
      </w:pPr>
      <w:r>
        <w:rPr>
          <w:lang w:eastAsia="ko-KR"/>
        </w:rPr>
        <w:t xml:space="preserve">Therefore, the implementation </w:t>
      </w:r>
      <w:r w:rsidR="009D46A1">
        <w:rPr>
          <w:lang w:eastAsia="ko-KR"/>
        </w:rPr>
        <w:t xml:space="preserve">should be </w:t>
      </w:r>
      <w:r>
        <w:rPr>
          <w:lang w:eastAsia="ko-KR"/>
        </w:rPr>
        <w:t>:</w:t>
      </w:r>
    </w:p>
    <w:p w:rsidR="009D46A1" w:rsidRDefault="009D46A1" w:rsidP="002C76DE">
      <w:pPr>
        <w:pStyle w:val="a5"/>
        <w:rPr>
          <w:lang w:eastAsia="ko-KR"/>
        </w:rPr>
      </w:pPr>
    </w:p>
    <w:p w:rsidR="002C76DE" w:rsidRDefault="002C76DE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load </w:t>
      </w:r>
      <w:r>
        <w:rPr>
          <w:rFonts w:ascii="Courier New" w:hAnsi="Courier New" w:cs="Courier New"/>
          <w:color w:val="A020F0"/>
        </w:rPr>
        <w:t>TexasTable</w:t>
      </w:r>
      <w:r w:rsidR="009D46A1">
        <w:rPr>
          <w:rFonts w:ascii="Courier New" w:hAnsi="Courier New" w:cs="Courier New"/>
          <w:color w:val="A020F0"/>
        </w:rPr>
        <w:t xml:space="preserve"> </w:t>
      </w:r>
      <w:r w:rsidR="009D46A1">
        <w:rPr>
          <w:rFonts w:ascii="Courier New" w:hAnsi="Courier New" w:cs="Courier New"/>
          <w:color w:val="228B22"/>
        </w:rPr>
        <w:t>% loading data of Texas from NHTS</w:t>
      </w:r>
    </w:p>
    <w:p w:rsidR="002C76DE" w:rsidRDefault="002C76DE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load </w:t>
      </w:r>
      <w:r w:rsidR="00EC0101">
        <w:rPr>
          <w:rFonts w:ascii="Courier New" w:hAnsi="Courier New" w:cs="Courier New"/>
          <w:color w:val="A020F0"/>
        </w:rPr>
        <w:t>CarModel</w:t>
      </w:r>
      <w:r w:rsidR="009D46A1">
        <w:rPr>
          <w:rFonts w:ascii="Courier New" w:hAnsi="Courier New" w:cs="Courier New"/>
          <w:color w:val="A020F0"/>
        </w:rPr>
        <w:t xml:space="preserve">   </w:t>
      </w:r>
    </w:p>
    <w:p w:rsidR="002C76DE" w:rsidRDefault="002C76DE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76DE" w:rsidRDefault="002C76DE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row= (table.TRAVDAY&lt;=5); </w:t>
      </w:r>
      <w:r>
        <w:rPr>
          <w:rFonts w:ascii="Courier New" w:hAnsi="Courier New" w:cs="Courier New"/>
          <w:color w:val="228B22"/>
        </w:rPr>
        <w:t>% only consider weekdays</w:t>
      </w:r>
    </w:p>
    <w:p w:rsidR="002C76DE" w:rsidRDefault="002C76DE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subtable=table(row,:);</w:t>
      </w:r>
      <w:r w:rsidR="009D46A1">
        <w:rPr>
          <w:rFonts w:ascii="Courier New" w:hAnsi="Courier New" w:cs="Courier New"/>
          <w:color w:val="000000"/>
        </w:rPr>
        <w:t xml:space="preserve">   </w:t>
      </w:r>
    </w:p>
    <w:p w:rsidR="002C76DE" w:rsidRPr="009D46A1" w:rsidRDefault="002C76DE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>
        <w:rPr>
          <w:rFonts w:ascii="Courier New" w:hAnsi="Courier New" w:cs="Courier New"/>
          <w:color w:val="000000"/>
        </w:rPr>
        <w:t>HHpool = unique(subtable(:,{</w:t>
      </w:r>
      <w:r>
        <w:rPr>
          <w:rFonts w:ascii="Courier New" w:hAnsi="Courier New" w:cs="Courier New"/>
          <w:color w:val="A020F0"/>
        </w:rPr>
        <w:t>'HOUSEID'</w:t>
      </w:r>
      <w:r>
        <w:rPr>
          <w:rFonts w:ascii="Courier New" w:hAnsi="Courier New" w:cs="Courier New"/>
          <w:color w:val="000000"/>
        </w:rPr>
        <w:t>}));</w:t>
      </w:r>
      <w:r w:rsidR="009D46A1">
        <w:rPr>
          <w:rFonts w:ascii="Courier New" w:hAnsi="Courier New" w:cs="Courier New"/>
          <w:color w:val="000000"/>
        </w:rPr>
        <w:t xml:space="preserve"> </w:t>
      </w:r>
      <w:r w:rsidR="009D46A1" w:rsidRPr="009D46A1">
        <w:rPr>
          <w:rFonts w:ascii="Courier New" w:hAnsi="Courier New" w:cs="Courier New"/>
          <w:color w:val="228B22"/>
        </w:rPr>
        <w:t>% construct household pools</w:t>
      </w:r>
    </w:p>
    <w:p w:rsidR="002C76DE" w:rsidRDefault="002C76DE" w:rsidP="006C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:rsidR="006C6472" w:rsidRDefault="006C6472" w:rsidP="006C6472">
      <w:pPr>
        <w:pStyle w:val="a5"/>
        <w:rPr>
          <w:lang w:eastAsia="ko-KR"/>
        </w:rPr>
      </w:pPr>
    </w:p>
    <w:p w:rsidR="00C50B96" w:rsidRDefault="00C50B96" w:rsidP="00C50B96">
      <w:pPr>
        <w:pStyle w:val="a5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Detection and Exclusion of non-valid </w:t>
      </w:r>
      <w:r w:rsidR="001864C8">
        <w:rPr>
          <w:lang w:eastAsia="ko-KR"/>
        </w:rPr>
        <w:t>EVs</w:t>
      </w:r>
    </w:p>
    <w:p w:rsidR="00CE7D75" w:rsidRDefault="00853496" w:rsidP="00D307D2">
      <w:pPr>
        <w:pStyle w:val="a5"/>
        <w:rPr>
          <w:lang w:eastAsia="ko-KR"/>
        </w:rPr>
      </w:pPr>
      <w:r>
        <w:rPr>
          <w:lang w:eastAsia="ko-KR"/>
        </w:rPr>
        <w:t xml:space="preserve">Some </w:t>
      </w:r>
      <w:r w:rsidR="00AD3875">
        <w:rPr>
          <w:lang w:eastAsia="ko-KR"/>
        </w:rPr>
        <w:t>EV</w:t>
      </w:r>
      <w:r>
        <w:rPr>
          <w:lang w:eastAsia="ko-KR"/>
        </w:rPr>
        <w:t xml:space="preserve"> may have NaN</w:t>
      </w:r>
      <w:r w:rsidR="00AD147A">
        <w:rPr>
          <w:lang w:eastAsia="ko-KR"/>
        </w:rPr>
        <w:t>’s</w:t>
      </w:r>
      <w:r>
        <w:rPr>
          <w:lang w:eastAsia="ko-KR"/>
        </w:rPr>
        <w:t xml:space="preserve"> </w:t>
      </w:r>
      <w:r w:rsidR="00BB2D4B">
        <w:rPr>
          <w:lang w:eastAsia="ko-KR"/>
        </w:rPr>
        <w:t>as</w:t>
      </w:r>
      <w:r>
        <w:rPr>
          <w:lang w:eastAsia="ko-KR"/>
        </w:rPr>
        <w:t xml:space="preserve"> their SOC file (because of the negative values</w:t>
      </w:r>
      <w:r w:rsidR="00025BF1">
        <w:rPr>
          <w:lang w:eastAsia="ko-KR"/>
        </w:rPr>
        <w:t xml:space="preserve"> </w:t>
      </w:r>
      <w:r w:rsidR="00FD6E98">
        <w:rPr>
          <w:lang w:eastAsia="ko-KR"/>
        </w:rPr>
        <w:t>when generating</w:t>
      </w:r>
      <w:r w:rsidR="00D97E75">
        <w:rPr>
          <w:lang w:eastAsia="ko-KR"/>
        </w:rPr>
        <w:t xml:space="preserve"> </w:t>
      </w:r>
      <w:r w:rsidR="00CA2566">
        <w:rPr>
          <w:lang w:eastAsia="ko-KR"/>
        </w:rPr>
        <w:t>SOC</w:t>
      </w:r>
      <w:r w:rsidR="00025BF1">
        <w:rPr>
          <w:lang w:eastAsia="ko-KR"/>
        </w:rPr>
        <w:t xml:space="preserve"> profile</w:t>
      </w:r>
      <w:r w:rsidR="00BC3A21">
        <w:rPr>
          <w:lang w:eastAsia="ko-KR"/>
        </w:rPr>
        <w:t xml:space="preserve">, see </w:t>
      </w:r>
      <w:r w:rsidR="00D4495D">
        <w:rPr>
          <w:lang w:eastAsia="ko-KR"/>
        </w:rPr>
        <w:t xml:space="preserve">section </w:t>
      </w:r>
      <w:r w:rsidR="00BC3A21">
        <w:rPr>
          <w:lang w:eastAsia="ko-KR"/>
        </w:rPr>
        <w:t>5.2</w:t>
      </w:r>
      <w:r>
        <w:rPr>
          <w:lang w:eastAsia="ko-KR"/>
        </w:rPr>
        <w:t>)</w:t>
      </w:r>
      <w:r w:rsidR="002F56E2">
        <w:rPr>
          <w:lang w:eastAsia="ko-KR"/>
        </w:rPr>
        <w:t>. Also, some EV may be totally inactiv</w:t>
      </w:r>
      <w:r w:rsidR="00AD3875">
        <w:rPr>
          <w:lang w:eastAsia="ko-KR"/>
        </w:rPr>
        <w:t xml:space="preserve">e during the day, </w:t>
      </w:r>
      <w:r w:rsidR="005D0EE5">
        <w:rPr>
          <w:lang w:eastAsia="ko-KR"/>
        </w:rPr>
        <w:t>which means</w:t>
      </w:r>
      <w:r w:rsidR="00AD3875">
        <w:rPr>
          <w:lang w:eastAsia="ko-KR"/>
        </w:rPr>
        <w:t xml:space="preserve"> SOC always remains 100%</w:t>
      </w:r>
      <w:r w:rsidR="003F6781">
        <w:rPr>
          <w:lang w:eastAsia="ko-KR"/>
        </w:rPr>
        <w:t xml:space="preserve"> and has no interaction with </w:t>
      </w:r>
      <w:r w:rsidR="003F6781">
        <w:rPr>
          <w:lang w:eastAsia="ko-KR"/>
        </w:rPr>
        <w:lastRenderedPageBreak/>
        <w:t>the grid</w:t>
      </w:r>
      <w:r w:rsidR="005D0EE5">
        <w:rPr>
          <w:lang w:eastAsia="ko-KR"/>
        </w:rPr>
        <w:t>. These two kinds of</w:t>
      </w:r>
      <w:r w:rsidR="00AD3875">
        <w:rPr>
          <w:lang w:eastAsia="ko-KR"/>
        </w:rPr>
        <w:t xml:space="preserve"> EVs should </w:t>
      </w:r>
      <w:r w:rsidR="005D0EE5">
        <w:rPr>
          <w:lang w:eastAsia="ko-KR"/>
        </w:rPr>
        <w:t>both be excluded in our experiment.</w:t>
      </w:r>
    </w:p>
    <w:p w:rsidR="00D307D2" w:rsidRDefault="00AD3875" w:rsidP="00D307D2">
      <w:pPr>
        <w:pStyle w:val="a5"/>
        <w:rPr>
          <w:lang w:eastAsia="ko-KR"/>
        </w:rPr>
      </w:pPr>
      <w:r>
        <w:rPr>
          <w:lang w:eastAsia="ko-KR"/>
        </w:rPr>
        <w:t xml:space="preserve"> </w:t>
      </w:r>
    </w:p>
    <w:p w:rsidR="00A34FC7" w:rsidRPr="00A34FC7" w:rsidRDefault="00A34FC7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</w:t>
      </w:r>
      <w:r w:rsidRPr="00A34FC7">
        <w:rPr>
          <w:rFonts w:ascii="Courier New" w:hAnsi="Courier New" w:cs="Courier New"/>
          <w:color w:val="000000"/>
        </w:rPr>
        <w:t>ount =1;</w:t>
      </w:r>
    </w:p>
    <w:p w:rsidR="00D307D2" w:rsidRDefault="00D307D2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while</w:t>
      </w:r>
      <w:r>
        <w:rPr>
          <w:rFonts w:ascii="Courier New" w:hAnsi="Courier New" w:cs="Courier New"/>
          <w:color w:val="000000"/>
        </w:rPr>
        <w:t xml:space="preserve"> count&lt;=EV_number</w:t>
      </w:r>
    </w:p>
    <w:p w:rsidR="00D307D2" w:rsidRDefault="00D307D2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SOCori=FUNC_SOC(subtable,HHpool.HOUSEID(i),model(car_index,:));</w:t>
      </w:r>
    </w:p>
    <w:p w:rsidR="00D307D2" w:rsidRDefault="00D307D2" w:rsidP="00F60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2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 xml:space="preserve"> isnan(SOCori(1,1))==0 &amp;&amp; range(SOCori)~=0</w:t>
      </w:r>
    </w:p>
    <w:p w:rsidR="00F601D7" w:rsidRDefault="00F601D7" w:rsidP="00F60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28"/>
        <w:rPr>
          <w:rFonts w:ascii="Courier New" w:hAnsi="Courier New" w:cs="Courier New"/>
          <w:sz w:val="24"/>
          <w:szCs w:val="24"/>
        </w:rPr>
      </w:pPr>
    </w:p>
    <w:p w:rsidR="00CE7D75" w:rsidRDefault="00CE7D75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 w:rsidRPr="000C349D">
        <w:rPr>
          <w:rFonts w:ascii="Courier New" w:hAnsi="Courier New" w:cs="Courier New"/>
          <w:color w:val="228B22"/>
        </w:rPr>
        <w:t>………</w:t>
      </w:r>
      <w:r w:rsidR="000C349D" w:rsidRPr="000C349D">
        <w:rPr>
          <w:rFonts w:ascii="Courier New" w:hAnsi="Courier New" w:cs="Courier New"/>
          <w:color w:val="228B22"/>
        </w:rPr>
        <w:t>%</w:t>
      </w:r>
      <w:r w:rsidRPr="000C349D">
        <w:rPr>
          <w:rFonts w:ascii="Courier New" w:hAnsi="Courier New" w:cs="Courier New"/>
          <w:color w:val="228B22"/>
        </w:rPr>
        <w:t>(codes for generating .plan file</w:t>
      </w:r>
      <w:r>
        <w:rPr>
          <w:rFonts w:ascii="Courier New" w:hAnsi="Courier New" w:cs="Courier New"/>
          <w:color w:val="000000"/>
        </w:rPr>
        <w:t>)</w:t>
      </w:r>
    </w:p>
    <w:p w:rsidR="00D307D2" w:rsidRDefault="00CE7D75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r w:rsidR="008B7D70">
        <w:rPr>
          <w:rFonts w:ascii="Courier New" w:hAnsi="Courier New" w:cs="Courier New"/>
          <w:color w:val="000000"/>
        </w:rPr>
        <w:t xml:space="preserve">  count = count+1;</w:t>
      </w:r>
    </w:p>
    <w:p w:rsidR="008B7D70" w:rsidRDefault="008B7D70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end</w:t>
      </w:r>
    </w:p>
    <w:p w:rsidR="00D307D2" w:rsidRDefault="00D307D2" w:rsidP="00D307D2">
      <w:pPr>
        <w:pStyle w:val="a5"/>
        <w:rPr>
          <w:lang w:eastAsia="ko-KR"/>
        </w:rPr>
      </w:pPr>
    </w:p>
    <w:p w:rsidR="00924BA9" w:rsidRDefault="009668E8" w:rsidP="00C50B96">
      <w:pPr>
        <w:pStyle w:val="a5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Obtain alternative plans</w:t>
      </w:r>
    </w:p>
    <w:p w:rsidR="00AD5C0D" w:rsidRDefault="00AD5C0D" w:rsidP="00AD5C0D">
      <w:pPr>
        <w:pStyle w:val="a5"/>
        <w:rPr>
          <w:lang w:eastAsia="ko-KR"/>
        </w:rPr>
      </w:pPr>
    </w:p>
    <w:p w:rsidR="00AD5C0D" w:rsidRDefault="00AD5C0D" w:rsidP="00AD5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 xml:space="preserve"> count&lt;=plannedEV_number</w:t>
      </w:r>
    </w:p>
    <w:p w:rsidR="00AD5C0D" w:rsidRDefault="00AD5C0D" w:rsidP="00AD5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ab/>
        <w:t>altMatrix=FUN_SOCalter(SOCori,FUNC_location(table,HHpool.HOUSEID(i)),model(car_index,:),pattern);</w:t>
      </w:r>
    </w:p>
    <w:p w:rsidR="00AD5C0D" w:rsidRDefault="00AD5C0D" w:rsidP="00AD5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else</w:t>
      </w:r>
    </w:p>
    <w:p w:rsidR="00AD5C0D" w:rsidRDefault="00AD5C0D" w:rsidP="00AD5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000000"/>
        </w:rPr>
        <w:tab/>
        <w:t>altMatrix=SOCori;</w:t>
      </w:r>
    </w:p>
    <w:p w:rsidR="00AD5C0D" w:rsidRDefault="00AD5C0D" w:rsidP="00AD5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end</w:t>
      </w:r>
    </w:p>
    <w:p w:rsidR="00284870" w:rsidRPr="00AD5C0D" w:rsidRDefault="00284870" w:rsidP="00284870">
      <w:pPr>
        <w:pStyle w:val="a5"/>
        <w:rPr>
          <w:rFonts w:eastAsiaTheme="minorEastAsia"/>
          <w:lang w:eastAsia="zh-CN"/>
        </w:rPr>
      </w:pPr>
    </w:p>
    <w:p w:rsidR="001864C8" w:rsidRDefault="00836681" w:rsidP="00C50B96">
      <w:pPr>
        <w:pStyle w:val="a5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Generate EPOS readable </w:t>
      </w:r>
      <w:r w:rsidR="00210D66">
        <w:rPr>
          <w:lang w:eastAsia="ko-KR"/>
        </w:rPr>
        <w:t xml:space="preserve">“.plan” </w:t>
      </w:r>
      <w:r>
        <w:rPr>
          <w:lang w:eastAsia="ko-KR"/>
        </w:rPr>
        <w:t>file</w:t>
      </w:r>
    </w:p>
    <w:p w:rsidR="002C76DE" w:rsidRDefault="002C76DE" w:rsidP="002C76DE">
      <w:pPr>
        <w:pStyle w:val="a5"/>
        <w:rPr>
          <w:lang w:eastAsia="ko-KR"/>
        </w:rPr>
      </w:pPr>
      <w:r>
        <w:rPr>
          <w:lang w:eastAsia="ko-KR"/>
        </w:rPr>
        <w:t>The .plans</w:t>
      </w:r>
    </w:p>
    <w:p w:rsidR="006C6472" w:rsidRDefault="006C6472" w:rsidP="006C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j=1:length(altMatrix(:,1))</w:t>
      </w:r>
    </w:p>
    <w:p w:rsidR="006C6472" w:rsidRDefault="006C6472" w:rsidP="006C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fileID = fopen(filename,</w:t>
      </w:r>
      <w:r>
        <w:rPr>
          <w:rFonts w:ascii="Courier New" w:hAnsi="Courier New" w:cs="Courier New"/>
          <w:color w:val="A020F0"/>
        </w:rPr>
        <w:t>'a'</w:t>
      </w:r>
      <w:r>
        <w:rPr>
          <w:rFonts w:ascii="Courier New" w:hAnsi="Courier New" w:cs="Courier New"/>
          <w:color w:val="000000"/>
        </w:rPr>
        <w:t>);</w:t>
      </w:r>
    </w:p>
    <w:p w:rsidR="006C6472" w:rsidRDefault="006C6472" w:rsidP="006C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fprintf(fileID,</w:t>
      </w:r>
      <w:r>
        <w:rPr>
          <w:rFonts w:ascii="Courier New" w:hAnsi="Courier New" w:cs="Courier New"/>
          <w:color w:val="A020F0"/>
        </w:rPr>
        <w:t>'1.0:'</w:t>
      </w:r>
      <w:r>
        <w:rPr>
          <w:rFonts w:ascii="Courier New" w:hAnsi="Courier New" w:cs="Courier New"/>
          <w:color w:val="000000"/>
        </w:rPr>
        <w:t>);</w:t>
      </w:r>
    </w:p>
    <w:p w:rsidR="006C6472" w:rsidRDefault="006C6472" w:rsidP="006C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fclose(fileID);</w:t>
      </w:r>
    </w:p>
    <w:p w:rsidR="006C6472" w:rsidRDefault="006C6472" w:rsidP="006C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dlmwrite(filename,FUNC_electricity(altMatrix(j,:),model(car_index,:)),</w:t>
      </w:r>
      <w:r>
        <w:rPr>
          <w:rFonts w:ascii="Courier New" w:hAnsi="Courier New" w:cs="Courier New"/>
          <w:color w:val="A020F0"/>
        </w:rPr>
        <w:t>'-append'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'delimiter'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','</w:t>
      </w:r>
      <w:r>
        <w:rPr>
          <w:rFonts w:ascii="Courier New" w:hAnsi="Courier New" w:cs="Courier New"/>
          <w:color w:val="000000"/>
        </w:rPr>
        <w:t>)</w:t>
      </w:r>
    </w:p>
    <w:p w:rsidR="006C6472" w:rsidRDefault="006C6472" w:rsidP="006C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end</w:t>
      </w:r>
    </w:p>
    <w:p w:rsidR="006C6472" w:rsidRDefault="006C6472" w:rsidP="006C6472">
      <w:pPr>
        <w:pStyle w:val="a5"/>
        <w:rPr>
          <w:lang w:eastAsia="ko-KR"/>
        </w:rPr>
      </w:pPr>
    </w:p>
    <w:p w:rsidR="00924BA9" w:rsidRDefault="00924BA9" w:rsidP="00C50B96">
      <w:pPr>
        <w:pStyle w:val="a5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Generate auxiliary file, such as price signal</w:t>
      </w:r>
    </w:p>
    <w:p w:rsidR="00284870" w:rsidRDefault="00AD5C0D" w:rsidP="00284870">
      <w:pPr>
        <w:pStyle w:val="a5"/>
        <w:rPr>
          <w:lang w:eastAsia="ko-KR"/>
        </w:rPr>
      </w:pPr>
      <w:r>
        <w:rPr>
          <w:lang w:eastAsia="ko-KR"/>
        </w:rPr>
        <w:t>The price signal is a text file with 1440 lines, one price scalar on each line. Here we use the electricity price of EL PASO Elect</w:t>
      </w:r>
      <w:r w:rsidR="00CD5701">
        <w:rPr>
          <w:lang w:eastAsia="ko-KR"/>
        </w:rPr>
        <w:t>ric C</w:t>
      </w:r>
      <w:r>
        <w:rPr>
          <w:lang w:eastAsia="ko-KR"/>
        </w:rPr>
        <w:t>ompany in Texas.</w:t>
      </w:r>
      <w:r>
        <w:rPr>
          <w:rStyle w:val="a9"/>
          <w:lang w:eastAsia="ko-KR"/>
        </w:rPr>
        <w:endnoteReference w:id="1"/>
      </w:r>
    </w:p>
    <w:p w:rsidR="00AF6E50" w:rsidRDefault="00AF6E50" w:rsidP="00284870">
      <w:pPr>
        <w:pStyle w:val="a5"/>
        <w:rPr>
          <w:lang w:eastAsia="ko-KR"/>
        </w:rPr>
      </w:pPr>
      <w:r>
        <w:rPr>
          <w:lang w:eastAsia="ko-KR"/>
        </w:rPr>
        <w:t xml:space="preserve">On Peak: 0.15831 </w:t>
      </w:r>
      <w:r w:rsidR="006672ED">
        <w:rPr>
          <w:lang w:eastAsia="ko-KR"/>
        </w:rPr>
        <w:t>USD/</w:t>
      </w:r>
      <w:r>
        <w:rPr>
          <w:lang w:eastAsia="ko-KR"/>
        </w:rPr>
        <w:t>kWh</w:t>
      </w:r>
    </w:p>
    <w:p w:rsidR="00AF6E50" w:rsidRDefault="00AF6E50" w:rsidP="00284870">
      <w:pPr>
        <w:pStyle w:val="a5"/>
        <w:rPr>
          <w:lang w:eastAsia="ko-KR"/>
        </w:rPr>
      </w:pPr>
      <w:r>
        <w:rPr>
          <w:lang w:eastAsia="ko-KR"/>
        </w:rPr>
        <w:t xml:space="preserve">Off Peak: 0.06743 </w:t>
      </w:r>
      <w:r w:rsidR="006672ED">
        <w:rPr>
          <w:lang w:eastAsia="ko-KR"/>
        </w:rPr>
        <w:t>USD/</w:t>
      </w:r>
      <w:r>
        <w:rPr>
          <w:lang w:eastAsia="ko-KR"/>
        </w:rPr>
        <w:t>kWh</w:t>
      </w:r>
    </w:p>
    <w:p w:rsidR="006672ED" w:rsidRDefault="006672ED" w:rsidP="00284870">
      <w:pPr>
        <w:pStyle w:val="a5"/>
        <w:rPr>
          <w:lang w:eastAsia="ko-KR"/>
        </w:rPr>
      </w:pPr>
      <w:r>
        <w:rPr>
          <w:lang w:eastAsia="ko-KR"/>
        </w:rPr>
        <w:t>Where the on peak hours are define as 12:00-20:00</w:t>
      </w:r>
    </w:p>
    <w:p w:rsidR="00390E9A" w:rsidRDefault="00390E9A" w:rsidP="00284870">
      <w:pPr>
        <w:pStyle w:val="a5"/>
        <w:rPr>
          <w:lang w:eastAsia="ko-KR"/>
        </w:rPr>
      </w:pPr>
    </w:p>
    <w:p w:rsidR="00C635A1" w:rsidRDefault="005278C9" w:rsidP="00C635A1">
      <w:pPr>
        <w:pStyle w:val="a5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Run experiments</w:t>
      </w:r>
      <w:r w:rsidR="00133114">
        <w:rPr>
          <w:lang w:eastAsia="ko-KR"/>
        </w:rPr>
        <w:t xml:space="preserve"> on EPOS</w:t>
      </w:r>
    </w:p>
    <w:p w:rsidR="00284870" w:rsidRDefault="00C635A1" w:rsidP="00284870">
      <w:pPr>
        <w:pStyle w:val="a5"/>
        <w:rPr>
          <w:lang w:eastAsia="ko-KR"/>
        </w:rPr>
      </w:pPr>
      <w:r>
        <w:rPr>
          <w:lang w:eastAsia="ko-KR"/>
        </w:rPr>
        <w:t>The</w:t>
      </w:r>
      <w:r w:rsidR="00284870">
        <w:rPr>
          <w:lang w:eastAsia="ko-KR"/>
        </w:rPr>
        <w:t xml:space="preserve"> experiments are designed </w:t>
      </w:r>
      <w:r w:rsidR="00E468B5">
        <w:rPr>
          <w:lang w:eastAsia="ko-KR"/>
        </w:rPr>
        <w:t xml:space="preserve">by controlling several parameters, </w:t>
      </w:r>
      <w:r w:rsidR="00C8616B">
        <w:rPr>
          <w:lang w:eastAsia="ko-KR"/>
        </w:rPr>
        <w:t>which looks as the example below</w:t>
      </w:r>
      <w:r w:rsidR="00284870">
        <w:rPr>
          <w:lang w:eastAsia="ko-KR"/>
        </w:rPr>
        <w:t>.</w:t>
      </w:r>
    </w:p>
    <w:p w:rsidR="00AD5C0D" w:rsidRDefault="00AD5C0D" w:rsidP="00284870">
      <w:pPr>
        <w:pStyle w:val="a5"/>
        <w:rPr>
          <w:lang w:eastAsia="ko-KR"/>
        </w:rPr>
      </w:pPr>
    </w:p>
    <w:tbl>
      <w:tblPr>
        <w:tblStyle w:val="a7"/>
        <w:tblW w:w="8640" w:type="dxa"/>
        <w:tblLayout w:type="fixed"/>
        <w:tblLook w:val="04A0" w:firstRow="1" w:lastRow="0" w:firstColumn="1" w:lastColumn="0" w:noHBand="0" w:noVBand="1"/>
      </w:tblPr>
      <w:tblGrid>
        <w:gridCol w:w="1560"/>
        <w:gridCol w:w="703"/>
        <w:gridCol w:w="851"/>
        <w:gridCol w:w="1134"/>
        <w:gridCol w:w="850"/>
        <w:gridCol w:w="851"/>
        <w:gridCol w:w="1276"/>
        <w:gridCol w:w="1415"/>
      </w:tblGrid>
      <w:tr w:rsidR="009E3266" w:rsidRPr="00853901" w:rsidTr="00E13330">
        <w:trPr>
          <w:trHeight w:val="288"/>
        </w:trPr>
        <w:tc>
          <w:tcPr>
            <w:tcW w:w="1560" w:type="dxa"/>
            <w:noWrap/>
            <w:hideMark/>
          </w:tcPr>
          <w:p w:rsidR="009E3266" w:rsidRPr="000951F3" w:rsidRDefault="00B879CF" w:rsidP="009E3266">
            <w:r>
              <w:t>Experiment</w:t>
            </w:r>
            <w:r w:rsidR="00BD273F">
              <w:t xml:space="preserve"> short name</w:t>
            </w:r>
          </w:p>
        </w:tc>
        <w:tc>
          <w:tcPr>
            <w:tcW w:w="703" w:type="dxa"/>
            <w:noWrap/>
            <w:hideMark/>
          </w:tcPr>
          <w:p w:rsidR="009E3266" w:rsidRPr="000951F3" w:rsidRDefault="009E3266" w:rsidP="009E3266">
            <w:pPr>
              <w:rPr>
                <w:rFonts w:hint="eastAsia"/>
              </w:rPr>
            </w:pPr>
            <w:r>
              <w:t xml:space="preserve">Number of </w:t>
            </w:r>
            <w:r>
              <w:lastRenderedPageBreak/>
              <w:t xml:space="preserve">Total EV </w:t>
            </w:r>
          </w:p>
        </w:tc>
        <w:tc>
          <w:tcPr>
            <w:tcW w:w="851" w:type="dxa"/>
            <w:noWrap/>
            <w:hideMark/>
          </w:tcPr>
          <w:p w:rsidR="009E3266" w:rsidRPr="000951F3" w:rsidRDefault="009E3266" w:rsidP="009E3266">
            <w:pPr>
              <w:rPr>
                <w:rFonts w:hint="eastAsia"/>
              </w:rPr>
            </w:pPr>
            <w:r>
              <w:lastRenderedPageBreak/>
              <w:t xml:space="preserve">Number of EV with </w:t>
            </w:r>
            <w:r>
              <w:lastRenderedPageBreak/>
              <w:t xml:space="preserve">alternative plans </w:t>
            </w:r>
          </w:p>
        </w:tc>
        <w:tc>
          <w:tcPr>
            <w:tcW w:w="1134" w:type="dxa"/>
            <w:noWrap/>
            <w:hideMark/>
          </w:tcPr>
          <w:p w:rsidR="009E3266" w:rsidRPr="000951F3" w:rsidRDefault="009E3266" w:rsidP="009E3266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lastRenderedPageBreak/>
              <w:t>Scheme</w:t>
            </w:r>
            <w:r>
              <w:t xml:space="preserve"> for Alternative plans</w:t>
            </w:r>
          </w:p>
        </w:tc>
        <w:tc>
          <w:tcPr>
            <w:tcW w:w="850" w:type="dxa"/>
            <w:noWrap/>
            <w:hideMark/>
          </w:tcPr>
          <w:p w:rsidR="009E3266" w:rsidRPr="000951F3" w:rsidRDefault="009E3266" w:rsidP="009E3266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Car</w:t>
            </w:r>
          </w:p>
        </w:tc>
        <w:tc>
          <w:tcPr>
            <w:tcW w:w="851" w:type="dxa"/>
            <w:noWrap/>
            <w:hideMark/>
          </w:tcPr>
          <w:p w:rsidR="009E3266" w:rsidRPr="000951F3" w:rsidRDefault="009E3266" w:rsidP="009E3266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State</w:t>
            </w:r>
          </w:p>
        </w:tc>
        <w:tc>
          <w:tcPr>
            <w:tcW w:w="2691" w:type="dxa"/>
            <w:gridSpan w:val="2"/>
            <w:noWrap/>
            <w:hideMark/>
          </w:tcPr>
          <w:p w:rsidR="009E3266" w:rsidRPr="000951F3" w:rsidRDefault="009E3266" w:rsidP="009E3266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Pr="000951F3">
              <w:rPr>
                <w:rFonts w:hint="eastAsia"/>
              </w:rPr>
              <w:t>ptimization goal</w:t>
            </w:r>
          </w:p>
        </w:tc>
      </w:tr>
      <w:tr w:rsidR="006C6472" w:rsidRPr="00853901" w:rsidTr="00E13330">
        <w:trPr>
          <w:trHeight w:val="288"/>
        </w:trPr>
        <w:tc>
          <w:tcPr>
            <w:tcW w:w="1560" w:type="dxa"/>
            <w:noWrap/>
            <w:hideMark/>
          </w:tcPr>
          <w:p w:rsidR="006C6472" w:rsidRPr="00853901" w:rsidRDefault="006C6472" w:rsidP="00F16FFB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lastRenderedPageBreak/>
              <w:t>151130_1k_1k_01</w:t>
            </w:r>
            <w:r w:rsidR="00F16FFB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703" w:type="dxa"/>
            <w:noWrap/>
            <w:hideMark/>
          </w:tcPr>
          <w:p w:rsidR="006C6472" w:rsidRPr="00853901" w:rsidRDefault="006C6472" w:rsidP="00E133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2E7152"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851" w:type="dxa"/>
            <w:noWrap/>
            <w:hideMark/>
          </w:tcPr>
          <w:p w:rsidR="006C6472" w:rsidRPr="00853901" w:rsidRDefault="006C6472" w:rsidP="00E133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2E7152"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1134" w:type="dxa"/>
            <w:noWrap/>
            <w:hideMark/>
          </w:tcPr>
          <w:p w:rsidR="006C6472" w:rsidRPr="00853901" w:rsidRDefault="006C6472" w:rsidP="00F16FFB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[0,1,</w:t>
            </w:r>
            <w:r w:rsidR="00F16FFB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853901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F16FFB"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853901">
              <w:rPr>
                <w:rFonts w:ascii="Calibri" w:eastAsia="Times New Roman" w:hAnsi="Calibri" w:cs="Times New Roman"/>
                <w:color w:val="000000"/>
              </w:rPr>
              <w:t>]</w:t>
            </w:r>
          </w:p>
        </w:tc>
        <w:tc>
          <w:tcPr>
            <w:tcW w:w="850" w:type="dxa"/>
            <w:noWrap/>
            <w:hideMark/>
          </w:tcPr>
          <w:p w:rsidR="006C6472" w:rsidRPr="00853901" w:rsidRDefault="006C6472" w:rsidP="00E13330">
            <w:pPr>
              <w:tabs>
                <w:tab w:val="right" w:pos="634"/>
              </w:tabs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ab/>
              <w:t>Tesla</w:t>
            </w:r>
          </w:p>
        </w:tc>
        <w:tc>
          <w:tcPr>
            <w:tcW w:w="851" w:type="dxa"/>
            <w:noWrap/>
            <w:hideMark/>
          </w:tcPr>
          <w:p w:rsidR="006C6472" w:rsidRPr="00853901" w:rsidRDefault="006C6472" w:rsidP="007076C5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T</w:t>
            </w:r>
            <w:r w:rsidR="007076C5">
              <w:rPr>
                <w:rFonts w:ascii="Calibri" w:eastAsia="Times New Roman" w:hAnsi="Calibri" w:cs="Times New Roman"/>
                <w:color w:val="000000"/>
              </w:rPr>
              <w:t>exas</w:t>
            </w:r>
            <w:bookmarkStart w:id="0" w:name="_GoBack"/>
            <w:bookmarkEnd w:id="0"/>
          </w:p>
        </w:tc>
        <w:tc>
          <w:tcPr>
            <w:tcW w:w="1276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robustness</w:t>
            </w:r>
          </w:p>
        </w:tc>
        <w:tc>
          <w:tcPr>
            <w:tcW w:w="1415" w:type="dxa"/>
            <w:noWrap/>
            <w:hideMark/>
          </w:tcPr>
          <w:p w:rsidR="006C6472" w:rsidRPr="00853901" w:rsidRDefault="0072694D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cost minimization</w:t>
            </w:r>
          </w:p>
        </w:tc>
      </w:tr>
    </w:tbl>
    <w:p w:rsidR="006C6472" w:rsidRDefault="006C6472" w:rsidP="006C6472">
      <w:pPr>
        <w:rPr>
          <w:rFonts w:ascii="Arial" w:hAnsi="Arial" w:cs="Arial"/>
          <w:szCs w:val="28"/>
        </w:rPr>
      </w:pPr>
    </w:p>
    <w:p w:rsidR="008E7383" w:rsidRDefault="008E7383" w:rsidP="00133114">
      <w:pPr>
        <w:pStyle w:val="a5"/>
        <w:rPr>
          <w:lang w:eastAsia="ko-KR"/>
        </w:rPr>
      </w:pPr>
      <w:r>
        <w:t>Number of Total EV</w:t>
      </w:r>
      <w:r w:rsidR="00A61ED8">
        <w:rPr>
          <w:rFonts w:ascii="Calibri" w:eastAsia="Times New Roman" w:hAnsi="Calibri" w:cs="Times New Roman"/>
          <w:color w:val="000000"/>
        </w:rPr>
        <w:t>:</w:t>
      </w:r>
      <w:r w:rsidR="00A61ED8">
        <w:rPr>
          <w:lang w:eastAsia="ko-KR"/>
        </w:rPr>
        <w:t xml:space="preserve"> The total number of EV, reflects the scal</w:t>
      </w:r>
      <w:r>
        <w:rPr>
          <w:lang w:eastAsia="ko-KR"/>
        </w:rPr>
        <w:t>e of a certain EV neighborhood.</w:t>
      </w:r>
    </w:p>
    <w:p w:rsidR="00A61ED8" w:rsidRDefault="008E7383" w:rsidP="00133114">
      <w:pPr>
        <w:pStyle w:val="a5"/>
        <w:rPr>
          <w:rFonts w:ascii="Calibri" w:eastAsia="Times New Roman" w:hAnsi="Calibri" w:cs="Times New Roman"/>
          <w:color w:val="000000"/>
        </w:rPr>
      </w:pPr>
      <w:r w:rsidRPr="008E7383">
        <w:rPr>
          <w:rFonts w:ascii="Calibri" w:eastAsia="Times New Roman" w:hAnsi="Calibri" w:cs="Times New Roman"/>
          <w:color w:val="000000"/>
        </w:rPr>
        <w:t>Number of EV with alternative plans</w:t>
      </w:r>
      <w:r w:rsidR="00A61ED8">
        <w:rPr>
          <w:rFonts w:ascii="Calibri" w:eastAsia="Times New Roman" w:hAnsi="Calibri" w:cs="Times New Roman"/>
          <w:color w:val="000000"/>
        </w:rPr>
        <w:t xml:space="preserve">: </w:t>
      </w:r>
      <w:r w:rsidR="00F44075">
        <w:rPr>
          <w:rFonts w:ascii="Calibri" w:eastAsia="Times New Roman" w:hAnsi="Calibri" w:cs="Times New Roman"/>
          <w:color w:val="000000"/>
        </w:rPr>
        <w:t>T</w:t>
      </w:r>
      <w:r w:rsidR="00A61ED8">
        <w:rPr>
          <w:rFonts w:ascii="Calibri" w:eastAsia="Times New Roman" w:hAnsi="Calibri" w:cs="Times New Roman"/>
          <w:color w:val="000000"/>
        </w:rPr>
        <w:t>he number of household</w:t>
      </w:r>
      <w:r w:rsidR="00F44075">
        <w:rPr>
          <w:rFonts w:ascii="Calibri" w:eastAsia="Times New Roman" w:hAnsi="Calibri" w:cs="Times New Roman"/>
          <w:color w:val="000000"/>
        </w:rPr>
        <w:t>s</w:t>
      </w:r>
      <w:r w:rsidR="00A61ED8">
        <w:rPr>
          <w:rFonts w:ascii="Calibri" w:eastAsia="Times New Roman" w:hAnsi="Calibri" w:cs="Times New Roman"/>
          <w:color w:val="000000"/>
        </w:rPr>
        <w:t xml:space="preserve"> who </w:t>
      </w:r>
      <w:r w:rsidR="00F44075">
        <w:rPr>
          <w:rFonts w:ascii="Calibri" w:eastAsia="Times New Roman" w:hAnsi="Calibri" w:cs="Times New Roman"/>
          <w:color w:val="000000"/>
        </w:rPr>
        <w:t>are</w:t>
      </w:r>
      <w:r w:rsidR="00A61ED8">
        <w:rPr>
          <w:rFonts w:ascii="Calibri" w:eastAsia="Times New Roman" w:hAnsi="Calibri" w:cs="Times New Roman"/>
          <w:color w:val="000000"/>
        </w:rPr>
        <w:t xml:space="preserve"> willing to alter their EV charging profile</w:t>
      </w:r>
      <w:r w:rsidR="00F44075">
        <w:rPr>
          <w:rFonts w:ascii="Calibri" w:eastAsia="Times New Roman" w:hAnsi="Calibri" w:cs="Times New Roman"/>
          <w:color w:val="000000"/>
        </w:rPr>
        <w:t xml:space="preserve"> and have alternative plans</w:t>
      </w:r>
      <w:r w:rsidR="00A61ED8">
        <w:rPr>
          <w:rFonts w:ascii="Calibri" w:eastAsia="Times New Roman" w:hAnsi="Calibri" w:cs="Times New Roman"/>
          <w:color w:val="000000"/>
        </w:rPr>
        <w:t xml:space="preserve">, reflects </w:t>
      </w:r>
      <w:r w:rsidR="00F44075">
        <w:rPr>
          <w:rFonts w:ascii="Calibri" w:eastAsia="Times New Roman" w:hAnsi="Calibri" w:cs="Times New Roman"/>
          <w:color w:val="000000"/>
        </w:rPr>
        <w:t>the collaborat</w:t>
      </w:r>
      <w:r w:rsidR="001A169A">
        <w:rPr>
          <w:rFonts w:ascii="Calibri" w:eastAsia="Times New Roman" w:hAnsi="Calibri" w:cs="Times New Roman"/>
          <w:color w:val="000000"/>
        </w:rPr>
        <w:t>ion and flexibility of the EV neighborhood.</w:t>
      </w:r>
    </w:p>
    <w:p w:rsidR="00133114" w:rsidRDefault="00E25943" w:rsidP="00133114">
      <w:pPr>
        <w:pStyle w:val="a5"/>
        <w:rPr>
          <w:rFonts w:ascii="Calibri" w:eastAsia="Times New Roman" w:hAnsi="Calibri" w:cs="Times New Roman"/>
          <w:color w:val="000000"/>
        </w:rPr>
      </w:pPr>
      <w:r w:rsidRPr="000951F3">
        <w:rPr>
          <w:rFonts w:hint="eastAsia"/>
        </w:rPr>
        <w:t>Scheme</w:t>
      </w:r>
      <w:r>
        <w:t xml:space="preserve"> for Alternative plans</w:t>
      </w:r>
      <w:r w:rsidR="00171F59">
        <w:rPr>
          <w:rFonts w:ascii="Calibri" w:eastAsia="Times New Roman" w:hAnsi="Calibri" w:cs="Times New Roman"/>
          <w:color w:val="000000"/>
        </w:rPr>
        <w:t xml:space="preserve">: </w:t>
      </w:r>
      <w:r w:rsidR="006C2D52">
        <w:rPr>
          <w:rFonts w:ascii="Calibri" w:eastAsia="Times New Roman" w:hAnsi="Calibri" w:cs="Times New Roman"/>
          <w:color w:val="000000"/>
        </w:rPr>
        <w:t>The combination of alternative plans. For example, [</w:t>
      </w:r>
      <w:r w:rsidR="008569D4">
        <w:rPr>
          <w:rFonts w:ascii="Calibri" w:eastAsia="Times New Roman" w:hAnsi="Calibri" w:cs="Times New Roman"/>
          <w:color w:val="000000"/>
        </w:rPr>
        <w:t>0, 1, 3, 5</w:t>
      </w:r>
      <w:r w:rsidR="006C2D52">
        <w:rPr>
          <w:rFonts w:ascii="Calibri" w:eastAsia="Times New Roman" w:hAnsi="Calibri" w:cs="Times New Roman"/>
          <w:color w:val="000000"/>
        </w:rPr>
        <w:t xml:space="preserve">] means </w:t>
      </w:r>
      <w:r w:rsidR="000527F9">
        <w:rPr>
          <w:rFonts w:ascii="Calibri" w:eastAsia="Times New Roman" w:hAnsi="Calibri" w:cs="Times New Roman"/>
          <w:color w:val="000000"/>
        </w:rPr>
        <w:t>each</w:t>
      </w:r>
      <w:r w:rsidR="00E36B9A">
        <w:rPr>
          <w:rFonts w:ascii="Calibri" w:eastAsia="Times New Roman" w:hAnsi="Calibri" w:cs="Times New Roman"/>
          <w:color w:val="000000"/>
        </w:rPr>
        <w:t xml:space="preserve"> flexible household will</w:t>
      </w:r>
      <w:r w:rsidR="006C2D52">
        <w:rPr>
          <w:rFonts w:ascii="Calibri" w:eastAsia="Times New Roman" w:hAnsi="Calibri" w:cs="Times New Roman"/>
          <w:color w:val="000000"/>
        </w:rPr>
        <w:t xml:space="preserve"> have 4 alternative plans</w:t>
      </w:r>
      <w:r w:rsidR="00553E7B">
        <w:rPr>
          <w:rFonts w:ascii="Calibri" w:eastAsia="Times New Roman" w:hAnsi="Calibri" w:cs="Times New Roman"/>
          <w:color w:val="000000"/>
        </w:rPr>
        <w:t xml:space="preserve"> in total</w:t>
      </w:r>
      <w:r w:rsidR="006C2D52">
        <w:rPr>
          <w:rFonts w:ascii="Calibri" w:eastAsia="Times New Roman" w:hAnsi="Calibri" w:cs="Times New Roman"/>
          <w:color w:val="000000"/>
        </w:rPr>
        <w:t>, one is</w:t>
      </w:r>
      <w:r w:rsidR="009E0519">
        <w:rPr>
          <w:rFonts w:ascii="Calibri" w:eastAsia="Times New Roman" w:hAnsi="Calibri" w:cs="Times New Roman"/>
          <w:color w:val="000000"/>
        </w:rPr>
        <w:t xml:space="preserve"> original SOC (charge as arriving home), </w:t>
      </w:r>
      <w:r w:rsidR="006C2D52">
        <w:rPr>
          <w:rFonts w:ascii="Calibri" w:eastAsia="Times New Roman" w:hAnsi="Calibri" w:cs="Times New Roman"/>
          <w:color w:val="000000"/>
        </w:rPr>
        <w:t xml:space="preserve">the rest </w:t>
      </w:r>
      <w:r w:rsidR="009B4F4F">
        <w:rPr>
          <w:rFonts w:ascii="Calibri" w:eastAsia="Times New Roman" w:hAnsi="Calibri" w:cs="Times New Roman"/>
          <w:color w:val="000000"/>
        </w:rPr>
        <w:t>are</w:t>
      </w:r>
      <w:r w:rsidR="006C2D52">
        <w:rPr>
          <w:rFonts w:ascii="Calibri" w:eastAsia="Times New Roman" w:hAnsi="Calibri" w:cs="Times New Roman"/>
          <w:color w:val="000000"/>
        </w:rPr>
        <w:t xml:space="preserve"> respectively generated </w:t>
      </w:r>
      <w:r w:rsidR="009B4F4F">
        <w:rPr>
          <w:rFonts w:ascii="Calibri" w:eastAsia="Times New Roman" w:hAnsi="Calibri" w:cs="Times New Roman"/>
          <w:color w:val="000000"/>
        </w:rPr>
        <w:t>by charging plan 1, 3 and 5.</w:t>
      </w:r>
    </w:p>
    <w:p w:rsidR="00523627" w:rsidRDefault="00523627" w:rsidP="00133114">
      <w:pPr>
        <w:pStyle w:val="a5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Car model:</w:t>
      </w:r>
      <w:r w:rsidR="00AF7A66">
        <w:rPr>
          <w:rFonts w:ascii="Calibri" w:eastAsia="Times New Roman" w:hAnsi="Calibri" w:cs="Times New Roman"/>
          <w:color w:val="000000"/>
        </w:rPr>
        <w:t xml:space="preserve"> </w:t>
      </w:r>
      <w:r w:rsidR="00837AB2">
        <w:rPr>
          <w:rFonts w:ascii="Calibri" w:eastAsia="Times New Roman" w:hAnsi="Calibri" w:cs="Times New Roman"/>
          <w:color w:val="000000"/>
        </w:rPr>
        <w:t>ba</w:t>
      </w:r>
      <w:r w:rsidR="001A41F7">
        <w:rPr>
          <w:rFonts w:ascii="Calibri" w:eastAsia="Times New Roman" w:hAnsi="Calibri" w:cs="Times New Roman"/>
          <w:color w:val="000000"/>
        </w:rPr>
        <w:t xml:space="preserve">ttering statistics </w:t>
      </w:r>
      <w:r w:rsidR="003A3349">
        <w:rPr>
          <w:rFonts w:ascii="Calibri" w:eastAsia="Times New Roman" w:hAnsi="Calibri" w:cs="Times New Roman"/>
          <w:color w:val="000000"/>
        </w:rPr>
        <w:t>that we use in the experiment</w:t>
      </w:r>
      <w:r w:rsidR="001A41F7">
        <w:rPr>
          <w:rFonts w:ascii="Calibri" w:eastAsia="Times New Roman" w:hAnsi="Calibri" w:cs="Times New Roman"/>
          <w:color w:val="000000"/>
        </w:rPr>
        <w:t>, based on the car model.</w:t>
      </w:r>
    </w:p>
    <w:p w:rsidR="00E81F50" w:rsidRDefault="00E81F50" w:rsidP="00133114">
      <w:pPr>
        <w:pStyle w:val="a5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State: </w:t>
      </w:r>
      <w:r w:rsidR="0072339A">
        <w:rPr>
          <w:rFonts w:ascii="Calibri" w:eastAsia="Times New Roman" w:hAnsi="Calibri" w:cs="Times New Roman"/>
          <w:color w:val="000000"/>
        </w:rPr>
        <w:t>the location of household</w:t>
      </w:r>
      <w:r w:rsidR="00A72585">
        <w:rPr>
          <w:rFonts w:ascii="Calibri" w:eastAsia="Times New Roman" w:hAnsi="Calibri" w:cs="Times New Roman"/>
          <w:color w:val="000000"/>
        </w:rPr>
        <w:t xml:space="preserve">s </w:t>
      </w:r>
      <w:r w:rsidR="0072339A">
        <w:rPr>
          <w:rFonts w:ascii="Calibri" w:eastAsia="Times New Roman" w:hAnsi="Calibri" w:cs="Times New Roman"/>
          <w:color w:val="000000"/>
        </w:rPr>
        <w:t xml:space="preserve">according </w:t>
      </w:r>
      <w:r w:rsidR="00C40E0F">
        <w:rPr>
          <w:rFonts w:ascii="Calibri" w:eastAsia="Times New Roman" w:hAnsi="Calibri" w:cs="Times New Roman"/>
          <w:color w:val="000000"/>
        </w:rPr>
        <w:t>to NHTS data set.</w:t>
      </w:r>
    </w:p>
    <w:p w:rsidR="00523627" w:rsidRDefault="00523627" w:rsidP="00133114">
      <w:pPr>
        <w:pStyle w:val="a5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Optimization goal: </w:t>
      </w:r>
      <w:r w:rsidR="000960C3">
        <w:rPr>
          <w:rFonts w:ascii="Calibri" w:eastAsia="Times New Roman" w:hAnsi="Calibri" w:cs="Times New Roman"/>
          <w:color w:val="000000"/>
        </w:rPr>
        <w:t xml:space="preserve">the goal function. </w:t>
      </w:r>
      <w:r w:rsidR="0072694D">
        <w:rPr>
          <w:rFonts w:ascii="Calibri" w:eastAsia="Times New Roman" w:hAnsi="Calibri" w:cs="Times New Roman"/>
          <w:color w:val="000000"/>
        </w:rPr>
        <w:t>“</w:t>
      </w:r>
      <w:r w:rsidR="00B73ABD">
        <w:rPr>
          <w:rFonts w:ascii="Calibri" w:eastAsia="Times New Roman" w:hAnsi="Calibri" w:cs="Times New Roman"/>
          <w:color w:val="000000"/>
        </w:rPr>
        <w:t>Robustness</w:t>
      </w:r>
      <w:r w:rsidR="0072694D">
        <w:rPr>
          <w:rFonts w:ascii="Calibri" w:eastAsia="Times New Roman" w:hAnsi="Calibri" w:cs="Times New Roman"/>
          <w:color w:val="000000"/>
        </w:rPr>
        <w:t>”</w:t>
      </w:r>
      <w:r>
        <w:rPr>
          <w:rFonts w:ascii="Calibri" w:eastAsia="Times New Roman" w:hAnsi="Calibri" w:cs="Times New Roman"/>
          <w:color w:val="000000"/>
        </w:rPr>
        <w:t xml:space="preserve"> means to minimize the </w:t>
      </w:r>
      <w:r w:rsidR="00B73ABD">
        <w:rPr>
          <w:rFonts w:ascii="Calibri" w:eastAsia="Times New Roman" w:hAnsi="Calibri" w:cs="Times New Roman"/>
          <w:color w:val="000000"/>
        </w:rPr>
        <w:t>standard</w:t>
      </w:r>
      <w:r w:rsidR="00A60BD9">
        <w:rPr>
          <w:rFonts w:ascii="Calibri" w:eastAsia="Times New Roman" w:hAnsi="Calibri" w:cs="Times New Roman"/>
          <w:color w:val="000000"/>
        </w:rPr>
        <w:t xml:space="preserve"> deviation. And</w:t>
      </w:r>
      <w:r w:rsidR="00A170C1">
        <w:rPr>
          <w:rFonts w:ascii="Calibri" w:eastAsia="Times New Roman" w:hAnsi="Calibri" w:cs="Times New Roman"/>
          <w:color w:val="000000"/>
        </w:rPr>
        <w:t xml:space="preserve"> the </w:t>
      </w:r>
      <w:r w:rsidR="0072694D">
        <w:rPr>
          <w:rFonts w:ascii="Calibri" w:eastAsia="Times New Roman" w:hAnsi="Calibri" w:cs="Times New Roman"/>
          <w:color w:val="000000"/>
        </w:rPr>
        <w:t>“</w:t>
      </w:r>
      <w:r>
        <w:rPr>
          <w:rFonts w:ascii="Calibri" w:eastAsia="Times New Roman" w:hAnsi="Calibri" w:cs="Times New Roman"/>
          <w:color w:val="000000"/>
        </w:rPr>
        <w:t xml:space="preserve">cost </w:t>
      </w:r>
      <w:r w:rsidR="000040D4">
        <w:rPr>
          <w:rFonts w:ascii="Calibri" w:eastAsia="Times New Roman" w:hAnsi="Calibri" w:cs="Times New Roman"/>
          <w:color w:val="000000"/>
        </w:rPr>
        <w:t>minimization</w:t>
      </w:r>
      <w:r w:rsidR="0072694D">
        <w:rPr>
          <w:rFonts w:ascii="Calibri" w:eastAsia="Times New Roman" w:hAnsi="Calibri" w:cs="Times New Roman"/>
          <w:color w:val="000000"/>
        </w:rPr>
        <w:t>”</w:t>
      </w:r>
      <w:r w:rsidR="000040D4">
        <w:rPr>
          <w:rFonts w:ascii="Calibri" w:eastAsia="Times New Roman" w:hAnsi="Calibri" w:cs="Times New Roman"/>
          <w:color w:val="000000"/>
        </w:rPr>
        <w:t xml:space="preserve"> means to minimize</w:t>
      </w:r>
      <w:r w:rsidR="009C12AC">
        <w:rPr>
          <w:rFonts w:ascii="Calibri" w:eastAsia="Times New Roman" w:hAnsi="Calibri" w:cs="Times New Roman"/>
          <w:color w:val="000000"/>
        </w:rPr>
        <w:t xml:space="preserve"> total cost </w:t>
      </w:r>
      <w:r>
        <w:rPr>
          <w:rFonts w:ascii="Calibri" w:eastAsia="Times New Roman" w:hAnsi="Calibri" w:cs="Times New Roman"/>
          <w:color w:val="000000"/>
        </w:rPr>
        <w:t>based on the on/off peak price</w:t>
      </w:r>
      <w:r w:rsidR="000040D4">
        <w:rPr>
          <w:rFonts w:ascii="Calibri" w:eastAsia="Times New Roman" w:hAnsi="Calibri" w:cs="Times New Roman"/>
          <w:color w:val="000000"/>
        </w:rPr>
        <w:t xml:space="preserve"> signal</w:t>
      </w:r>
      <w:r>
        <w:rPr>
          <w:rFonts w:ascii="Calibri" w:eastAsia="Times New Roman" w:hAnsi="Calibri" w:cs="Times New Roman"/>
          <w:color w:val="000000"/>
        </w:rPr>
        <w:t>.</w:t>
      </w:r>
    </w:p>
    <w:p w:rsidR="00523627" w:rsidRDefault="00523627" w:rsidP="00133114">
      <w:pPr>
        <w:pStyle w:val="a5"/>
        <w:rPr>
          <w:lang w:eastAsia="ko-KR"/>
        </w:rPr>
      </w:pPr>
    </w:p>
    <w:p w:rsidR="00853901" w:rsidRPr="00E85136" w:rsidRDefault="00853901" w:rsidP="00E85136">
      <w:pPr>
        <w:rPr>
          <w:lang w:eastAsia="ko-KR"/>
        </w:rPr>
      </w:pPr>
    </w:p>
    <w:sectPr w:rsidR="00853901" w:rsidRPr="00E85136" w:rsidSect="006C647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483" w:rsidRDefault="00C77483" w:rsidP="00E85136">
      <w:pPr>
        <w:spacing w:after="0" w:line="240" w:lineRule="auto"/>
      </w:pPr>
      <w:r>
        <w:separator/>
      </w:r>
    </w:p>
  </w:endnote>
  <w:endnote w:type="continuationSeparator" w:id="0">
    <w:p w:rsidR="00C77483" w:rsidRDefault="00C77483" w:rsidP="00E85136">
      <w:pPr>
        <w:spacing w:after="0" w:line="240" w:lineRule="auto"/>
      </w:pPr>
      <w:r>
        <w:continuationSeparator/>
      </w:r>
    </w:p>
  </w:endnote>
  <w:endnote w:id="1">
    <w:p w:rsidR="00AD5C0D" w:rsidRDefault="00AD5C0D">
      <w:pPr>
        <w:pStyle w:val="a8"/>
      </w:pPr>
      <w:r>
        <w:rPr>
          <w:rStyle w:val="a9"/>
        </w:rPr>
        <w:endnoteRef/>
      </w:r>
      <w:r>
        <w:t xml:space="preserve"> </w:t>
      </w:r>
      <w:r>
        <w:rPr>
          <w:rFonts w:hint="eastAsia"/>
        </w:rPr>
        <w:t xml:space="preserve">Schedule NO.1, residential service </w:t>
      </w:r>
      <w:r w:rsidR="00777723">
        <w:t>rate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483" w:rsidRDefault="00C77483" w:rsidP="00E85136">
      <w:pPr>
        <w:spacing w:after="0" w:line="240" w:lineRule="auto"/>
      </w:pPr>
      <w:r>
        <w:separator/>
      </w:r>
    </w:p>
  </w:footnote>
  <w:footnote w:type="continuationSeparator" w:id="0">
    <w:p w:rsidR="00C77483" w:rsidRDefault="00C77483" w:rsidP="00E85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373A5"/>
    <w:multiLevelType w:val="hybridMultilevel"/>
    <w:tmpl w:val="0C8CC0B2"/>
    <w:lvl w:ilvl="0" w:tplc="63842B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90FD2"/>
    <w:multiLevelType w:val="hybridMultilevel"/>
    <w:tmpl w:val="7A021D88"/>
    <w:lvl w:ilvl="0" w:tplc="95F07D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BD"/>
    <w:rsid w:val="000040D4"/>
    <w:rsid w:val="0000612A"/>
    <w:rsid w:val="00025BF1"/>
    <w:rsid w:val="000441BC"/>
    <w:rsid w:val="000523B1"/>
    <w:rsid w:val="000527F9"/>
    <w:rsid w:val="00081564"/>
    <w:rsid w:val="000960C3"/>
    <w:rsid w:val="000A1AA3"/>
    <w:rsid w:val="000C349D"/>
    <w:rsid w:val="0013283C"/>
    <w:rsid w:val="00133114"/>
    <w:rsid w:val="001434B8"/>
    <w:rsid w:val="00155A83"/>
    <w:rsid w:val="00171F59"/>
    <w:rsid w:val="001864C8"/>
    <w:rsid w:val="001A169A"/>
    <w:rsid w:val="001A41F7"/>
    <w:rsid w:val="001B570D"/>
    <w:rsid w:val="001E10F9"/>
    <w:rsid w:val="001F6E5F"/>
    <w:rsid w:val="00210D66"/>
    <w:rsid w:val="00212DBD"/>
    <w:rsid w:val="0024590E"/>
    <w:rsid w:val="00284870"/>
    <w:rsid w:val="002B2568"/>
    <w:rsid w:val="002C76DE"/>
    <w:rsid w:val="002C7F2C"/>
    <w:rsid w:val="002D4380"/>
    <w:rsid w:val="002E4D73"/>
    <w:rsid w:val="002E7152"/>
    <w:rsid w:val="002F56E2"/>
    <w:rsid w:val="00310A96"/>
    <w:rsid w:val="003437D7"/>
    <w:rsid w:val="00390E9A"/>
    <w:rsid w:val="00397C6B"/>
    <w:rsid w:val="003A3349"/>
    <w:rsid w:val="003D21B4"/>
    <w:rsid w:val="003F6781"/>
    <w:rsid w:val="00414220"/>
    <w:rsid w:val="0041442C"/>
    <w:rsid w:val="004360B3"/>
    <w:rsid w:val="0044220F"/>
    <w:rsid w:val="004F3F1E"/>
    <w:rsid w:val="005045B6"/>
    <w:rsid w:val="00523627"/>
    <w:rsid w:val="005278C9"/>
    <w:rsid w:val="00541BC7"/>
    <w:rsid w:val="00553E7B"/>
    <w:rsid w:val="0055736B"/>
    <w:rsid w:val="00566CB5"/>
    <w:rsid w:val="0059029F"/>
    <w:rsid w:val="005D0EE5"/>
    <w:rsid w:val="005D6881"/>
    <w:rsid w:val="006334F2"/>
    <w:rsid w:val="006443FC"/>
    <w:rsid w:val="00666A55"/>
    <w:rsid w:val="006672ED"/>
    <w:rsid w:val="006C2D52"/>
    <w:rsid w:val="006C6472"/>
    <w:rsid w:val="006D53D8"/>
    <w:rsid w:val="006E4199"/>
    <w:rsid w:val="007076C5"/>
    <w:rsid w:val="0071119D"/>
    <w:rsid w:val="0072339A"/>
    <w:rsid w:val="0072694D"/>
    <w:rsid w:val="00731D9E"/>
    <w:rsid w:val="00777723"/>
    <w:rsid w:val="007A2774"/>
    <w:rsid w:val="007D37BD"/>
    <w:rsid w:val="00801A3C"/>
    <w:rsid w:val="008237B6"/>
    <w:rsid w:val="00836660"/>
    <w:rsid w:val="00836681"/>
    <w:rsid w:val="00837AB2"/>
    <w:rsid w:val="00841BE5"/>
    <w:rsid w:val="00853496"/>
    <w:rsid w:val="00853901"/>
    <w:rsid w:val="008569D4"/>
    <w:rsid w:val="008B515A"/>
    <w:rsid w:val="008B7D70"/>
    <w:rsid w:val="008C12C0"/>
    <w:rsid w:val="008D0E9F"/>
    <w:rsid w:val="008E7383"/>
    <w:rsid w:val="00924BA9"/>
    <w:rsid w:val="00945089"/>
    <w:rsid w:val="009668E8"/>
    <w:rsid w:val="009826ED"/>
    <w:rsid w:val="009849AF"/>
    <w:rsid w:val="009A1BFD"/>
    <w:rsid w:val="009A33D1"/>
    <w:rsid w:val="009B4F4F"/>
    <w:rsid w:val="009C12AC"/>
    <w:rsid w:val="009C4D9B"/>
    <w:rsid w:val="009D46A1"/>
    <w:rsid w:val="009E0519"/>
    <w:rsid w:val="009E3266"/>
    <w:rsid w:val="00A170C1"/>
    <w:rsid w:val="00A34FC7"/>
    <w:rsid w:val="00A60BD9"/>
    <w:rsid w:val="00A61ED8"/>
    <w:rsid w:val="00A72585"/>
    <w:rsid w:val="00A856C7"/>
    <w:rsid w:val="00A90644"/>
    <w:rsid w:val="00AC5FCC"/>
    <w:rsid w:val="00AD147A"/>
    <w:rsid w:val="00AD3875"/>
    <w:rsid w:val="00AD5C0D"/>
    <w:rsid w:val="00AF6E50"/>
    <w:rsid w:val="00AF7A66"/>
    <w:rsid w:val="00B05436"/>
    <w:rsid w:val="00B35E01"/>
    <w:rsid w:val="00B41ED5"/>
    <w:rsid w:val="00B60DFD"/>
    <w:rsid w:val="00B6591C"/>
    <w:rsid w:val="00B73ABD"/>
    <w:rsid w:val="00B85439"/>
    <w:rsid w:val="00B879CF"/>
    <w:rsid w:val="00BA1859"/>
    <w:rsid w:val="00BB2D4B"/>
    <w:rsid w:val="00BB4308"/>
    <w:rsid w:val="00BC3A21"/>
    <w:rsid w:val="00BD273F"/>
    <w:rsid w:val="00C369BD"/>
    <w:rsid w:val="00C37F49"/>
    <w:rsid w:val="00C40E0F"/>
    <w:rsid w:val="00C47C1F"/>
    <w:rsid w:val="00C50B96"/>
    <w:rsid w:val="00C635A1"/>
    <w:rsid w:val="00C70DBA"/>
    <w:rsid w:val="00C77483"/>
    <w:rsid w:val="00C8616B"/>
    <w:rsid w:val="00CA2566"/>
    <w:rsid w:val="00CC7AC8"/>
    <w:rsid w:val="00CD2DB2"/>
    <w:rsid w:val="00CD5701"/>
    <w:rsid w:val="00CE7D75"/>
    <w:rsid w:val="00D307D2"/>
    <w:rsid w:val="00D361A8"/>
    <w:rsid w:val="00D4495D"/>
    <w:rsid w:val="00D86B0C"/>
    <w:rsid w:val="00D97E75"/>
    <w:rsid w:val="00DA32AC"/>
    <w:rsid w:val="00DB34EF"/>
    <w:rsid w:val="00DE742E"/>
    <w:rsid w:val="00E25943"/>
    <w:rsid w:val="00E36B9A"/>
    <w:rsid w:val="00E468B5"/>
    <w:rsid w:val="00E6219D"/>
    <w:rsid w:val="00E81F50"/>
    <w:rsid w:val="00E85136"/>
    <w:rsid w:val="00EB3341"/>
    <w:rsid w:val="00EC0101"/>
    <w:rsid w:val="00EC16E5"/>
    <w:rsid w:val="00F16FFB"/>
    <w:rsid w:val="00F44075"/>
    <w:rsid w:val="00F601D7"/>
    <w:rsid w:val="00F90CDC"/>
    <w:rsid w:val="00FD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DE081D-2485-49A4-96D1-4F1133C8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85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51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51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E85136"/>
  </w:style>
  <w:style w:type="paragraph" w:styleId="a4">
    <w:name w:val="footer"/>
    <w:basedOn w:val="a"/>
    <w:link w:val="Char0"/>
    <w:uiPriority w:val="99"/>
    <w:unhideWhenUsed/>
    <w:rsid w:val="00E851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E85136"/>
  </w:style>
  <w:style w:type="character" w:customStyle="1" w:styleId="1Char">
    <w:name w:val="标题 1 Char"/>
    <w:basedOn w:val="a0"/>
    <w:link w:val="1"/>
    <w:uiPriority w:val="9"/>
    <w:rsid w:val="00E851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851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E85136"/>
    <w:pPr>
      <w:widowControl w:val="0"/>
      <w:spacing w:after="0" w:line="240" w:lineRule="auto"/>
      <w:ind w:left="720"/>
      <w:contextualSpacing/>
      <w:jc w:val="both"/>
    </w:pPr>
    <w:rPr>
      <w:rFonts w:eastAsiaTheme="minorHAnsi"/>
      <w:kern w:val="2"/>
      <w:sz w:val="24"/>
      <w:szCs w:val="24"/>
      <w:lang w:eastAsia="en-US"/>
    </w:rPr>
  </w:style>
  <w:style w:type="table" w:styleId="a6">
    <w:name w:val="Grid Table Light"/>
    <w:basedOn w:val="a1"/>
    <w:uiPriority w:val="40"/>
    <w:rsid w:val="008539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8539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85390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7">
    <w:name w:val="Table Grid"/>
    <w:basedOn w:val="a1"/>
    <w:uiPriority w:val="39"/>
    <w:rsid w:val="00853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link w:val="Char1"/>
    <w:uiPriority w:val="99"/>
    <w:semiHidden/>
    <w:unhideWhenUsed/>
    <w:rsid w:val="00AD5C0D"/>
    <w:pPr>
      <w:spacing w:after="0" w:line="240" w:lineRule="auto"/>
    </w:pPr>
    <w:rPr>
      <w:sz w:val="20"/>
      <w:szCs w:val="20"/>
    </w:rPr>
  </w:style>
  <w:style w:type="character" w:customStyle="1" w:styleId="Char1">
    <w:name w:val="尾注文本 Char"/>
    <w:basedOn w:val="a0"/>
    <w:link w:val="a8"/>
    <w:uiPriority w:val="99"/>
    <w:semiHidden/>
    <w:rsid w:val="00AD5C0D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AD5C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18632-F830-4277-AB11-9EA23EE63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Huiting Zhang</dc:creator>
  <cp:keywords/>
  <dc:description/>
  <cp:lastModifiedBy>Huiting Zhang</cp:lastModifiedBy>
  <cp:revision>114</cp:revision>
  <dcterms:created xsi:type="dcterms:W3CDTF">2015-12-05T12:12:00Z</dcterms:created>
  <dcterms:modified xsi:type="dcterms:W3CDTF">2015-12-12T16:57:00Z</dcterms:modified>
</cp:coreProperties>
</file>