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5D4" w:rsidRDefault="000765D4" w:rsidP="000765D4">
      <w:pPr>
        <w:pStyle w:val="2"/>
      </w:pPr>
      <w:r>
        <w:t xml:space="preserve">6.2 Discussion and Result of </w:t>
      </w:r>
      <w:r w:rsidR="00233CB6">
        <w:t>M</w:t>
      </w:r>
      <w:r w:rsidR="00343A34">
        <w:t>ain</w:t>
      </w:r>
      <w:r w:rsidR="00951F2D">
        <w:t xml:space="preserve"> E</w:t>
      </w:r>
      <w:r>
        <w:t>xperiment</w:t>
      </w:r>
    </w:p>
    <w:p w:rsidR="00020564" w:rsidRDefault="0038705D">
      <w:r>
        <w:t xml:space="preserve">Based on the </w:t>
      </w:r>
      <w:r w:rsidR="00BA79A3">
        <w:t>preliminary</w:t>
      </w:r>
      <w:r>
        <w:t xml:space="preserve"> experiment, we have already observed the advantages of including randomness in the charging pattern. </w:t>
      </w:r>
      <w:r w:rsidR="00020564">
        <w:t>Therefore, we run the second experiment</w:t>
      </w:r>
      <w:r w:rsidR="00020564">
        <w:t xml:space="preserve"> </w:t>
      </w:r>
      <w:r w:rsidR="007C427D">
        <w:t xml:space="preserve">mainly </w:t>
      </w:r>
      <w:r w:rsidR="00020564">
        <w:t>based</w:t>
      </w:r>
      <w:r w:rsidR="00A94747">
        <w:t xml:space="preserve"> on</w:t>
      </w:r>
      <w:r w:rsidR="00020564">
        <w:t xml:space="preserve"> </w:t>
      </w:r>
      <w:r w:rsidR="00CB425C">
        <w:t xml:space="preserve">the scheme where </w:t>
      </w:r>
      <w:r w:rsidR="00020564">
        <w:t>all the</w:t>
      </w:r>
      <w:r w:rsidR="00E13716">
        <w:t xml:space="preserve"> alternative plans</w:t>
      </w:r>
      <w:r w:rsidR="00223514">
        <w:t xml:space="preserve"> are</w:t>
      </w:r>
      <w:r w:rsidR="00020564">
        <w:t xml:space="preserve"> with randomness, i.e. </w:t>
      </w:r>
      <w:r w:rsidR="00D419F5">
        <w:t xml:space="preserve">charging </w:t>
      </w:r>
      <w:r w:rsidR="00020564">
        <w:t>p</w:t>
      </w:r>
      <w:r w:rsidR="00D419F5">
        <w:t>lan</w:t>
      </w:r>
      <w:r w:rsidR="00020564">
        <w:t xml:space="preserve"> 1, 3 and 5.</w:t>
      </w:r>
      <w:r w:rsidR="00020564">
        <w:t xml:space="preserve"> </w:t>
      </w:r>
    </w:p>
    <w:p w:rsidR="009B214D" w:rsidRDefault="00C73199" w:rsidP="00D5471F">
      <w:r>
        <w:t>And the main goal of this part is</w:t>
      </w:r>
      <w:r w:rsidR="00BF4D48">
        <w:t xml:space="preserve"> to look deeper into</w:t>
      </w:r>
      <w:r w:rsidR="0038705D">
        <w:t xml:space="preserve"> </w:t>
      </w:r>
      <w:r w:rsidR="00EA1DF1">
        <w:t xml:space="preserve">how the charging </w:t>
      </w:r>
      <w:r w:rsidR="008C7B94">
        <w:t>plans</w:t>
      </w:r>
      <w:r w:rsidR="00EA1DF1">
        <w:t xml:space="preserve">, flexibility of households, and optimization goal, affect the grid </w:t>
      </w:r>
      <w:r w:rsidR="00192C70">
        <w:t>robustness</w:t>
      </w:r>
      <w:r w:rsidR="00EA1DF1">
        <w:t xml:space="preserve"> and cost.</w:t>
      </w:r>
      <w:r w:rsidR="00D5471F">
        <w:t xml:space="preserve"> The detailed discussion of each factor are discussed </w:t>
      </w:r>
      <w:r w:rsidR="00171809">
        <w:t>in the following section</w:t>
      </w:r>
      <w:r w:rsidR="000765D4">
        <w:t>.</w:t>
      </w:r>
    </w:p>
    <w:p w:rsidR="009B6594" w:rsidRDefault="009B6594" w:rsidP="009B6594">
      <w:pPr>
        <w:pStyle w:val="3"/>
      </w:pPr>
      <w:r>
        <w:t>6.2.1</w:t>
      </w:r>
      <w:r w:rsidR="00130A39">
        <w:t xml:space="preserve"> </w:t>
      </w:r>
      <w:r w:rsidR="0087614B">
        <w:t xml:space="preserve">Effect of </w:t>
      </w:r>
      <w:r w:rsidR="005E3D91">
        <w:t>charging</w:t>
      </w:r>
      <w:r w:rsidR="00AF7E01">
        <w:t xml:space="preserve"> plans</w:t>
      </w:r>
      <w:r w:rsidR="0087614B">
        <w:t xml:space="preserve"> on robustness</w:t>
      </w:r>
    </w:p>
    <w:p w:rsidR="0049364A" w:rsidRPr="0049364A" w:rsidRDefault="00E15FCF" w:rsidP="0049364A">
      <w:r>
        <w:t xml:space="preserve">To compare the effectiveness of </w:t>
      </w:r>
      <w:r w:rsidR="002E2F76">
        <w:t xml:space="preserve">random </w:t>
      </w:r>
      <w:r>
        <w:t xml:space="preserve">charging plan 1, 3, </w:t>
      </w:r>
      <w:r w:rsidR="00930EED">
        <w:t xml:space="preserve">and </w:t>
      </w:r>
      <w:r>
        <w:t>5</w:t>
      </w:r>
      <w:r w:rsidR="00087422">
        <w:t xml:space="preserve"> on improving the grid robustness</w:t>
      </w:r>
      <w:r w:rsidR="00930EED">
        <w:t xml:space="preserve">, </w:t>
      </w:r>
      <w:r w:rsidR="008F3AA9">
        <w:t>w</w:t>
      </w:r>
      <w:r w:rsidR="00930EED">
        <w:t>e run the experiments in different schemes</w:t>
      </w:r>
      <w:r w:rsidR="00650192">
        <w:t xml:space="preserve"> while</w:t>
      </w:r>
      <w:r w:rsidR="00D827AE">
        <w:t xml:space="preserve"> keep other variables unchanged. And the neighborhood are set to have highest flexibility, i.e. all EV’s have alternative plans.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3"/>
        <w:gridCol w:w="952"/>
        <w:gridCol w:w="1186"/>
        <w:gridCol w:w="1241"/>
        <w:gridCol w:w="675"/>
        <w:gridCol w:w="774"/>
        <w:gridCol w:w="1376"/>
      </w:tblGrid>
      <w:tr w:rsidR="009B214D" w:rsidRPr="000951F3" w:rsidTr="00AA6F32">
        <w:trPr>
          <w:trHeight w:val="276"/>
        </w:trPr>
        <w:tc>
          <w:tcPr>
            <w:tcW w:w="1951" w:type="dxa"/>
            <w:noWrap/>
            <w:hideMark/>
          </w:tcPr>
          <w:p w:rsidR="009B214D" w:rsidRPr="000951F3" w:rsidRDefault="009B214D" w:rsidP="00AA6F32">
            <w:r>
              <w:t xml:space="preserve">Experiment Reference </w:t>
            </w:r>
            <w:r>
              <w:rPr>
                <w:rFonts w:hint="eastAsia"/>
              </w:rPr>
              <w:t>N</w:t>
            </w:r>
            <w:r w:rsidRPr="000951F3">
              <w:rPr>
                <w:rFonts w:hint="eastAsia"/>
              </w:rPr>
              <w:t>ame</w:t>
            </w:r>
          </w:p>
        </w:tc>
        <w:tc>
          <w:tcPr>
            <w:tcW w:w="900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 xml:space="preserve">Number of Total EV </w:t>
            </w:r>
          </w:p>
        </w:tc>
        <w:tc>
          <w:tcPr>
            <w:tcW w:w="111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 xml:space="preserve">Number of EV with alternative plans </w:t>
            </w:r>
          </w:p>
        </w:tc>
        <w:tc>
          <w:tcPr>
            <w:tcW w:w="1138" w:type="dxa"/>
            <w:noWrap/>
            <w:hideMark/>
          </w:tcPr>
          <w:p w:rsidR="009B214D" w:rsidRPr="00D5471F" w:rsidRDefault="009B214D" w:rsidP="00AA6F32">
            <w:pPr>
              <w:rPr>
                <w:rFonts w:hint="eastAsia"/>
                <w:b/>
              </w:rPr>
            </w:pPr>
            <w:r w:rsidRPr="00D5471F">
              <w:rPr>
                <w:rFonts w:hint="eastAsia"/>
                <w:b/>
              </w:rPr>
              <w:t>Scheme</w:t>
            </w:r>
            <w:r w:rsidRPr="00D5471F">
              <w:rPr>
                <w:b/>
              </w:rPr>
              <w:t xml:space="preserve"> for Alternative plans</w:t>
            </w:r>
          </w:p>
        </w:tc>
        <w:tc>
          <w:tcPr>
            <w:tcW w:w="643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Car</w:t>
            </w:r>
          </w:p>
        </w:tc>
        <w:tc>
          <w:tcPr>
            <w:tcW w:w="73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State</w:t>
            </w:r>
          </w:p>
        </w:tc>
        <w:tc>
          <w:tcPr>
            <w:tcW w:w="112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 w:rsidRPr="000951F3">
              <w:rPr>
                <w:rFonts w:hint="eastAsia"/>
              </w:rPr>
              <w:t>ptimization goal</w:t>
            </w:r>
          </w:p>
        </w:tc>
      </w:tr>
      <w:tr w:rsidR="009B214D" w:rsidRPr="000951F3" w:rsidTr="00AA6F32">
        <w:trPr>
          <w:trHeight w:val="276"/>
        </w:trPr>
        <w:tc>
          <w:tcPr>
            <w:tcW w:w="1951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151207_1k_1k_0111</w:t>
            </w:r>
          </w:p>
        </w:tc>
        <w:tc>
          <w:tcPr>
            <w:tcW w:w="900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1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3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[0,1,1,1]</w:t>
            </w:r>
          </w:p>
        </w:tc>
        <w:tc>
          <w:tcPr>
            <w:tcW w:w="643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>Tesla</w:t>
            </w:r>
          </w:p>
        </w:tc>
        <w:tc>
          <w:tcPr>
            <w:tcW w:w="73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rPr>
                <w:rFonts w:hint="eastAsia"/>
              </w:rPr>
              <w:t>TEXAS</w:t>
            </w:r>
          </w:p>
        </w:tc>
        <w:tc>
          <w:tcPr>
            <w:tcW w:w="112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robustness</w:t>
            </w:r>
          </w:p>
        </w:tc>
      </w:tr>
      <w:tr w:rsidR="009B214D" w:rsidRPr="000951F3" w:rsidTr="00AA6F32">
        <w:trPr>
          <w:trHeight w:val="276"/>
        </w:trPr>
        <w:tc>
          <w:tcPr>
            <w:tcW w:w="1951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151207_1k_1k_0333</w:t>
            </w:r>
          </w:p>
        </w:tc>
        <w:tc>
          <w:tcPr>
            <w:tcW w:w="900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1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3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[0,3,3,3]</w:t>
            </w:r>
          </w:p>
        </w:tc>
        <w:tc>
          <w:tcPr>
            <w:tcW w:w="643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>Tesla</w:t>
            </w:r>
          </w:p>
        </w:tc>
        <w:tc>
          <w:tcPr>
            <w:tcW w:w="73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rPr>
                <w:rFonts w:hint="eastAsia"/>
              </w:rPr>
              <w:t>TEXAS</w:t>
            </w:r>
          </w:p>
        </w:tc>
        <w:tc>
          <w:tcPr>
            <w:tcW w:w="112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robustness</w:t>
            </w:r>
          </w:p>
        </w:tc>
      </w:tr>
      <w:tr w:rsidR="009B214D" w:rsidRPr="000951F3" w:rsidTr="00AA6F32">
        <w:trPr>
          <w:trHeight w:val="276"/>
        </w:trPr>
        <w:tc>
          <w:tcPr>
            <w:tcW w:w="1951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151207_1k_1k_0555</w:t>
            </w:r>
          </w:p>
        </w:tc>
        <w:tc>
          <w:tcPr>
            <w:tcW w:w="900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1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3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[0,5,5,5]</w:t>
            </w:r>
          </w:p>
        </w:tc>
        <w:tc>
          <w:tcPr>
            <w:tcW w:w="643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>Tesla</w:t>
            </w:r>
          </w:p>
        </w:tc>
        <w:tc>
          <w:tcPr>
            <w:tcW w:w="73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rPr>
                <w:rFonts w:hint="eastAsia"/>
              </w:rPr>
              <w:t>TEXAS</w:t>
            </w:r>
          </w:p>
        </w:tc>
        <w:tc>
          <w:tcPr>
            <w:tcW w:w="112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robustness</w:t>
            </w:r>
          </w:p>
        </w:tc>
      </w:tr>
      <w:tr w:rsidR="009B214D" w:rsidRPr="000951F3" w:rsidTr="00AA6F32">
        <w:trPr>
          <w:trHeight w:val="276"/>
        </w:trPr>
        <w:tc>
          <w:tcPr>
            <w:tcW w:w="1951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151207_1k_1k_0135</w:t>
            </w:r>
          </w:p>
        </w:tc>
        <w:tc>
          <w:tcPr>
            <w:tcW w:w="900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1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3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[0,1,3,5]</w:t>
            </w:r>
          </w:p>
        </w:tc>
        <w:tc>
          <w:tcPr>
            <w:tcW w:w="643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>Tesla</w:t>
            </w:r>
          </w:p>
        </w:tc>
        <w:tc>
          <w:tcPr>
            <w:tcW w:w="73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rPr>
                <w:rFonts w:hint="eastAsia"/>
              </w:rPr>
              <w:t>TEXAS</w:t>
            </w:r>
          </w:p>
        </w:tc>
        <w:tc>
          <w:tcPr>
            <w:tcW w:w="112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robustness</w:t>
            </w:r>
          </w:p>
        </w:tc>
      </w:tr>
    </w:tbl>
    <w:p w:rsidR="00D827AE" w:rsidRDefault="00D827AE" w:rsidP="00EB6409">
      <w:pPr>
        <w:pStyle w:val="a6"/>
        <w:rPr>
          <w:color w:val="FF0000"/>
        </w:rPr>
      </w:pPr>
    </w:p>
    <w:p w:rsidR="00D827AE" w:rsidRDefault="00F13942" w:rsidP="00D827AE">
      <w:r>
        <w:t>As the robustness is defined as the total electricity consumption</w:t>
      </w:r>
      <w:r w:rsidR="009D08C1">
        <w:t>, the lower the volatility of the curve, the higher the robustness. Therefore,</w:t>
      </w:r>
      <w:r w:rsidR="00DE6053">
        <w:t xml:space="preserve"> </w:t>
      </w:r>
      <w:r w:rsidR="009D08C1">
        <w:t xml:space="preserve">compared to benchmark (only original plans) situation, </w:t>
      </w:r>
      <w:r>
        <w:t>four schemes above can all significantly incr</w:t>
      </w:r>
      <w:r w:rsidR="007D7DF8">
        <w:t xml:space="preserve">ease the robustness of the grid </w:t>
      </w:r>
      <w:r>
        <w:t>consumption</w:t>
      </w:r>
      <w:r w:rsidR="002536E1">
        <w:t>, by reaching a more stable energy consumption along the time</w:t>
      </w:r>
      <w:bookmarkStart w:id="0" w:name="_GoBack"/>
      <w:bookmarkEnd w:id="0"/>
      <w:r>
        <w:t>.</w:t>
      </w:r>
    </w:p>
    <w:p w:rsidR="00EB6409" w:rsidRPr="00EB6409" w:rsidRDefault="00EB6409" w:rsidP="00EB6409">
      <w:pPr>
        <w:pStyle w:val="a6"/>
        <w:rPr>
          <w:color w:val="FF0000"/>
        </w:rPr>
      </w:pPr>
      <w:r w:rsidRPr="00EB6409">
        <w:rPr>
          <w:color w:val="FF0000"/>
        </w:rPr>
        <w:t xml:space="preserve">Please insert picture </w:t>
      </w:r>
      <w:r>
        <w:rPr>
          <w:color w:val="FF0000"/>
        </w:rPr>
        <w:t xml:space="preserve">and graph </w:t>
      </w:r>
      <w:r w:rsidRPr="00EB6409">
        <w:rPr>
          <w:color w:val="FF0000"/>
        </w:rPr>
        <w:t>here</w:t>
      </w:r>
    </w:p>
    <w:p w:rsidR="00EB6409" w:rsidRDefault="0049364A" w:rsidP="0049364A">
      <w:pPr>
        <w:pStyle w:val="3"/>
      </w:pPr>
      <w:r>
        <w:t>6.2.2</w:t>
      </w:r>
      <w:r w:rsidR="005E3D91">
        <w:t xml:space="preserve"> Eff</w:t>
      </w:r>
      <w:r w:rsidR="00AF5A75">
        <w:t xml:space="preserve">ect of </w:t>
      </w:r>
      <w:r w:rsidR="000B0D7C">
        <w:t>household flexibility</w:t>
      </w:r>
      <w:r w:rsidR="00AF5A75">
        <w:t xml:space="preserve"> on the robustness</w:t>
      </w:r>
    </w:p>
    <w:p w:rsidR="007102D3" w:rsidRPr="007102D3" w:rsidRDefault="007102D3" w:rsidP="007102D3">
      <w:r>
        <w:t xml:space="preserve">Then, </w:t>
      </w:r>
    </w:p>
    <w:p w:rsidR="0049364A" w:rsidRPr="0049364A" w:rsidRDefault="0049364A" w:rsidP="0049364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06"/>
        <w:gridCol w:w="952"/>
        <w:gridCol w:w="1216"/>
        <w:gridCol w:w="1208"/>
        <w:gridCol w:w="675"/>
        <w:gridCol w:w="774"/>
        <w:gridCol w:w="1376"/>
      </w:tblGrid>
      <w:tr w:rsidR="009B214D" w:rsidRPr="000951F3" w:rsidTr="009B214D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r>
              <w:t xml:space="preserve">Experiment Reference </w:t>
            </w:r>
            <w:r>
              <w:rPr>
                <w:rFonts w:hint="eastAsia"/>
              </w:rPr>
              <w:t>N</w:t>
            </w:r>
            <w:r w:rsidRPr="000951F3">
              <w:rPr>
                <w:rFonts w:hint="eastAsia"/>
              </w:rPr>
              <w:t>ame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 xml:space="preserve">Number of Total EV </w:t>
            </w:r>
          </w:p>
        </w:tc>
        <w:tc>
          <w:tcPr>
            <w:tcW w:w="1186" w:type="dxa"/>
            <w:noWrap/>
            <w:hideMark/>
          </w:tcPr>
          <w:p w:rsidR="009B214D" w:rsidRPr="009B214D" w:rsidRDefault="009B214D" w:rsidP="00AA6F32">
            <w:pPr>
              <w:rPr>
                <w:rFonts w:hint="eastAsia"/>
                <w:b/>
              </w:rPr>
            </w:pPr>
            <w:r w:rsidRPr="009B214D">
              <w:rPr>
                <w:b/>
              </w:rPr>
              <w:t xml:space="preserve">Number of EV with alternative plans 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Scheme</w:t>
            </w:r>
            <w:r>
              <w:t xml:space="preserve"> for Alternative plans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Car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State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 w:rsidRPr="000951F3">
              <w:rPr>
                <w:rFonts w:hint="eastAsia"/>
              </w:rPr>
              <w:t>ptimization goal</w:t>
            </w:r>
          </w:p>
        </w:tc>
      </w:tr>
      <w:tr w:rsidR="009B214D" w:rsidRPr="000951F3" w:rsidTr="009B214D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151207_1k_200_0135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200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rPr>
                <w:rFonts w:hint="eastAsia"/>
              </w:rP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robustness</w:t>
            </w:r>
          </w:p>
        </w:tc>
      </w:tr>
      <w:tr w:rsidR="009B214D" w:rsidRPr="000951F3" w:rsidTr="009B214D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151207_1k_400_0135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400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rPr>
                <w:rFonts w:hint="eastAsia"/>
              </w:rP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robustness</w:t>
            </w:r>
          </w:p>
        </w:tc>
      </w:tr>
      <w:tr w:rsidR="009B214D" w:rsidRPr="000951F3" w:rsidTr="009B214D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151207_1k_600_0135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600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rPr>
                <w:rFonts w:hint="eastAsia"/>
              </w:rP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robustness</w:t>
            </w:r>
          </w:p>
        </w:tc>
      </w:tr>
      <w:tr w:rsidR="009B214D" w:rsidRPr="000951F3" w:rsidTr="009B214D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151207_1k_800_0135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800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rPr>
                <w:rFonts w:hint="eastAsia"/>
              </w:rP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robustness</w:t>
            </w:r>
          </w:p>
        </w:tc>
      </w:tr>
      <w:tr w:rsidR="009B214D" w:rsidRPr="000951F3" w:rsidTr="009B214D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151207_1k_1k_0135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robustness</w:t>
            </w:r>
          </w:p>
        </w:tc>
      </w:tr>
    </w:tbl>
    <w:p w:rsidR="009B214D" w:rsidRDefault="009B214D" w:rsidP="00EB6409">
      <w:pPr>
        <w:pStyle w:val="a6"/>
        <w:rPr>
          <w:color w:val="FF0000"/>
        </w:rPr>
      </w:pPr>
    </w:p>
    <w:p w:rsidR="00EB6409" w:rsidRDefault="00EB6409" w:rsidP="00EB6409">
      <w:pPr>
        <w:pStyle w:val="a6"/>
        <w:rPr>
          <w:color w:val="FF0000"/>
        </w:rPr>
      </w:pPr>
      <w:r w:rsidRPr="00EB6409">
        <w:rPr>
          <w:color w:val="FF0000"/>
        </w:rPr>
        <w:t>Please insert picture here</w:t>
      </w:r>
    </w:p>
    <w:p w:rsidR="007102D3" w:rsidRPr="00EB6409" w:rsidRDefault="007102D3" w:rsidP="007102D3"/>
    <w:p w:rsidR="00EB6409" w:rsidRDefault="0049364A" w:rsidP="0049364A">
      <w:pPr>
        <w:pStyle w:val="3"/>
      </w:pPr>
      <w:r>
        <w:t>6.2.3</w:t>
      </w:r>
      <w:r w:rsidR="00ED3459">
        <w:t xml:space="preserve"> </w:t>
      </w:r>
      <w:r w:rsidR="00ED3459">
        <w:t xml:space="preserve">Effect of household flexibility on the </w:t>
      </w:r>
      <w:r w:rsidR="0071237D">
        <w:t>cost</w:t>
      </w:r>
    </w:p>
    <w:p w:rsidR="00E15FCF" w:rsidRPr="00E15FCF" w:rsidRDefault="00E15FCF" w:rsidP="00E15FC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06"/>
        <w:gridCol w:w="952"/>
        <w:gridCol w:w="1216"/>
        <w:gridCol w:w="1208"/>
        <w:gridCol w:w="675"/>
        <w:gridCol w:w="774"/>
        <w:gridCol w:w="1409"/>
      </w:tblGrid>
      <w:tr w:rsidR="009B214D" w:rsidRPr="000951F3" w:rsidTr="00AA6F32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r>
              <w:t xml:space="preserve">Experiment Reference </w:t>
            </w:r>
            <w:r>
              <w:rPr>
                <w:rFonts w:hint="eastAsia"/>
              </w:rPr>
              <w:t>N</w:t>
            </w:r>
            <w:r w:rsidRPr="000951F3">
              <w:rPr>
                <w:rFonts w:hint="eastAsia"/>
              </w:rPr>
              <w:t>ame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 xml:space="preserve">Number of Total EV </w:t>
            </w:r>
          </w:p>
        </w:tc>
        <w:tc>
          <w:tcPr>
            <w:tcW w:w="1186" w:type="dxa"/>
            <w:noWrap/>
            <w:hideMark/>
          </w:tcPr>
          <w:p w:rsidR="009B214D" w:rsidRPr="009B214D" w:rsidRDefault="009B214D" w:rsidP="00AA6F32">
            <w:pPr>
              <w:rPr>
                <w:rFonts w:hint="eastAsia"/>
                <w:b/>
              </w:rPr>
            </w:pPr>
            <w:r w:rsidRPr="009B214D">
              <w:rPr>
                <w:b/>
              </w:rPr>
              <w:t xml:space="preserve">Number of EV with alternative plans 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Scheme</w:t>
            </w:r>
            <w:r>
              <w:t xml:space="preserve"> for Alternative plans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Car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State</w:t>
            </w:r>
          </w:p>
        </w:tc>
        <w:tc>
          <w:tcPr>
            <w:tcW w:w="1376" w:type="dxa"/>
            <w:noWrap/>
            <w:hideMark/>
          </w:tcPr>
          <w:p w:rsidR="009B214D" w:rsidRPr="009B214D" w:rsidRDefault="009B214D" w:rsidP="00AA6F32">
            <w:pPr>
              <w:rPr>
                <w:rFonts w:hint="eastAsia"/>
                <w:b/>
              </w:rPr>
            </w:pPr>
            <w:r w:rsidRPr="009B214D">
              <w:rPr>
                <w:rFonts w:hint="eastAsia"/>
                <w:b/>
              </w:rPr>
              <w:t>Optimization goal</w:t>
            </w:r>
          </w:p>
        </w:tc>
      </w:tr>
      <w:tr w:rsidR="009B214D" w:rsidRPr="000951F3" w:rsidTr="00AA6F32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151207_1k_200_0135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200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rPr>
                <w:rFonts w:hint="eastAsia"/>
              </w:rP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cost minimization</w:t>
            </w:r>
          </w:p>
        </w:tc>
      </w:tr>
      <w:tr w:rsidR="009B214D" w:rsidRPr="000951F3" w:rsidTr="00AA6F32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151207_1k_400_0135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400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rPr>
                <w:rFonts w:hint="eastAsia"/>
              </w:rP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cost minimization</w:t>
            </w:r>
          </w:p>
        </w:tc>
      </w:tr>
      <w:tr w:rsidR="009B214D" w:rsidRPr="000951F3" w:rsidTr="00AA6F32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151207_1k_600_0135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600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rPr>
                <w:rFonts w:hint="eastAsia"/>
              </w:rP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cost minimization</w:t>
            </w:r>
          </w:p>
        </w:tc>
      </w:tr>
      <w:tr w:rsidR="009B214D" w:rsidRPr="000951F3" w:rsidTr="00AA6F32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151207_1k_800_0135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800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rPr>
                <w:rFonts w:hint="eastAsia"/>
              </w:rP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cost minimization</w:t>
            </w:r>
          </w:p>
        </w:tc>
      </w:tr>
      <w:tr w:rsidR="009B214D" w:rsidRPr="000951F3" w:rsidTr="00AA6F32">
        <w:trPr>
          <w:trHeight w:val="276"/>
        </w:trPr>
        <w:tc>
          <w:tcPr>
            <w:tcW w:w="2206" w:type="dxa"/>
            <w:noWrap/>
            <w:hideMark/>
          </w:tcPr>
          <w:p w:rsidR="009B214D" w:rsidRPr="000951F3" w:rsidRDefault="009B214D" w:rsidP="00AA6F32">
            <w:r w:rsidRPr="000951F3">
              <w:rPr>
                <w:rFonts w:hint="eastAsia"/>
              </w:rPr>
              <w:t>151207_1k_1k_0135</w:t>
            </w:r>
          </w:p>
        </w:tc>
        <w:tc>
          <w:tcPr>
            <w:tcW w:w="952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18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1000</w:t>
            </w:r>
          </w:p>
        </w:tc>
        <w:tc>
          <w:tcPr>
            <w:tcW w:w="1208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[0,1,3,5]</w:t>
            </w:r>
          </w:p>
        </w:tc>
        <w:tc>
          <w:tcPr>
            <w:tcW w:w="675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>Tesla</w:t>
            </w:r>
          </w:p>
        </w:tc>
        <w:tc>
          <w:tcPr>
            <w:tcW w:w="774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>
              <w:t>TEXAS</w:t>
            </w:r>
          </w:p>
        </w:tc>
        <w:tc>
          <w:tcPr>
            <w:tcW w:w="1376" w:type="dxa"/>
            <w:noWrap/>
            <w:hideMark/>
          </w:tcPr>
          <w:p w:rsidR="009B214D" w:rsidRPr="000951F3" w:rsidRDefault="009B214D" w:rsidP="00AA6F32">
            <w:pPr>
              <w:rPr>
                <w:rFonts w:hint="eastAsia"/>
              </w:rPr>
            </w:pPr>
            <w:r w:rsidRPr="000951F3">
              <w:rPr>
                <w:rFonts w:hint="eastAsia"/>
              </w:rPr>
              <w:t>cost minimization</w:t>
            </w:r>
          </w:p>
        </w:tc>
      </w:tr>
    </w:tbl>
    <w:p w:rsidR="009B214D" w:rsidRDefault="009B214D" w:rsidP="00EB6409">
      <w:pPr>
        <w:pStyle w:val="a6"/>
        <w:rPr>
          <w:color w:val="FF0000"/>
        </w:rPr>
      </w:pPr>
    </w:p>
    <w:p w:rsidR="00E15FCF" w:rsidRDefault="00E15FCF" w:rsidP="00EB6409">
      <w:pPr>
        <w:pStyle w:val="a6"/>
        <w:rPr>
          <w:color w:val="FF0000"/>
        </w:rPr>
      </w:pPr>
    </w:p>
    <w:p w:rsidR="00566792" w:rsidRPr="00EB6409" w:rsidRDefault="00EB6409" w:rsidP="00EB6409">
      <w:pPr>
        <w:pStyle w:val="a6"/>
        <w:rPr>
          <w:color w:val="FF0000"/>
        </w:rPr>
      </w:pPr>
      <w:r w:rsidRPr="00EB6409">
        <w:rPr>
          <w:color w:val="FF0000"/>
        </w:rPr>
        <w:t>Please insert picture here</w:t>
      </w:r>
    </w:p>
    <w:p w:rsidR="00566792" w:rsidRDefault="00566792" w:rsidP="005C1C83"/>
    <w:p w:rsidR="00566792" w:rsidRDefault="00566792" w:rsidP="005C1C83">
      <w:r>
        <w:t>(b)</w:t>
      </w:r>
    </w:p>
    <w:p w:rsidR="00566792" w:rsidRDefault="00566792" w:rsidP="005C1C83">
      <w:r>
        <w:t>(c)</w:t>
      </w:r>
    </w:p>
    <w:p w:rsidR="00566792" w:rsidRDefault="00566792" w:rsidP="005C1C83"/>
    <w:p w:rsidR="00566CB5" w:rsidRDefault="00566CB5"/>
    <w:sectPr w:rsidR="00566C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B4C" w:rsidRDefault="008E6B4C" w:rsidP="005C1C83">
      <w:pPr>
        <w:spacing w:after="0" w:line="240" w:lineRule="auto"/>
      </w:pPr>
      <w:r>
        <w:separator/>
      </w:r>
    </w:p>
  </w:endnote>
  <w:endnote w:type="continuationSeparator" w:id="0">
    <w:p w:rsidR="008E6B4C" w:rsidRDefault="008E6B4C" w:rsidP="005C1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B4C" w:rsidRDefault="008E6B4C" w:rsidP="005C1C83">
      <w:pPr>
        <w:spacing w:after="0" w:line="240" w:lineRule="auto"/>
      </w:pPr>
      <w:r>
        <w:separator/>
      </w:r>
    </w:p>
  </w:footnote>
  <w:footnote w:type="continuationSeparator" w:id="0">
    <w:p w:rsidR="008E6B4C" w:rsidRDefault="008E6B4C" w:rsidP="005C1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371CE"/>
    <w:multiLevelType w:val="hybridMultilevel"/>
    <w:tmpl w:val="9C8E8FC6"/>
    <w:lvl w:ilvl="0" w:tplc="59A694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96"/>
    <w:rsid w:val="00020564"/>
    <w:rsid w:val="00021EF8"/>
    <w:rsid w:val="000441BC"/>
    <w:rsid w:val="000523B1"/>
    <w:rsid w:val="000765D4"/>
    <w:rsid w:val="00081564"/>
    <w:rsid w:val="00087422"/>
    <w:rsid w:val="000A1AA3"/>
    <w:rsid w:val="000A1C8F"/>
    <w:rsid w:val="000B0D7C"/>
    <w:rsid w:val="00130A39"/>
    <w:rsid w:val="00146871"/>
    <w:rsid w:val="00155A83"/>
    <w:rsid w:val="00171809"/>
    <w:rsid w:val="00192C70"/>
    <w:rsid w:val="001A3D98"/>
    <w:rsid w:val="001B526B"/>
    <w:rsid w:val="001F6E5F"/>
    <w:rsid w:val="00223514"/>
    <w:rsid w:val="00233CB6"/>
    <w:rsid w:val="00241020"/>
    <w:rsid w:val="002536E1"/>
    <w:rsid w:val="002D4380"/>
    <w:rsid w:val="002E2F76"/>
    <w:rsid w:val="00310A96"/>
    <w:rsid w:val="003437D7"/>
    <w:rsid w:val="00343A34"/>
    <w:rsid w:val="0038705D"/>
    <w:rsid w:val="00392246"/>
    <w:rsid w:val="003D21B4"/>
    <w:rsid w:val="00414220"/>
    <w:rsid w:val="0041442C"/>
    <w:rsid w:val="0049364A"/>
    <w:rsid w:val="004F1F84"/>
    <w:rsid w:val="004F3F1E"/>
    <w:rsid w:val="005045B6"/>
    <w:rsid w:val="00566792"/>
    <w:rsid w:val="00566CB5"/>
    <w:rsid w:val="0059029F"/>
    <w:rsid w:val="005C1C83"/>
    <w:rsid w:val="005D6881"/>
    <w:rsid w:val="005E3D91"/>
    <w:rsid w:val="006443FC"/>
    <w:rsid w:val="00650192"/>
    <w:rsid w:val="006A417E"/>
    <w:rsid w:val="006C3B46"/>
    <w:rsid w:val="006E4199"/>
    <w:rsid w:val="00703CEC"/>
    <w:rsid w:val="007102D3"/>
    <w:rsid w:val="0071237D"/>
    <w:rsid w:val="007C427D"/>
    <w:rsid w:val="007D7DF8"/>
    <w:rsid w:val="00801A3C"/>
    <w:rsid w:val="008237B6"/>
    <w:rsid w:val="00841BE5"/>
    <w:rsid w:val="0087614B"/>
    <w:rsid w:val="008C7B94"/>
    <w:rsid w:val="008E6B4C"/>
    <w:rsid w:val="008F3AA9"/>
    <w:rsid w:val="00930EED"/>
    <w:rsid w:val="00951F2D"/>
    <w:rsid w:val="009653CD"/>
    <w:rsid w:val="009826ED"/>
    <w:rsid w:val="009849AF"/>
    <w:rsid w:val="009A33D1"/>
    <w:rsid w:val="009B214D"/>
    <w:rsid w:val="009B6594"/>
    <w:rsid w:val="009C0F56"/>
    <w:rsid w:val="009C27F9"/>
    <w:rsid w:val="009D08C1"/>
    <w:rsid w:val="009D4F95"/>
    <w:rsid w:val="009F1696"/>
    <w:rsid w:val="00A856C7"/>
    <w:rsid w:val="00A90644"/>
    <w:rsid w:val="00A94747"/>
    <w:rsid w:val="00AF5A75"/>
    <w:rsid w:val="00AF7E01"/>
    <w:rsid w:val="00B05436"/>
    <w:rsid w:val="00B41ED5"/>
    <w:rsid w:val="00B6591C"/>
    <w:rsid w:val="00BA78D2"/>
    <w:rsid w:val="00BA79A3"/>
    <w:rsid w:val="00BB4308"/>
    <w:rsid w:val="00BF4D48"/>
    <w:rsid w:val="00C37F49"/>
    <w:rsid w:val="00C73199"/>
    <w:rsid w:val="00CB425C"/>
    <w:rsid w:val="00CB5E02"/>
    <w:rsid w:val="00CD2DB2"/>
    <w:rsid w:val="00D1647C"/>
    <w:rsid w:val="00D419F5"/>
    <w:rsid w:val="00D43649"/>
    <w:rsid w:val="00D5471F"/>
    <w:rsid w:val="00D827AE"/>
    <w:rsid w:val="00DB34EF"/>
    <w:rsid w:val="00DE6053"/>
    <w:rsid w:val="00E13716"/>
    <w:rsid w:val="00E14D41"/>
    <w:rsid w:val="00E15FCF"/>
    <w:rsid w:val="00EA1DF1"/>
    <w:rsid w:val="00EB6409"/>
    <w:rsid w:val="00EC16E5"/>
    <w:rsid w:val="00ED3459"/>
    <w:rsid w:val="00F13942"/>
    <w:rsid w:val="00F2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EC2BEC-E6B2-4D0F-A3E7-AF6D8E06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C83"/>
  </w:style>
  <w:style w:type="paragraph" w:styleId="2">
    <w:name w:val="heading 2"/>
    <w:basedOn w:val="a"/>
    <w:next w:val="a"/>
    <w:link w:val="2Char"/>
    <w:uiPriority w:val="9"/>
    <w:unhideWhenUsed/>
    <w:qFormat/>
    <w:rsid w:val="00076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65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1C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5C1C83"/>
  </w:style>
  <w:style w:type="paragraph" w:styleId="a4">
    <w:name w:val="footer"/>
    <w:basedOn w:val="a"/>
    <w:link w:val="Char0"/>
    <w:uiPriority w:val="99"/>
    <w:unhideWhenUsed/>
    <w:rsid w:val="005C1C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5C1C83"/>
  </w:style>
  <w:style w:type="table" w:styleId="a5">
    <w:name w:val="Table Grid"/>
    <w:basedOn w:val="a1"/>
    <w:uiPriority w:val="39"/>
    <w:rsid w:val="005C1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66792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0765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B65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DE637-A151-4779-8CE8-29E7F7308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Huiting Zhang</dc:creator>
  <cp:keywords/>
  <dc:description/>
  <cp:lastModifiedBy>Huiting Zhang</cp:lastModifiedBy>
  <cp:revision>63</cp:revision>
  <dcterms:created xsi:type="dcterms:W3CDTF">2015-12-12T15:44:00Z</dcterms:created>
  <dcterms:modified xsi:type="dcterms:W3CDTF">2015-12-12T17:16:00Z</dcterms:modified>
</cp:coreProperties>
</file>