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>Mada Susan Subaiti</w:t>
      </w:r>
    </w:p>
    <w:p w:rsidR="00224DD6" w:rsidRPr="00224DD6" w:rsidRDefault="00224DD6" w:rsidP="00224DD6">
      <w:pPr>
        <w:rPr>
          <w:lang w:val="en-US"/>
        </w:rPr>
      </w:pPr>
    </w:p>
    <w:p w:rsidR="00224DD6" w:rsidRPr="00224DD6" w:rsidRDefault="00224DD6" w:rsidP="00224DD6">
      <w:pPr>
        <w:ind w:firstLine="720"/>
        <w:rPr>
          <w:lang w:val="en-US"/>
        </w:rPr>
      </w:pPr>
      <w:r w:rsidRPr="00224DD6">
        <w:rPr>
          <w:b/>
          <w:bCs/>
          <w:lang w:val="en-US"/>
        </w:rPr>
        <w:t>Questions</w:t>
      </w:r>
      <w:r w:rsidRPr="00224DD6">
        <w:rPr>
          <w:lang w:val="en-US"/>
        </w:rPr>
        <w:t>:</w:t>
      </w:r>
    </w:p>
    <w:p w:rsidR="00224DD6" w:rsidRPr="00224DD6" w:rsidRDefault="00224DD6" w:rsidP="00224DD6">
      <w:pPr>
        <w:rPr>
          <w:lang w:val="en-US"/>
        </w:rPr>
      </w:pP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>1. Given the provided data, what are three conclusions we can draw about crowdfunding campaigns?</w:t>
      </w:r>
      <w:r w:rsidRPr="00224DD6">
        <w:rPr>
          <w:lang w:val="en-US"/>
        </w:rPr>
        <w:tab/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>2. What are some limitations of this dataset?</w:t>
      </w:r>
      <w:r w:rsidRPr="00224DD6">
        <w:rPr>
          <w:lang w:val="en-US"/>
        </w:rPr>
        <w:tab/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>3. What are some other possible tables and/or graphs that we could create, and what additional value would they provide?</w:t>
      </w:r>
      <w:r w:rsidRPr="00224DD6">
        <w:rPr>
          <w:lang w:val="en-US"/>
        </w:rPr>
        <w:tab/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</w:p>
    <w:p w:rsidR="00224DD6" w:rsidRPr="00224DD6" w:rsidRDefault="00224DD6" w:rsidP="00224DD6">
      <w:pPr>
        <w:rPr>
          <w:b/>
          <w:bCs/>
          <w:lang w:val="en-US"/>
        </w:rPr>
      </w:pPr>
      <w:r w:rsidRPr="00224DD6">
        <w:rPr>
          <w:lang w:val="en-US"/>
        </w:rPr>
        <w:tab/>
      </w:r>
      <w:r w:rsidRPr="00224DD6">
        <w:rPr>
          <w:b/>
          <w:bCs/>
          <w:lang w:val="en-US"/>
        </w:rPr>
        <w:t>Answers</w:t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 xml:space="preserve">1. </w:t>
      </w:r>
      <w:r w:rsidRPr="00224DD6">
        <w:rPr>
          <w:lang w:val="en-US"/>
        </w:rPr>
        <w:tab/>
        <w:t>June and July seem to be the months with higher rate</w:t>
      </w:r>
      <w:r>
        <w:rPr>
          <w:lang w:val="en-US"/>
        </w:rPr>
        <w:t>s</w:t>
      </w:r>
      <w:r w:rsidRPr="00224DD6">
        <w:rPr>
          <w:lang w:val="en-US"/>
        </w:rPr>
        <w:t xml:space="preserve"> of successful campaigns</w:t>
      </w:r>
      <w:r>
        <w:rPr>
          <w:lang w:val="en-US"/>
        </w:rPr>
        <w:t>.</w:t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  <w:r>
        <w:rPr>
          <w:lang w:val="en-US"/>
        </w:rPr>
        <w:t>J</w:t>
      </w:r>
      <w:r w:rsidRPr="00224DD6">
        <w:rPr>
          <w:lang w:val="en-US"/>
        </w:rPr>
        <w:t>ournalism has 100% success rate although the attempts are too little to matter</w:t>
      </w:r>
      <w:r>
        <w:rPr>
          <w:lang w:val="en-US"/>
        </w:rPr>
        <w:t>.</w:t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  <w:r>
        <w:rPr>
          <w:lang w:val="en-US"/>
        </w:rPr>
        <w:t>T</w:t>
      </w:r>
      <w:r w:rsidRPr="00224DD6">
        <w:rPr>
          <w:lang w:val="en-US"/>
        </w:rPr>
        <w:t>heater has an almost 54% success rate</w:t>
      </w:r>
      <w:r>
        <w:rPr>
          <w:lang w:val="en-US"/>
        </w:rPr>
        <w:t xml:space="preserve">, </w:t>
      </w:r>
      <w:r w:rsidRPr="00224DD6">
        <w:rPr>
          <w:lang w:val="en-US"/>
        </w:rPr>
        <w:t>music has a 56% success rate</w:t>
      </w:r>
      <w:r>
        <w:rPr>
          <w:lang w:val="en-US"/>
        </w:rPr>
        <w:t xml:space="preserve"> and </w:t>
      </w:r>
      <w:r w:rsidRPr="00224DD6">
        <w:rPr>
          <w:lang w:val="en-US"/>
        </w:rPr>
        <w:t>technology 66% success rate</w:t>
      </w:r>
      <w:r>
        <w:rPr>
          <w:lang w:val="en-US"/>
        </w:rPr>
        <w:t xml:space="preserve"> all showing promise compared to the total number of campaigns for each. </w:t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  <w:r>
        <w:rPr>
          <w:lang w:val="en-US"/>
        </w:rPr>
        <w:t>It appears that is n</w:t>
      </w:r>
      <w:r w:rsidRPr="00224DD6">
        <w:rPr>
          <w:lang w:val="en-US"/>
        </w:rPr>
        <w:t>ot worth it to continue campaigns in the games nor food categories</w:t>
      </w:r>
      <w:r>
        <w:rPr>
          <w:lang w:val="en-US"/>
        </w:rPr>
        <w:t>. T</w:t>
      </w:r>
      <w:r w:rsidRPr="00224DD6">
        <w:rPr>
          <w:lang w:val="en-US"/>
        </w:rPr>
        <w:t xml:space="preserve">he rest </w:t>
      </w:r>
      <w:r>
        <w:rPr>
          <w:lang w:val="en-US"/>
        </w:rPr>
        <w:t xml:space="preserve">of the categories </w:t>
      </w:r>
      <w:r w:rsidRPr="00224DD6">
        <w:rPr>
          <w:lang w:val="en-US"/>
        </w:rPr>
        <w:t>have at least a 50% success rate while food and games are no more than 48% successful</w:t>
      </w:r>
      <w:r>
        <w:rPr>
          <w:lang w:val="en-US"/>
        </w:rPr>
        <w:t>.</w:t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 xml:space="preserve">2. </w:t>
      </w:r>
      <w:r w:rsidRPr="00224DD6">
        <w:rPr>
          <w:lang w:val="en-US"/>
        </w:rPr>
        <w:tab/>
      </w:r>
      <w:r>
        <w:rPr>
          <w:lang w:val="en-US"/>
        </w:rPr>
        <w:t>So</w:t>
      </w:r>
      <w:r w:rsidRPr="00224DD6">
        <w:rPr>
          <w:lang w:val="en-US"/>
        </w:rPr>
        <w:t xml:space="preserve">me of the data </w:t>
      </w:r>
      <w:r>
        <w:rPr>
          <w:lang w:val="en-US"/>
        </w:rPr>
        <w:t>may be considered</w:t>
      </w:r>
      <w:r w:rsidRPr="00224DD6">
        <w:rPr>
          <w:lang w:val="en-US"/>
        </w:rPr>
        <w:t xml:space="preserve"> outdated</w:t>
      </w:r>
      <w:r>
        <w:rPr>
          <w:lang w:val="en-US"/>
        </w:rPr>
        <w:t>, and t</w:t>
      </w:r>
      <w:r w:rsidRPr="00224DD6">
        <w:rPr>
          <w:lang w:val="en-US"/>
        </w:rPr>
        <w:t>his</w:t>
      </w:r>
      <w:r>
        <w:rPr>
          <w:lang w:val="en-US"/>
        </w:rPr>
        <w:t xml:space="preserve"> may</w:t>
      </w:r>
      <w:r w:rsidRPr="00224DD6">
        <w:rPr>
          <w:lang w:val="en-US"/>
        </w:rPr>
        <w:t xml:space="preserve"> limit its usefulness. </w:t>
      </w:r>
      <w:r>
        <w:rPr>
          <w:lang w:val="en-US"/>
        </w:rPr>
        <w:t>The</w:t>
      </w:r>
      <w:r w:rsidRPr="00224DD6">
        <w:rPr>
          <w:lang w:val="en-US"/>
        </w:rPr>
        <w:t xml:space="preserve"> span of time for the data is over 10 years and there could be factors that </w:t>
      </w:r>
      <w:proofErr w:type="spellStart"/>
      <w:r>
        <w:rPr>
          <w:lang w:val="en-US"/>
        </w:rPr>
        <w:t>e</w:t>
      </w:r>
      <w:r w:rsidRPr="00224DD6">
        <w:rPr>
          <w:lang w:val="en-US"/>
        </w:rPr>
        <w:t>ffect</w:t>
      </w:r>
      <w:proofErr w:type="spellEnd"/>
      <w:r w:rsidRPr="00224DD6">
        <w:rPr>
          <w:lang w:val="en-US"/>
        </w:rPr>
        <w:t xml:space="preserve"> the outcome through time for the campaigns</w:t>
      </w:r>
      <w:r>
        <w:rPr>
          <w:lang w:val="en-US"/>
        </w:rPr>
        <w:t>.</w:t>
      </w:r>
      <w:r w:rsidRPr="00224DD6">
        <w:rPr>
          <w:lang w:val="en-US"/>
        </w:rPr>
        <w:t xml:space="preserve"> </w:t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  <w:t xml:space="preserve">The dataset </w:t>
      </w:r>
      <w:r w:rsidRPr="00224DD6">
        <w:rPr>
          <w:lang w:val="en-US"/>
        </w:rPr>
        <w:t>doesn’t</w:t>
      </w:r>
      <w:r w:rsidRPr="00224DD6">
        <w:rPr>
          <w:lang w:val="en-US"/>
        </w:rPr>
        <w:t xml:space="preserve"> specify why there were issues with certain campaigns, we can assume they failed for a variety of </w:t>
      </w:r>
      <w:proofErr w:type="gramStart"/>
      <w:r w:rsidRPr="00224DD6">
        <w:rPr>
          <w:lang w:val="en-US"/>
        </w:rPr>
        <w:t>reasons</w:t>
      </w:r>
      <w:proofErr w:type="gramEnd"/>
      <w:r w:rsidRPr="00224DD6">
        <w:rPr>
          <w:lang w:val="en-US"/>
        </w:rPr>
        <w:t xml:space="preserve"> but we don't have column that specifies why. </w:t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 xml:space="preserve">3. </w:t>
      </w:r>
      <w:r w:rsidRPr="00224DD6">
        <w:rPr>
          <w:lang w:val="en-US"/>
        </w:rPr>
        <w:tab/>
        <w:t xml:space="preserve">We could create a </w:t>
      </w:r>
      <w:r w:rsidRPr="00224DD6">
        <w:rPr>
          <w:lang w:val="en-US"/>
        </w:rPr>
        <w:t>graph</w:t>
      </w:r>
      <w:r w:rsidRPr="00224DD6">
        <w:rPr>
          <w:lang w:val="en-US"/>
        </w:rPr>
        <w:t xml:space="preserve"> showcasing the campaigns by country to study the location of each campaign and what category each regions favors. </w:t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  <w:t xml:space="preserve">we could also create a graph to study the funding per campaign per region. This allows us to know where to focus certain campaigns and how much is raised in each location. </w:t>
      </w:r>
    </w:p>
    <w:p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</w:p>
    <w:sectPr w:rsidR="00224DD6" w:rsidRPr="0022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6"/>
    <w:rsid w:val="0022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824DF7"/>
  <w15:chartTrackingRefBased/>
  <w15:docId w15:val="{77BEE9AD-75AF-F141-A352-48E53AB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 Susan Subaiti</dc:creator>
  <cp:keywords/>
  <dc:description/>
  <cp:lastModifiedBy>Mada Susan Subaiti</cp:lastModifiedBy>
  <cp:revision>1</cp:revision>
  <dcterms:created xsi:type="dcterms:W3CDTF">2023-03-08T22:41:00Z</dcterms:created>
  <dcterms:modified xsi:type="dcterms:W3CDTF">2023-03-08T22:46:00Z</dcterms:modified>
</cp:coreProperties>
</file>