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Identity &amp; Employment Verification</w:t>
      </w:r>
    </w:p>
    <w:p>
      <w:r>
        <w:rPr>
          <w:b/>
        </w:rPr>
        <w:t xml:space="preserve">Verified Employee: </w:t>
      </w:r>
      <w:r>
        <w:t>Mahita</w:t>
        <w:br/>
      </w:r>
      <w:r>
        <w:rPr>
          <w:b/>
        </w:rPr>
        <w:t xml:space="preserve">Department: </w:t>
      </w:r>
      <w:r>
        <w:t>Cybersecurity Threat Intelligence</w:t>
        <w:br/>
      </w:r>
      <w:r>
        <w:rPr>
          <w:b/>
        </w:rPr>
        <w:t xml:space="preserve">Employee ID: </w:t>
      </w:r>
      <w:r>
        <w:t>EMP-889214-INT</w:t>
        <w:br/>
      </w:r>
      <w:r>
        <w:rPr>
          <w:b/>
        </w:rPr>
        <w:t xml:space="preserve">Clearance Level: </w:t>
      </w:r>
      <w:r>
        <w:t>Top Secret / SCI Level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Identification Number</w:t>
            </w:r>
          </w:p>
        </w:tc>
      </w:tr>
      <w:tr>
        <w:tc>
          <w:tcPr>
            <w:tcW w:type="dxa" w:w="4320"/>
          </w:tcPr>
          <w:p>
            <w:r>
              <w:t>Driver License</w:t>
            </w:r>
          </w:p>
        </w:tc>
        <w:tc>
          <w:tcPr>
            <w:tcW w:type="dxa" w:w="4320"/>
          </w:tcPr>
          <w:p>
            <w:r>
              <w:t>DL-8892140A</w:t>
            </w:r>
          </w:p>
        </w:tc>
      </w:tr>
      <w:tr>
        <w:tc>
          <w:tcPr>
            <w:tcW w:type="dxa" w:w="4320"/>
          </w:tcPr>
          <w:p>
            <w:r>
              <w:t>Passport Card</w:t>
            </w:r>
          </w:p>
        </w:tc>
        <w:tc>
          <w:tcPr>
            <w:tcW w:type="dxa" w:w="4320"/>
          </w:tcPr>
          <w:p>
            <w:r>
              <w:t>USA-PASS-449102</w:t>
            </w:r>
          </w:p>
        </w:tc>
      </w:tr>
    </w:tbl>
    <w:p>
      <w:r>
        <w:br/>
        <w:t>Attached Government Credential:</w:t>
      </w:r>
    </w:p>
    <w:p>
      <w:r>
        <w:drawing>
          <wp:inline xmlns:a="http://schemas.openxmlformats.org/drawingml/2006/main" xmlns:pic="http://schemas.openxmlformats.org/drawingml/2006/picture">
            <wp:extent cx="4114800" cy="260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rd_for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