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3DF" w:rsidRDefault="00A923DF" w:rsidP="00A923DF">
      <w:pPr>
        <w:pStyle w:val="Titre2"/>
      </w:pPr>
      <w:r>
        <w:t>Les acteurs du marché :</w:t>
      </w:r>
    </w:p>
    <w:p w:rsidR="00E13166" w:rsidRDefault="00E13166" w:rsidP="00E13166"/>
    <w:p w:rsidR="00E13166" w:rsidRPr="00E13166" w:rsidRDefault="00E13166" w:rsidP="00E13166">
      <w:r>
        <w:t xml:space="preserve">On dénombre principalement 6 grands acteurs du marché de l’IPS </w:t>
      </w:r>
      <w:r w:rsidR="004E5F89">
        <w:t>jugés selon les critères suivant</w:t>
      </w:r>
      <w:r>
        <w:t xml:space="preserve"> (Produit ou service ainsi que la satisfaction du client,</w:t>
      </w:r>
      <w:r w:rsidR="00BA7443">
        <w:t xml:space="preserve"> </w:t>
      </w:r>
      <w:r>
        <w:t>la viabilité globale de l'entreprise,</w:t>
      </w:r>
      <w:r w:rsidRPr="00E13166">
        <w:t xml:space="preserve"> </w:t>
      </w:r>
      <w:r w:rsidR="00BA7443">
        <w:t>les revenus</w:t>
      </w:r>
      <w:r>
        <w:t>, la taille moyenne des transactions, la réactivité du marché)</w:t>
      </w:r>
      <w:r w:rsidR="004E5F89">
        <w:t>.</w:t>
      </w:r>
    </w:p>
    <w:p w:rsidR="002B04AD" w:rsidRDefault="002B04AD" w:rsidP="00723410">
      <w:pPr>
        <w:pStyle w:val="Sansinterligne"/>
      </w:pPr>
    </w:p>
    <w:p w:rsidR="00723410" w:rsidRPr="00CA3108" w:rsidRDefault="002B04AD" w:rsidP="00723410">
      <w:pPr>
        <w:pStyle w:val="Sansinterligne"/>
        <w:rPr>
          <w:kern w:val="36"/>
          <w:lang w:eastAsia="fr-FR"/>
        </w:rPr>
      </w:pPr>
      <w:r>
        <w:t xml:space="preserve">Tout d’abord </w:t>
      </w:r>
      <w:r w:rsidR="00F360FE" w:rsidRPr="00F360FE">
        <w:t>Cisco Systems</w:t>
      </w:r>
      <w:r w:rsidR="00393A79">
        <w:t xml:space="preserve"> </w:t>
      </w:r>
      <w:hyperlink r:id="rId5" w:history="1">
        <w:r w:rsidR="00393A79" w:rsidRPr="00393A79">
          <w:rPr>
            <w:rStyle w:val="Lienhypertexte"/>
          </w:rPr>
          <w:t>[Ci</w:t>
        </w:r>
        <w:r w:rsidR="00393A79" w:rsidRPr="00393A79">
          <w:rPr>
            <w:rStyle w:val="Lienhypertexte"/>
          </w:rPr>
          <w:t>s</w:t>
        </w:r>
        <w:r w:rsidR="00393A79" w:rsidRPr="00393A79">
          <w:rPr>
            <w:rStyle w:val="Lienhypertexte"/>
          </w:rPr>
          <w:t>co]</w:t>
        </w:r>
      </w:hyperlink>
      <w:r w:rsidR="00F360FE">
        <w:t xml:space="preserve"> qui est une entreprise informatique américaine qui vend du matériel réseau. Celui ci</w:t>
      </w:r>
      <w:r>
        <w:t xml:space="preserve"> </w:t>
      </w:r>
      <w:r w:rsidR="00CA3108">
        <w:t xml:space="preserve">dispose de plusieurs offres de solutions </w:t>
      </w:r>
      <w:r w:rsidR="00A923DF">
        <w:t xml:space="preserve">IPS </w:t>
      </w:r>
      <w:r w:rsidR="00CA3108">
        <w:t>qui peuvent être mises en œuvre par l'intermédiaire de son logiciel de capteu</w:t>
      </w:r>
      <w:r w:rsidR="00393A79">
        <w:t>r IPS ainsi que par du</w:t>
      </w:r>
      <w:r w:rsidR="00A923DF">
        <w:t xml:space="preserve"> matériel</w:t>
      </w:r>
      <w:r w:rsidR="00393A79">
        <w:t xml:space="preserve"> autonome</w:t>
      </w:r>
      <w:r w:rsidR="00A923DF">
        <w:t xml:space="preserve"> </w:t>
      </w:r>
      <w:r w:rsidR="00BA7443">
        <w:t>(</w:t>
      </w:r>
      <w:r w:rsidR="00CA3108">
        <w:t xml:space="preserve">avec des modules </w:t>
      </w:r>
      <w:proofErr w:type="spellStart"/>
      <w:r w:rsidR="00CA3108">
        <w:t>add</w:t>
      </w:r>
      <w:proofErr w:type="spellEnd"/>
      <w:r w:rsidR="00CA3108">
        <w:t>-on</w:t>
      </w:r>
      <w:r w:rsidR="00A923DF">
        <w:t>)</w:t>
      </w:r>
      <w:r w:rsidR="00CA3108">
        <w:t xml:space="preserve">. </w:t>
      </w:r>
      <w:r w:rsidR="00F360FE">
        <w:t>Cette entreprise ayant acquis</w:t>
      </w:r>
      <w:r w:rsidR="008C26B8">
        <w:t xml:space="preserve"> </w:t>
      </w:r>
      <w:proofErr w:type="spellStart"/>
      <w:r w:rsidR="008C26B8">
        <w:t>sourcefire</w:t>
      </w:r>
      <w:proofErr w:type="spellEnd"/>
      <w:r w:rsidR="008C26B8">
        <w:t xml:space="preserve"> en 2013.</w:t>
      </w:r>
    </w:p>
    <w:p w:rsidR="00F360FE" w:rsidRDefault="00F360FE" w:rsidP="00F360FE">
      <w:r>
        <w:br/>
        <w:t xml:space="preserve">IBM </w:t>
      </w:r>
      <w:hyperlink r:id="rId6" w:history="1">
        <w:r w:rsidR="00393A79" w:rsidRPr="00393A79">
          <w:rPr>
            <w:rStyle w:val="Lienhypertexte"/>
          </w:rPr>
          <w:t>[IBM]</w:t>
        </w:r>
      </w:hyperlink>
      <w:r w:rsidR="00393A79">
        <w:t xml:space="preserve"> </w:t>
      </w:r>
      <w:r>
        <w:t>qui est une société présente dans le domaine du matériel informatique, du logiciel et des services informatiques. Celle-ci possède</w:t>
      </w:r>
      <w:r w:rsidR="00CB0CAE">
        <w:t xml:space="preserve"> système de prévention des intrusions sur le réseau de sécurité IBM est placé dans une unité de s</w:t>
      </w:r>
      <w:r w:rsidR="00BA7443">
        <w:t>écurité d'entreprise plus large</w:t>
      </w:r>
      <w:r w:rsidR="00CB0CAE">
        <w:t xml:space="preserve">, qui inclut les technologies </w:t>
      </w:r>
      <w:proofErr w:type="gramStart"/>
      <w:r w:rsidR="00CB0CAE">
        <w:t>SIEM ,</w:t>
      </w:r>
      <w:proofErr w:type="gramEnd"/>
      <w:r w:rsidR="00CB0CAE">
        <w:t xml:space="preserve"> et dirigé par l'ancien PDG de Q1 </w:t>
      </w:r>
      <w:proofErr w:type="spellStart"/>
      <w:r w:rsidR="00CB0CAE">
        <w:t>Labs</w:t>
      </w:r>
      <w:proofErr w:type="spellEnd"/>
      <w:r w:rsidR="00CB0CAE">
        <w:t xml:space="preserve"> .</w:t>
      </w:r>
      <w:r>
        <w:t xml:space="preserve"> </w:t>
      </w:r>
      <w:r>
        <w:br/>
      </w:r>
      <w:r>
        <w:br/>
      </w:r>
      <w:proofErr w:type="spellStart"/>
      <w:r>
        <w:t>Enterasys</w:t>
      </w:r>
      <w:proofErr w:type="spellEnd"/>
      <w:r>
        <w:t xml:space="preserve"> Networks , dont le siège</w:t>
      </w:r>
      <w:r w:rsidR="00E13166">
        <w:t xml:space="preserve"> est</w:t>
      </w:r>
      <w:r>
        <w:t xml:space="preserve"> dans le </w:t>
      </w:r>
      <w:proofErr w:type="spellStart"/>
      <w:r>
        <w:t>Nord-Est</w:t>
      </w:r>
      <w:proofErr w:type="spellEnd"/>
      <w:r>
        <w:t xml:space="preserve"> des États-Unis et qui est une société d'infrastructure de réseau , acquis en 2013 par </w:t>
      </w:r>
      <w:proofErr w:type="spellStart"/>
      <w:r>
        <w:t>Extreme</w:t>
      </w:r>
      <w:proofErr w:type="spellEnd"/>
      <w:r>
        <w:t xml:space="preserve"> Networks</w:t>
      </w:r>
      <w:r w:rsidR="00393A79">
        <w:t xml:space="preserve"> </w:t>
      </w:r>
      <w:hyperlink r:id="rId7" w:history="1">
        <w:r w:rsidR="00393A79" w:rsidRPr="00393A79">
          <w:rPr>
            <w:rStyle w:val="Lienhypertexte"/>
          </w:rPr>
          <w:t>[</w:t>
        </w:r>
        <w:proofErr w:type="spellStart"/>
        <w:r w:rsidR="00393A79" w:rsidRPr="00393A79">
          <w:rPr>
            <w:rStyle w:val="Lienhypertexte"/>
          </w:rPr>
          <w:t>Extreme</w:t>
        </w:r>
        <w:proofErr w:type="spellEnd"/>
        <w:r w:rsidR="00393A79" w:rsidRPr="00393A79">
          <w:rPr>
            <w:rStyle w:val="Lienhypertexte"/>
          </w:rPr>
          <w:t xml:space="preserve"> Networks]</w:t>
        </w:r>
      </w:hyperlink>
      <w:r>
        <w:t xml:space="preserve"> , avec des produits de sécurité qui incluent IPS , les informations de sécurité et de gestion des événements ( SIEM ) , une identité mobile et solution de gestion des accès et le contrôle d'accès réseau ( CNA ) .</w:t>
      </w:r>
    </w:p>
    <w:p w:rsidR="009F6ABC" w:rsidRDefault="009F6ABC" w:rsidP="00F360FE">
      <w:r>
        <w:t>HP</w:t>
      </w:r>
      <w:r w:rsidR="00F14CE8">
        <w:t xml:space="preserve"> </w:t>
      </w:r>
      <w:hyperlink r:id="rId8" w:history="1">
        <w:r w:rsidR="00F14CE8" w:rsidRPr="00F14CE8">
          <w:rPr>
            <w:rStyle w:val="Lienhypertexte"/>
          </w:rPr>
          <w:t>[HP]</w:t>
        </w:r>
      </w:hyperlink>
      <w:r>
        <w:t xml:space="preserve"> qui est une entreprise multinationale </w:t>
      </w:r>
      <w:r w:rsidR="004E5F89">
        <w:t>américaine,</w:t>
      </w:r>
      <w:r>
        <w:t xml:space="preserve"> à large base informatique et service fournisseur. Qui a conservé le nom de la marque </w:t>
      </w:r>
      <w:proofErr w:type="spellStart"/>
      <w:r>
        <w:t>TippingPoint</w:t>
      </w:r>
      <w:proofErr w:type="spellEnd"/>
      <w:r>
        <w:t xml:space="preserve"> IPS</w:t>
      </w:r>
      <w:r w:rsidR="00BA7443">
        <w:t xml:space="preserve"> </w:t>
      </w:r>
      <w:r>
        <w:t>(racheté en 2009) dans sa gamme de produits.</w:t>
      </w:r>
    </w:p>
    <w:p w:rsidR="00A923DF" w:rsidRDefault="00B41D23" w:rsidP="00297AB0">
      <w:proofErr w:type="spellStart"/>
      <w:r>
        <w:t>Huawei</w:t>
      </w:r>
      <w:proofErr w:type="spellEnd"/>
      <w:r w:rsidR="004E5F89">
        <w:t xml:space="preserve"> [</w:t>
      </w:r>
      <w:proofErr w:type="spellStart"/>
      <w:r w:rsidR="004E5F89">
        <w:t>Huawei</w:t>
      </w:r>
      <w:proofErr w:type="spellEnd"/>
      <w:r w:rsidR="004E5F89">
        <w:t>]</w:t>
      </w:r>
      <w:r>
        <w:t xml:space="preserve"> est un grand fournisseur d'infrastructure de réseau basée à Shenzhen, en Chine. En plus de pare-</w:t>
      </w:r>
      <w:r w:rsidR="004E5F89">
        <w:t>feu,</w:t>
      </w:r>
      <w:r>
        <w:t xml:space="preserve"> </w:t>
      </w:r>
      <w:r w:rsidR="004E5F89">
        <w:t>UTM,</w:t>
      </w:r>
      <w:r>
        <w:t xml:space="preserve"> sa sécurité contre les attaques par déni de service </w:t>
      </w:r>
      <w:r w:rsidR="004E5F89">
        <w:t>(DDoS)</w:t>
      </w:r>
      <w:r>
        <w:t xml:space="preserve"> et de solutions de sécurité mobile, </w:t>
      </w:r>
      <w:proofErr w:type="spellStart"/>
      <w:r>
        <w:t>Huawei</w:t>
      </w:r>
      <w:proofErr w:type="spellEnd"/>
      <w:r>
        <w:t xml:space="preserve"> a livré sa protection réseau intelligent </w:t>
      </w:r>
      <w:r w:rsidR="004E5F89">
        <w:t>(NIPS)</w:t>
      </w:r>
      <w:r>
        <w:t xml:space="preserve"> de la gamme de produits depuis </w:t>
      </w:r>
      <w:r w:rsidR="004E5F89">
        <w:t>2004.</w:t>
      </w:r>
      <w:r w:rsidR="00037681">
        <w:br/>
      </w:r>
      <w:r w:rsidR="00037681">
        <w:br/>
      </w:r>
      <w:r>
        <w:t xml:space="preserve">McAfee </w:t>
      </w:r>
      <w:hyperlink r:id="rId9" w:history="1">
        <w:r w:rsidR="00F14CE8" w:rsidRPr="00F14CE8">
          <w:rPr>
            <w:rStyle w:val="Lienhypertexte"/>
          </w:rPr>
          <w:t>[McAfee]</w:t>
        </w:r>
      </w:hyperlink>
      <w:r w:rsidR="00F14CE8">
        <w:t xml:space="preserve"> qui </w:t>
      </w:r>
      <w:r>
        <w:t>est une entreprise spécialisé dans la sécurité avec un large panel de produits à travers le réseau et la sécurité de bureau, et est une filiale d'Intel depuis son acquisition en 2011.</w:t>
      </w:r>
    </w:p>
    <w:p w:rsidR="00B41D23" w:rsidRPr="00B41D23" w:rsidRDefault="00B41D23" w:rsidP="00297AB0"/>
    <w:p w:rsidR="00A923DF" w:rsidRPr="00CB0CAE" w:rsidRDefault="00A923DF" w:rsidP="00A923DF">
      <w:pPr>
        <w:pStyle w:val="Titre2"/>
      </w:pPr>
      <w:r w:rsidRPr="00CB0CAE">
        <w:t>Les solutions:</w:t>
      </w:r>
    </w:p>
    <w:p w:rsidR="00A923DF" w:rsidRPr="00CB0CAE" w:rsidRDefault="00A923DF" w:rsidP="00A923DF"/>
    <w:p w:rsidR="00CB0CAE" w:rsidRDefault="00CB0CAE" w:rsidP="00A923DF">
      <w:pPr>
        <w:rPr>
          <w:kern w:val="36"/>
          <w:lang w:eastAsia="fr-FR"/>
        </w:rPr>
      </w:pPr>
      <w:r>
        <w:t xml:space="preserve">Cisco dispose d’un large éventail de produits de sécurité de réseau. Il a également du </w:t>
      </w:r>
      <w:r w:rsidR="00425705">
        <w:t>matériel</w:t>
      </w:r>
      <w:r>
        <w:t xml:space="preserve"> autonome IPS disponible</w:t>
      </w:r>
      <w:r w:rsidR="004E5F89">
        <w:t>,</w:t>
      </w:r>
      <w:r>
        <w:t xml:space="preserve"> les 4300 (750 </w:t>
      </w:r>
      <w:proofErr w:type="spellStart"/>
      <w:r>
        <w:t>Mbps</w:t>
      </w:r>
      <w:proofErr w:type="spellEnd"/>
      <w:r>
        <w:t xml:space="preserve"> à 2,4 </w:t>
      </w:r>
      <w:proofErr w:type="spellStart"/>
      <w:r>
        <w:t>Gbps</w:t>
      </w:r>
      <w:proofErr w:type="spellEnd"/>
      <w:r>
        <w:t xml:space="preserve"> ) , 4200 ( jusqu'à 4 </w:t>
      </w:r>
      <w:proofErr w:type="spellStart"/>
      <w:r>
        <w:t>Gb</w:t>
      </w:r>
      <w:r w:rsidR="004E5F89">
        <w:t>ps</w:t>
      </w:r>
      <w:proofErr w:type="spellEnd"/>
      <w:r w:rsidR="004E5F89">
        <w:t xml:space="preserve"> ) et 4500 ( jusqu'à 20 </w:t>
      </w:r>
      <w:proofErr w:type="spellStart"/>
      <w:r w:rsidR="004E5F89">
        <w:t>Gbps</w:t>
      </w:r>
      <w:proofErr w:type="spellEnd"/>
      <w:r w:rsidR="004E5F89">
        <w:t xml:space="preserve"> )</w:t>
      </w:r>
      <w:r>
        <w:t xml:space="preserve">. Il dispose aussi d’une solution nommé IPS Manager Express pour les petits déploiements </w:t>
      </w:r>
      <w:r w:rsidR="004E5F89">
        <w:t>(jusqu’à</w:t>
      </w:r>
      <w:r>
        <w:t xml:space="preserve"> 10 appareils</w:t>
      </w:r>
      <w:r w:rsidR="004E5F89">
        <w:t>),</w:t>
      </w:r>
      <w:r>
        <w:t xml:space="preserve"> et Cisco Security Manager </w:t>
      </w:r>
      <w:r w:rsidR="004E5F89">
        <w:t>(CSM) qui</w:t>
      </w:r>
      <w:r>
        <w:t xml:space="preserve"> est pour des déploiements plus importants ou </w:t>
      </w:r>
      <w:r w:rsidR="004E5F89">
        <w:t xml:space="preserve">d’entreprise. </w:t>
      </w:r>
    </w:p>
    <w:p w:rsidR="00B951D5" w:rsidRDefault="00B951D5" w:rsidP="00A923DF">
      <w:pPr>
        <w:rPr>
          <w:kern w:val="36"/>
          <w:lang w:eastAsia="fr-FR"/>
        </w:rPr>
      </w:pPr>
      <w:r>
        <w:rPr>
          <w:kern w:val="36"/>
          <w:lang w:eastAsia="fr-FR"/>
        </w:rPr>
        <w:t>Point fort :</w:t>
      </w:r>
    </w:p>
    <w:p w:rsidR="00E13166" w:rsidRDefault="00B951D5" w:rsidP="00041190">
      <w:pPr>
        <w:pStyle w:val="Paragraphedeliste"/>
        <w:numPr>
          <w:ilvl w:val="0"/>
          <w:numId w:val="6"/>
        </w:numPr>
      </w:pPr>
      <w:r>
        <w:lastRenderedPageBreak/>
        <w:t xml:space="preserve">Les entreprises qui utilisent déjà l'infrastructure réseau Cisco ou les pare-feu sont familiers avec le modèle de gestion et de </w:t>
      </w:r>
      <w:r w:rsidR="00BA7443">
        <w:t>surveillance,</w:t>
      </w:r>
      <w:r>
        <w:t xml:space="preserve"> et peuvent tirer parti de la gestion d'une console unique pour plusieurs produits </w:t>
      </w:r>
      <w:r w:rsidR="00BA7443">
        <w:t xml:space="preserve">Cisco. </w:t>
      </w:r>
      <w:r>
        <w:t xml:space="preserve">En outre, l’IPS peut être livré dans le cadre de </w:t>
      </w:r>
      <w:r w:rsidR="00BA7443">
        <w:t>l’infrastructure.</w:t>
      </w:r>
      <w:r>
        <w:br/>
      </w:r>
    </w:p>
    <w:p w:rsidR="00B951D5" w:rsidRDefault="00B951D5" w:rsidP="00041190">
      <w:pPr>
        <w:pStyle w:val="Paragraphedeliste"/>
        <w:numPr>
          <w:ilvl w:val="0"/>
          <w:numId w:val="6"/>
        </w:numPr>
      </w:pPr>
      <w:r>
        <w:t xml:space="preserve">Cisco dispose d'un large soutien </w:t>
      </w:r>
      <w:r w:rsidR="00BA7443">
        <w:t>international et d’</w:t>
      </w:r>
      <w:r>
        <w:t xml:space="preserve">une large couverture géographique. Les entreprises qui ont déjà un investissement important dans les produits de sécurité Cisco considèrent souvent Cisco IPS comme une solution </w:t>
      </w:r>
      <w:r w:rsidR="00BA7443">
        <w:t>possible.</w:t>
      </w:r>
    </w:p>
    <w:p w:rsidR="004E5F89" w:rsidRDefault="004E5F89" w:rsidP="00A923DF">
      <w:r>
        <w:t>Point faible :</w:t>
      </w:r>
    </w:p>
    <w:p w:rsidR="004E5F89" w:rsidRPr="002B04AD" w:rsidRDefault="004E5F89" w:rsidP="00041190">
      <w:pPr>
        <w:pStyle w:val="Paragraphedeliste"/>
        <w:numPr>
          <w:ilvl w:val="0"/>
          <w:numId w:val="5"/>
        </w:numPr>
      </w:pPr>
      <w:r>
        <w:t>L’innovation des technologies a pris du retard dans le domaine IPS</w:t>
      </w:r>
      <w:r w:rsidR="0024010D">
        <w:t xml:space="preserve">, ce point noir ayant été partiellement corrigé avec le rachat de </w:t>
      </w:r>
      <w:proofErr w:type="spellStart"/>
      <w:r w:rsidR="0024010D">
        <w:t>sourcefire</w:t>
      </w:r>
      <w:proofErr w:type="spellEnd"/>
      <w:r w:rsidR="0024010D">
        <w:t>.</w:t>
      </w:r>
    </w:p>
    <w:p w:rsidR="00F360FE" w:rsidRDefault="00D173B8" w:rsidP="00A923DF">
      <w:r>
        <w:t>La solution IBM </w:t>
      </w:r>
      <w:r w:rsidR="00F360FE">
        <w:t xml:space="preserve">Sécurité réseau IPS est disponible en neuf modèles d'appareils au sein de la série </w:t>
      </w:r>
      <w:proofErr w:type="gramStart"/>
      <w:r w:rsidR="00F360FE">
        <w:t>GX ,</w:t>
      </w:r>
      <w:proofErr w:type="gramEnd"/>
      <w:r w:rsidR="00F360FE">
        <w:t xml:space="preserve"> avec un débit contrôlé allant de 200 </w:t>
      </w:r>
      <w:proofErr w:type="spellStart"/>
      <w:r w:rsidR="00F360FE">
        <w:t>Mbps</w:t>
      </w:r>
      <w:proofErr w:type="spellEnd"/>
      <w:r w:rsidR="00F360FE">
        <w:t xml:space="preserve"> à 20 </w:t>
      </w:r>
      <w:proofErr w:type="spellStart"/>
      <w:r w:rsidR="00F360FE">
        <w:t>Gbps</w:t>
      </w:r>
      <w:proofErr w:type="spellEnd"/>
      <w:r w:rsidR="00F360FE">
        <w:t xml:space="preserve"> . IBM a récemment publié les XGS </w:t>
      </w:r>
      <w:proofErr w:type="gramStart"/>
      <w:r w:rsidR="00F360FE">
        <w:t>3100 ,</w:t>
      </w:r>
      <w:proofErr w:type="gramEnd"/>
      <w:r w:rsidR="00F360FE">
        <w:t xml:space="preserve"> 4100 et 5100 , qui intègrent des capacités NGIPS</w:t>
      </w:r>
      <w:r w:rsidR="00BA7443">
        <w:t xml:space="preserve"> qui ont</w:t>
      </w:r>
      <w:r w:rsidR="00F360FE">
        <w:t xml:space="preserve"> jusqu'à 5 </w:t>
      </w:r>
      <w:proofErr w:type="spellStart"/>
      <w:r w:rsidR="00F360FE">
        <w:t>Gbps</w:t>
      </w:r>
      <w:proofErr w:type="spellEnd"/>
      <w:r w:rsidR="00F360FE">
        <w:t xml:space="preserve"> de débit contrôlé . La plate-forme de sécurité réseau virtuel est disponible dans une </w:t>
      </w:r>
      <w:proofErr w:type="spellStart"/>
      <w:r w:rsidR="00F360FE">
        <w:t>appliance</w:t>
      </w:r>
      <w:proofErr w:type="spellEnd"/>
      <w:r w:rsidR="00F360FE">
        <w:t xml:space="preserve"> virtuelle </w:t>
      </w:r>
      <w:proofErr w:type="spellStart"/>
      <w:proofErr w:type="gramStart"/>
      <w:r w:rsidR="00F360FE">
        <w:t>VMware</w:t>
      </w:r>
      <w:proofErr w:type="spellEnd"/>
      <w:r w:rsidR="00F360FE">
        <w:t xml:space="preserve"> .</w:t>
      </w:r>
      <w:proofErr w:type="gramEnd"/>
      <w:r w:rsidR="00F360FE">
        <w:t xml:space="preserve"> IBM ne possède pas son propre portail Web pare-feu ou sécurisé. </w:t>
      </w:r>
    </w:p>
    <w:p w:rsidR="00041190" w:rsidRDefault="00F360FE" w:rsidP="00A923DF">
      <w:r>
        <w:t>Point fort </w:t>
      </w:r>
      <w:r w:rsidR="00041190">
        <w:t xml:space="preserve">: </w:t>
      </w:r>
    </w:p>
    <w:p w:rsidR="00F360FE" w:rsidRDefault="00F360FE" w:rsidP="00041190">
      <w:pPr>
        <w:pStyle w:val="Paragraphedeliste"/>
        <w:numPr>
          <w:ilvl w:val="0"/>
          <w:numId w:val="4"/>
        </w:numPr>
      </w:pPr>
      <w:r>
        <w:t xml:space="preserve">IBM dispose d'un réseau de ventes et distribution </w:t>
      </w:r>
      <w:proofErr w:type="gramStart"/>
      <w:r>
        <w:t>large ,</w:t>
      </w:r>
      <w:proofErr w:type="gramEnd"/>
      <w:r>
        <w:t xml:space="preserve"> et les clients ayant une relation forte IBM sont généralement satisfaits du soutien qu'ils reçoivent IPS</w:t>
      </w:r>
    </w:p>
    <w:p w:rsidR="0024010D" w:rsidRDefault="0024010D" w:rsidP="00A923DF">
      <w:r>
        <w:t>Point faible :</w:t>
      </w:r>
    </w:p>
    <w:p w:rsidR="0024010D" w:rsidRDefault="00E67BDF" w:rsidP="00E67BDF">
      <w:pPr>
        <w:pStyle w:val="Paragraphedeliste"/>
        <w:numPr>
          <w:ilvl w:val="0"/>
          <w:numId w:val="4"/>
        </w:numPr>
      </w:pPr>
      <w:r>
        <w:rPr>
          <w:rStyle w:val="hps"/>
        </w:rPr>
        <w:t>Dans l'enquête</w:t>
      </w:r>
      <w:r>
        <w:t xml:space="preserve"> </w:t>
      </w:r>
      <w:proofErr w:type="spellStart"/>
      <w:r>
        <w:rPr>
          <w:rStyle w:val="hps"/>
        </w:rPr>
        <w:t>Magic</w:t>
      </w:r>
      <w:proofErr w:type="spellEnd"/>
      <w:r>
        <w:rPr>
          <w:rStyle w:val="hps"/>
        </w:rPr>
        <w:t xml:space="preserve"> Quadrant</w:t>
      </w:r>
      <w:r>
        <w:t xml:space="preserve"> </w:t>
      </w:r>
      <w:r>
        <w:rPr>
          <w:rStyle w:val="hps"/>
        </w:rPr>
        <w:t>pour</w:t>
      </w:r>
      <w:r>
        <w:t xml:space="preserve"> </w:t>
      </w:r>
      <w:r>
        <w:rPr>
          <w:rStyle w:val="hps"/>
        </w:rPr>
        <w:t>les fournisseurs</w:t>
      </w:r>
      <w:r>
        <w:t xml:space="preserve">, </w:t>
      </w:r>
      <w:r>
        <w:rPr>
          <w:rStyle w:val="hps"/>
        </w:rPr>
        <w:t>IBM</w:t>
      </w:r>
      <w:r>
        <w:t xml:space="preserve"> est</w:t>
      </w:r>
      <w:r>
        <w:rPr>
          <w:rStyle w:val="hps"/>
        </w:rPr>
        <w:t xml:space="preserve"> cités comme</w:t>
      </w:r>
      <w:r>
        <w:t xml:space="preserve"> </w:t>
      </w:r>
      <w:r>
        <w:rPr>
          <w:rStyle w:val="hps"/>
        </w:rPr>
        <w:t>les plus fréquemment</w:t>
      </w:r>
      <w:r>
        <w:t xml:space="preserve"> </w:t>
      </w:r>
      <w:r>
        <w:rPr>
          <w:rStyle w:val="hps"/>
        </w:rPr>
        <w:t>remplacés</w:t>
      </w:r>
      <w:r>
        <w:t>.</w:t>
      </w:r>
    </w:p>
    <w:p w:rsidR="00160C0A" w:rsidRDefault="00160C0A" w:rsidP="00A923DF">
      <w:r>
        <w:t xml:space="preserve">Le système de prévention des intrusions </w:t>
      </w:r>
      <w:proofErr w:type="spellStart"/>
      <w:r>
        <w:t>Enterasys</w:t>
      </w:r>
      <w:proofErr w:type="spellEnd"/>
      <w:r>
        <w:t xml:space="preserve"> (également connu sous le nom de Dragon IPS) </w:t>
      </w:r>
      <w:proofErr w:type="spellStart"/>
      <w:r>
        <w:t>posséde</w:t>
      </w:r>
      <w:proofErr w:type="spellEnd"/>
      <w:r>
        <w:t xml:space="preserve"> des capteurs en ligne qui vont de 100 </w:t>
      </w:r>
      <w:proofErr w:type="spellStart"/>
      <w:r>
        <w:t>Mbps</w:t>
      </w:r>
      <w:proofErr w:type="spellEnd"/>
      <w:r>
        <w:t xml:space="preserve"> à 10 </w:t>
      </w:r>
      <w:proofErr w:type="spellStart"/>
      <w:r>
        <w:t>Gbps</w:t>
      </w:r>
      <w:proofErr w:type="spellEnd"/>
      <w:r>
        <w:t xml:space="preserve"> de </w:t>
      </w:r>
      <w:proofErr w:type="gramStart"/>
      <w:r>
        <w:t>débit .</w:t>
      </w:r>
      <w:proofErr w:type="gramEnd"/>
      <w:r>
        <w:t xml:space="preserve"> </w:t>
      </w:r>
      <w:proofErr w:type="spellStart"/>
      <w:r>
        <w:t>Enterasys</w:t>
      </w:r>
      <w:proofErr w:type="spellEnd"/>
      <w:r>
        <w:t xml:space="preserve"> a aussi une version virtuelle du réseau </w:t>
      </w:r>
      <w:proofErr w:type="gramStart"/>
      <w:r>
        <w:t>IPS ,des</w:t>
      </w:r>
      <w:proofErr w:type="gramEnd"/>
      <w:r>
        <w:t xml:space="preserve"> capteurs d'accueil , un gestionnaire de flux d'événements qui est utilisé pour consolider les informations de l'événement d'un grand nombre de capteurs </w:t>
      </w:r>
      <w:proofErr w:type="spellStart"/>
      <w:r>
        <w:t>Enterasys</w:t>
      </w:r>
      <w:proofErr w:type="spellEnd"/>
      <w:r>
        <w:t xml:space="preserve"> , et son système de prévention des intrusions distribuée . Pour les grandes ou complexes </w:t>
      </w:r>
      <w:proofErr w:type="gramStart"/>
      <w:r>
        <w:t>déploiements ,</w:t>
      </w:r>
      <w:proofErr w:type="gramEnd"/>
      <w:r>
        <w:t xml:space="preserve"> le processeur </w:t>
      </w:r>
      <w:proofErr w:type="spellStart"/>
      <w:r>
        <w:t>Enterasys</w:t>
      </w:r>
      <w:proofErr w:type="spellEnd"/>
      <w:r>
        <w:t xml:space="preserve"> Dragon de flux d'événements ( EFP) peut être utilisé pour agréger les informations de l'événement et le signaler à Dragon Enterprise Management Server ( EMS ) . </w:t>
      </w:r>
      <w:proofErr w:type="spellStart"/>
      <w:r>
        <w:t>Enterasys</w:t>
      </w:r>
      <w:proofErr w:type="spellEnd"/>
      <w:r>
        <w:t xml:space="preserve"> ne possède pas son propre pare-</w:t>
      </w:r>
      <w:proofErr w:type="gramStart"/>
      <w:r>
        <w:t>feu ,</w:t>
      </w:r>
      <w:proofErr w:type="gramEnd"/>
      <w:r>
        <w:t xml:space="preserve"> ni de propre passerelle Web sécurisée ou de propre passerelle sécurisée de messagerie .</w:t>
      </w:r>
    </w:p>
    <w:p w:rsidR="0024010D" w:rsidRDefault="0024010D" w:rsidP="00A923DF">
      <w:r>
        <w:t>Points faibles :</w:t>
      </w:r>
    </w:p>
    <w:p w:rsidR="0024010D" w:rsidRDefault="0024010D" w:rsidP="00041190">
      <w:pPr>
        <w:pStyle w:val="Paragraphedeliste"/>
        <w:numPr>
          <w:ilvl w:val="0"/>
          <w:numId w:val="3"/>
        </w:numPr>
      </w:pPr>
      <w:r>
        <w:t>Les clients rapportent qu’</w:t>
      </w:r>
      <w:proofErr w:type="spellStart"/>
      <w:r>
        <w:t>Entasys</w:t>
      </w:r>
      <w:proofErr w:type="spellEnd"/>
      <w:r>
        <w:t xml:space="preserve"> donne un taux légèrement plus élevé que prévu de faux positif.</w:t>
      </w:r>
    </w:p>
    <w:p w:rsidR="0024010D" w:rsidRDefault="0024010D" w:rsidP="00041190">
      <w:pPr>
        <w:pStyle w:val="Paragraphedeliste"/>
        <w:numPr>
          <w:ilvl w:val="0"/>
          <w:numId w:val="3"/>
        </w:numPr>
      </w:pPr>
      <w:r>
        <w:t>Le produit Dragon est utilisé</w:t>
      </w:r>
      <w:r w:rsidR="00B0219B">
        <w:t xml:space="preserve"> plus fréquemment</w:t>
      </w:r>
      <w:r>
        <w:t xml:space="preserve"> en temps </w:t>
      </w:r>
      <w:proofErr w:type="gramStart"/>
      <w:r>
        <w:t>que IDS</w:t>
      </w:r>
      <w:proofErr w:type="gramEnd"/>
      <w:r>
        <w:t xml:space="preserve"> uniquement par </w:t>
      </w:r>
      <w:r w:rsidR="00B0219B">
        <w:t>le client qu’en temps qu’IPS.</w:t>
      </w:r>
    </w:p>
    <w:p w:rsidR="009F6ABC" w:rsidRDefault="009F6ABC" w:rsidP="00A923DF">
      <w:r>
        <w:lastRenderedPageBreak/>
        <w:t xml:space="preserve">HP qui inclut désormais la gamme de produits NX </w:t>
      </w:r>
      <w:proofErr w:type="gramStart"/>
      <w:r>
        <w:t>NGIPS .</w:t>
      </w:r>
      <w:proofErr w:type="gramEnd"/>
      <w:r>
        <w:t xml:space="preserve"> Qui va jusqu'à un débit de 20 </w:t>
      </w:r>
      <w:proofErr w:type="spellStart"/>
      <w:r>
        <w:t>Gbps</w:t>
      </w:r>
      <w:proofErr w:type="spellEnd"/>
      <w:r>
        <w:t xml:space="preserve"> inspecté. La version du logiciel est le</w:t>
      </w:r>
      <w:r w:rsidR="00067416">
        <w:t xml:space="preserve"> </w:t>
      </w:r>
      <w:proofErr w:type="spellStart"/>
      <w:r w:rsidR="00067416">
        <w:t>framework</w:t>
      </w:r>
      <w:proofErr w:type="spellEnd"/>
      <w:r>
        <w:t xml:space="preserve"> de </w:t>
      </w:r>
      <w:proofErr w:type="spellStart"/>
      <w:r>
        <w:t>virtualisation</w:t>
      </w:r>
      <w:proofErr w:type="spellEnd"/>
      <w:r>
        <w:t xml:space="preserve"> sécurisé HP TippingPoint. HP ne possède pas son propre portail Web sécurisé ou </w:t>
      </w:r>
      <w:r w:rsidR="00067416">
        <w:t>sa</w:t>
      </w:r>
      <w:r>
        <w:t xml:space="preserve"> passerelle </w:t>
      </w:r>
      <w:r w:rsidR="00067416">
        <w:t xml:space="preserve">sécurisé </w:t>
      </w:r>
      <w:r>
        <w:t xml:space="preserve">de </w:t>
      </w:r>
      <w:r w:rsidR="00067416">
        <w:t>messagerie.</w:t>
      </w:r>
    </w:p>
    <w:p w:rsidR="00041190" w:rsidRDefault="00067416" w:rsidP="00A923DF">
      <w:r>
        <w:t>Point fort</w:t>
      </w:r>
      <w:r w:rsidR="00041190">
        <w:t> :</w:t>
      </w:r>
      <w:r>
        <w:br/>
      </w:r>
    </w:p>
    <w:p w:rsidR="00041190" w:rsidRDefault="00067416" w:rsidP="00041190">
      <w:pPr>
        <w:pStyle w:val="Paragraphedeliste"/>
        <w:numPr>
          <w:ilvl w:val="0"/>
          <w:numId w:val="3"/>
        </w:numPr>
      </w:pPr>
      <w:r>
        <w:t xml:space="preserve">Les clients continuent de citer la facilité d'installation comme un élément positif dans l'évaluation de </w:t>
      </w:r>
      <w:r w:rsidR="004E5F89">
        <w:t>produits,</w:t>
      </w:r>
      <w:r>
        <w:t xml:space="preserve"> en particulier pour les déploiements avec de nombreux appareils.</w:t>
      </w:r>
    </w:p>
    <w:p w:rsidR="00041190" w:rsidRDefault="00041190" w:rsidP="00041190">
      <w:pPr>
        <w:pStyle w:val="Paragraphedeliste"/>
      </w:pPr>
    </w:p>
    <w:p w:rsidR="00067416" w:rsidRDefault="00067416" w:rsidP="00041190">
      <w:pPr>
        <w:pStyle w:val="Paragraphedeliste"/>
        <w:numPr>
          <w:ilvl w:val="0"/>
          <w:numId w:val="3"/>
        </w:numPr>
      </w:pPr>
      <w:r>
        <w:t xml:space="preserve">Les produits </w:t>
      </w:r>
      <w:proofErr w:type="spellStart"/>
      <w:r>
        <w:t>TippingPoint</w:t>
      </w:r>
      <w:proofErr w:type="spellEnd"/>
      <w:r>
        <w:t xml:space="preserve"> IPS ont une large gamme de modèles d'appareils spécialement </w:t>
      </w:r>
      <w:r w:rsidR="004E5F89">
        <w:t>conçus,</w:t>
      </w:r>
      <w:r>
        <w:t xml:space="preserve"> et sont connus pour une faible latence et un débit </w:t>
      </w:r>
      <w:proofErr w:type="gramStart"/>
      <w:r>
        <w:t>élevé .</w:t>
      </w:r>
      <w:proofErr w:type="gramEnd"/>
    </w:p>
    <w:p w:rsidR="00B0219B" w:rsidRDefault="00B0219B" w:rsidP="00A923DF">
      <w:r>
        <w:t>Points faible :</w:t>
      </w:r>
    </w:p>
    <w:p w:rsidR="00B0219B" w:rsidRDefault="00B0219B" w:rsidP="00041190">
      <w:pPr>
        <w:pStyle w:val="Paragraphedeliste"/>
        <w:numPr>
          <w:ilvl w:val="0"/>
          <w:numId w:val="3"/>
        </w:numPr>
      </w:pPr>
      <w:r>
        <w:t>Les solutions HP sont l’une des celles étant le plus remplacé par une autre solution selon les revendeurs.</w:t>
      </w:r>
    </w:p>
    <w:p w:rsidR="00B41D23" w:rsidRDefault="00B41D23" w:rsidP="00A923DF">
      <w:r>
        <w:t xml:space="preserve">La plate-forme NIPS de </w:t>
      </w:r>
      <w:proofErr w:type="spellStart"/>
      <w:r>
        <w:t>huawei</w:t>
      </w:r>
      <w:proofErr w:type="spellEnd"/>
      <w:r>
        <w:t xml:space="preserve"> permet d’inspecter avec un débit variant de 600 </w:t>
      </w:r>
      <w:proofErr w:type="spellStart"/>
      <w:r>
        <w:t>Mbps</w:t>
      </w:r>
      <w:proofErr w:type="spellEnd"/>
      <w:r>
        <w:t xml:space="preserve"> à 30 </w:t>
      </w:r>
      <w:proofErr w:type="spellStart"/>
      <w:proofErr w:type="gramStart"/>
      <w:r>
        <w:t>Gbps</w:t>
      </w:r>
      <w:proofErr w:type="spellEnd"/>
      <w:r>
        <w:t xml:space="preserve"> ,</w:t>
      </w:r>
      <w:proofErr w:type="gramEnd"/>
      <w:r>
        <w:t xml:space="preserve"> et plusieurs périphériques peuvent être gérés séparément par le logiciel de gestion NIP . </w:t>
      </w:r>
      <w:proofErr w:type="spellStart"/>
      <w:r>
        <w:t>Huawei</w:t>
      </w:r>
      <w:proofErr w:type="spellEnd"/>
      <w:r>
        <w:t xml:space="preserve"> n’offre pas une passerelle Web sécurisée ou une passerelle de messagerie sécurisé, et n'a aucun appareil IPS virtuel.</w:t>
      </w:r>
    </w:p>
    <w:p w:rsidR="00B41D23" w:rsidRDefault="00B41D23" w:rsidP="00A923DF">
      <w:r>
        <w:br/>
        <w:t>Points forts :</w:t>
      </w:r>
    </w:p>
    <w:p w:rsidR="00041190" w:rsidRDefault="00041190" w:rsidP="00041190">
      <w:pPr>
        <w:pStyle w:val="Paragraphedeliste"/>
        <w:numPr>
          <w:ilvl w:val="0"/>
          <w:numId w:val="2"/>
        </w:numPr>
      </w:pPr>
      <w:r>
        <w:t xml:space="preserve"> </w:t>
      </w:r>
      <w:r w:rsidR="00B41D23">
        <w:t xml:space="preserve">Les produits NIPS de </w:t>
      </w:r>
      <w:proofErr w:type="spellStart"/>
      <w:r w:rsidR="00B41D23">
        <w:t>Huawei</w:t>
      </w:r>
      <w:proofErr w:type="spellEnd"/>
      <w:r w:rsidR="00B41D23">
        <w:t xml:space="preserve"> reçoivent régulièrement de l'utilisateur final positif et remarques positives la facilité </w:t>
      </w:r>
      <w:proofErr w:type="gramStart"/>
      <w:r w:rsidR="00B41D23">
        <w:t>d' uti</w:t>
      </w:r>
      <w:r>
        <w:t>lisation</w:t>
      </w:r>
      <w:proofErr w:type="gramEnd"/>
      <w:r>
        <w:t xml:space="preserve"> et de configuration .</w:t>
      </w:r>
    </w:p>
    <w:p w:rsidR="00B41D23" w:rsidRDefault="00B41D23" w:rsidP="00041190">
      <w:pPr>
        <w:pStyle w:val="Paragraphedeliste"/>
        <w:numPr>
          <w:ilvl w:val="0"/>
          <w:numId w:val="2"/>
        </w:numPr>
      </w:pPr>
      <w:proofErr w:type="spellStart"/>
      <w:r>
        <w:t>Huawei</w:t>
      </w:r>
      <w:proofErr w:type="spellEnd"/>
      <w:r>
        <w:t xml:space="preserve"> fournit une solution IPS rentables qui permet de faciliter le choix dans les organisations et les entreprises sensibles aux coûts.</w:t>
      </w:r>
    </w:p>
    <w:p w:rsidR="00041190" w:rsidRDefault="00041190" w:rsidP="00A923DF">
      <w:r>
        <w:t>Point faible :</w:t>
      </w:r>
    </w:p>
    <w:p w:rsidR="00041190" w:rsidRDefault="00041190" w:rsidP="00041190">
      <w:pPr>
        <w:pStyle w:val="Paragraphedeliste"/>
        <w:numPr>
          <w:ilvl w:val="0"/>
          <w:numId w:val="1"/>
        </w:numPr>
      </w:pPr>
      <w:r>
        <w:t xml:space="preserve">Ces ventes sont principalement en </w:t>
      </w:r>
      <w:proofErr w:type="spellStart"/>
      <w:r>
        <w:t>asie</w:t>
      </w:r>
      <w:proofErr w:type="spellEnd"/>
      <w:r>
        <w:t>.</w:t>
      </w:r>
    </w:p>
    <w:p w:rsidR="00041190" w:rsidRDefault="00041190" w:rsidP="00041190">
      <w:pPr>
        <w:pStyle w:val="Paragraphedeliste"/>
        <w:numPr>
          <w:ilvl w:val="0"/>
          <w:numId w:val="1"/>
        </w:numPr>
      </w:pPr>
      <w:r>
        <w:t xml:space="preserve"> </w:t>
      </w:r>
      <w:proofErr w:type="spellStart"/>
      <w:r>
        <w:t>Huawei</w:t>
      </w:r>
      <w:proofErr w:type="spellEnd"/>
      <w:r>
        <w:t xml:space="preserve"> a pris des mesures importantes afin de répondre aux inquiétudes des consommateurs concernant les technologies qu’elle développe en chine. Cependant pour certains clients Américains potentiels cela reste un problème.</w:t>
      </w:r>
    </w:p>
    <w:p w:rsidR="00B41D23" w:rsidRDefault="00B41D23" w:rsidP="00A923DF">
      <w:r>
        <w:t xml:space="preserve">La plate-forme de sécurité réseau McAfee </w:t>
      </w:r>
      <w:r w:rsidR="004E5F89">
        <w:t>(PSN</w:t>
      </w:r>
      <w:r>
        <w:t xml:space="preserve">) est </w:t>
      </w:r>
      <w:r w:rsidR="00886094">
        <w:t>le seul modèle IPS de la société</w:t>
      </w:r>
      <w:r>
        <w:t xml:space="preserve">, avec </w:t>
      </w:r>
      <w:r w:rsidR="004E5F89">
        <w:t>des appareils</w:t>
      </w:r>
      <w:r>
        <w:t xml:space="preserve"> </w:t>
      </w:r>
      <w:r w:rsidR="004E5F89">
        <w:t>possédant un débit allant</w:t>
      </w:r>
      <w:r>
        <w:t xml:space="preserve"> de 100 </w:t>
      </w:r>
      <w:proofErr w:type="spellStart"/>
      <w:r>
        <w:t>Mbps</w:t>
      </w:r>
      <w:proofErr w:type="spellEnd"/>
      <w:r>
        <w:t xml:space="preserve"> à 40 Gbps</w:t>
      </w:r>
      <w:r w:rsidR="004E5F89">
        <w:t xml:space="preserve">. </w:t>
      </w:r>
      <w:r>
        <w:t xml:space="preserve">En outre, McAfee a acquis </w:t>
      </w:r>
      <w:proofErr w:type="spellStart"/>
      <w:r>
        <w:t>Stonesoft</w:t>
      </w:r>
      <w:proofErr w:type="spellEnd"/>
      <w:r>
        <w:t xml:space="preserve"> en </w:t>
      </w:r>
      <w:r w:rsidR="004E5F89">
        <w:t>2013,</w:t>
      </w:r>
      <w:r>
        <w:t xml:space="preserve"> qui a fourni un autre produit IPS et un </w:t>
      </w:r>
      <w:r w:rsidR="00886094">
        <w:t xml:space="preserve">pare feu de nouvelle génération pour </w:t>
      </w:r>
      <w:r>
        <w:t>entreprise</w:t>
      </w:r>
      <w:r w:rsidR="00886094">
        <w:t>.</w:t>
      </w:r>
    </w:p>
    <w:p w:rsidR="00886094" w:rsidRDefault="00886094" w:rsidP="00A923DF">
      <w:r>
        <w:t>Point fort :</w:t>
      </w:r>
    </w:p>
    <w:p w:rsidR="00886094" w:rsidRDefault="00886094" w:rsidP="00041190">
      <w:pPr>
        <w:pStyle w:val="Paragraphedeliste"/>
        <w:numPr>
          <w:ilvl w:val="0"/>
          <w:numId w:val="1"/>
        </w:numPr>
      </w:pPr>
      <w:r>
        <w:t xml:space="preserve">L'ajout de </w:t>
      </w:r>
      <w:proofErr w:type="spellStart"/>
      <w:r>
        <w:t>Stonesoft</w:t>
      </w:r>
      <w:proofErr w:type="spellEnd"/>
      <w:r>
        <w:t xml:space="preserve"> renforce la sécurité du réseau de McAfee.</w:t>
      </w:r>
    </w:p>
    <w:p w:rsidR="00886094" w:rsidRDefault="00886094" w:rsidP="00A923DF">
      <w:r>
        <w:t>Point faible :</w:t>
      </w:r>
    </w:p>
    <w:p w:rsidR="00886094" w:rsidRDefault="00886094" w:rsidP="00041190">
      <w:pPr>
        <w:pStyle w:val="Paragraphedeliste"/>
        <w:numPr>
          <w:ilvl w:val="0"/>
          <w:numId w:val="1"/>
        </w:numPr>
      </w:pPr>
      <w:r>
        <w:lastRenderedPageBreak/>
        <w:t xml:space="preserve"> La marque McAfee est </w:t>
      </w:r>
      <w:r w:rsidR="004E5F89">
        <w:t>connue</w:t>
      </w:r>
      <w:r>
        <w:t xml:space="preserve"> plus largement pour les offres de sécurité de bureau, et souvent n'est pas perçu par les entreprises et les partenaires de distribution comme un fournisseur solide de la sécurité du réseau.</w:t>
      </w:r>
    </w:p>
    <w:p w:rsidR="00B41D23" w:rsidRPr="002B04AD" w:rsidRDefault="00B41D23" w:rsidP="00A923DF"/>
    <w:sectPr w:rsidR="00B41D23" w:rsidRPr="002B04AD" w:rsidSect="00F710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952BF"/>
    <w:multiLevelType w:val="hybridMultilevel"/>
    <w:tmpl w:val="D124E082"/>
    <w:lvl w:ilvl="0" w:tplc="1ED4F0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1DB3A2D"/>
    <w:multiLevelType w:val="hybridMultilevel"/>
    <w:tmpl w:val="7204981E"/>
    <w:lvl w:ilvl="0" w:tplc="D30CFC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9D18AC"/>
    <w:multiLevelType w:val="hybridMultilevel"/>
    <w:tmpl w:val="0316C110"/>
    <w:lvl w:ilvl="0" w:tplc="E5C078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5E77DE"/>
    <w:multiLevelType w:val="hybridMultilevel"/>
    <w:tmpl w:val="ADF89F3A"/>
    <w:lvl w:ilvl="0" w:tplc="078A89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B73FF9"/>
    <w:multiLevelType w:val="hybridMultilevel"/>
    <w:tmpl w:val="B9DA75E2"/>
    <w:lvl w:ilvl="0" w:tplc="3836F5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2B7949"/>
    <w:multiLevelType w:val="hybridMultilevel"/>
    <w:tmpl w:val="4BB6F25A"/>
    <w:lvl w:ilvl="0" w:tplc="5D60BE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compat/>
  <w:rsids>
    <w:rsidRoot w:val="008C7957"/>
    <w:rsid w:val="00037681"/>
    <w:rsid w:val="00041190"/>
    <w:rsid w:val="00067416"/>
    <w:rsid w:val="00160C0A"/>
    <w:rsid w:val="00167418"/>
    <w:rsid w:val="0024010D"/>
    <w:rsid w:val="00297AB0"/>
    <w:rsid w:val="002B04AD"/>
    <w:rsid w:val="003146F1"/>
    <w:rsid w:val="00393A79"/>
    <w:rsid w:val="00425705"/>
    <w:rsid w:val="004E5F89"/>
    <w:rsid w:val="00723410"/>
    <w:rsid w:val="007D62A0"/>
    <w:rsid w:val="00886094"/>
    <w:rsid w:val="008B1456"/>
    <w:rsid w:val="008C26B8"/>
    <w:rsid w:val="008C7957"/>
    <w:rsid w:val="009F6ABC"/>
    <w:rsid w:val="00A923DF"/>
    <w:rsid w:val="00B0219B"/>
    <w:rsid w:val="00B41D23"/>
    <w:rsid w:val="00B951D5"/>
    <w:rsid w:val="00BA7443"/>
    <w:rsid w:val="00CA3108"/>
    <w:rsid w:val="00CB0CAE"/>
    <w:rsid w:val="00D173B8"/>
    <w:rsid w:val="00E13166"/>
    <w:rsid w:val="00E41786"/>
    <w:rsid w:val="00E67BDF"/>
    <w:rsid w:val="00F14CE8"/>
    <w:rsid w:val="00F360FE"/>
    <w:rsid w:val="00F71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037"/>
  </w:style>
  <w:style w:type="paragraph" w:styleId="Titre1">
    <w:name w:val="heading 1"/>
    <w:basedOn w:val="Normal"/>
    <w:link w:val="Titre1Car"/>
    <w:uiPriority w:val="9"/>
    <w:qFormat/>
    <w:rsid w:val="00723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923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3410"/>
    <w:rPr>
      <w:rFonts w:ascii="Times New Roman" w:eastAsia="Times New Roman" w:hAnsi="Times New Roman" w:cs="Times New Roman"/>
      <w:b/>
      <w:bCs/>
      <w:kern w:val="36"/>
      <w:sz w:val="48"/>
      <w:szCs w:val="48"/>
      <w:lang w:eastAsia="fr-FR"/>
    </w:rPr>
  </w:style>
  <w:style w:type="paragraph" w:styleId="Sansinterligne">
    <w:name w:val="No Spacing"/>
    <w:uiPriority w:val="1"/>
    <w:qFormat/>
    <w:rsid w:val="00723410"/>
    <w:pPr>
      <w:spacing w:after="0" w:line="240" w:lineRule="auto"/>
    </w:pPr>
  </w:style>
  <w:style w:type="character" w:customStyle="1" w:styleId="Titre2Car">
    <w:name w:val="Titre 2 Car"/>
    <w:basedOn w:val="Policepardfaut"/>
    <w:link w:val="Titre2"/>
    <w:uiPriority w:val="9"/>
    <w:rsid w:val="00A923DF"/>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360FE"/>
    <w:rPr>
      <w:color w:val="0000FF"/>
      <w:u w:val="single"/>
    </w:rPr>
  </w:style>
  <w:style w:type="character" w:styleId="Lienhypertextesuivivisit">
    <w:name w:val="FollowedHyperlink"/>
    <w:basedOn w:val="Policepardfaut"/>
    <w:uiPriority w:val="99"/>
    <w:semiHidden/>
    <w:unhideWhenUsed/>
    <w:rsid w:val="00393A79"/>
    <w:rPr>
      <w:color w:val="800080" w:themeColor="followedHyperlink"/>
      <w:u w:val="single"/>
    </w:rPr>
  </w:style>
  <w:style w:type="paragraph" w:styleId="Paragraphedeliste">
    <w:name w:val="List Paragraph"/>
    <w:basedOn w:val="Normal"/>
    <w:uiPriority w:val="34"/>
    <w:qFormat/>
    <w:rsid w:val="00041190"/>
    <w:pPr>
      <w:ind w:left="720"/>
      <w:contextualSpacing/>
    </w:pPr>
  </w:style>
  <w:style w:type="character" w:customStyle="1" w:styleId="hps">
    <w:name w:val="hps"/>
    <w:basedOn w:val="Policepardfaut"/>
    <w:rsid w:val="00E67BDF"/>
  </w:style>
</w:styles>
</file>

<file path=word/webSettings.xml><?xml version="1.0" encoding="utf-8"?>
<w:webSettings xmlns:r="http://schemas.openxmlformats.org/officeDocument/2006/relationships" xmlns:w="http://schemas.openxmlformats.org/wordprocessingml/2006/main">
  <w:divs>
    <w:div w:id="335233963">
      <w:bodyDiv w:val="1"/>
      <w:marLeft w:val="0"/>
      <w:marRight w:val="0"/>
      <w:marTop w:val="0"/>
      <w:marBottom w:val="0"/>
      <w:divBdr>
        <w:top w:val="none" w:sz="0" w:space="0" w:color="auto"/>
        <w:left w:val="none" w:sz="0" w:space="0" w:color="auto"/>
        <w:bottom w:val="none" w:sz="0" w:space="0" w:color="auto"/>
        <w:right w:val="none" w:sz="0" w:space="0" w:color="auto"/>
      </w:divBdr>
    </w:div>
    <w:div w:id="604270345">
      <w:bodyDiv w:val="1"/>
      <w:marLeft w:val="0"/>
      <w:marRight w:val="0"/>
      <w:marTop w:val="0"/>
      <w:marBottom w:val="0"/>
      <w:divBdr>
        <w:top w:val="none" w:sz="0" w:space="0" w:color="auto"/>
        <w:left w:val="none" w:sz="0" w:space="0" w:color="auto"/>
        <w:bottom w:val="none" w:sz="0" w:space="0" w:color="auto"/>
        <w:right w:val="none" w:sz="0" w:space="0" w:color="auto"/>
      </w:divBdr>
      <w:divsChild>
        <w:div w:id="2066441331">
          <w:marLeft w:val="0"/>
          <w:marRight w:val="0"/>
          <w:marTop w:val="0"/>
          <w:marBottom w:val="0"/>
          <w:divBdr>
            <w:top w:val="none" w:sz="0" w:space="0" w:color="auto"/>
            <w:left w:val="none" w:sz="0" w:space="0" w:color="auto"/>
            <w:bottom w:val="none" w:sz="0" w:space="0" w:color="auto"/>
            <w:right w:val="none" w:sz="0" w:space="0" w:color="auto"/>
          </w:divBdr>
          <w:divsChild>
            <w:div w:id="14046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p.com/&#8206;" TargetMode="External"/><Relationship Id="rId3" Type="http://schemas.openxmlformats.org/officeDocument/2006/relationships/settings" Target="settings.xml"/><Relationship Id="rId7" Type="http://schemas.openxmlformats.org/officeDocument/2006/relationships/hyperlink" Target="http://www.extremenet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fr/fr/&#8206;" TargetMode="External"/><Relationship Id="rId11" Type="http://schemas.openxmlformats.org/officeDocument/2006/relationships/theme" Target="theme/theme1.xml"/><Relationship Id="rId5" Type="http://schemas.openxmlformats.org/officeDocument/2006/relationships/hyperlink" Target="http://www.cisco.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afee.fr/&#82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1151</Words>
  <Characters>6331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7</cp:revision>
  <dcterms:created xsi:type="dcterms:W3CDTF">2014-05-01T16:30:00Z</dcterms:created>
  <dcterms:modified xsi:type="dcterms:W3CDTF">2014-05-06T09:13:00Z</dcterms:modified>
</cp:coreProperties>
</file>