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Magic Leap 2 AprilTag Spatial Accuracy Measurement</w:t>
      </w:r>
    </w:p>
    <w:p>
      <w:pPr>
        <w:pStyle w:val="Heading2"/>
      </w:pPr>
      <w:r>
        <w:t>Purpose and Value</w:t>
      </w:r>
    </w:p>
    <w:p>
      <w:r>
        <w:t>This project demonstrates how to quantitatively measure spatial accuracy and stability of an augmented-reality (AR) headset — specifically the Magic Leap 2 — using AprilTags as known physical reference points.</w:t>
        <w:br/>
        <w:br/>
        <w:t>It answers two key questions:</w:t>
        <w:br/>
        <w:t>1. How accurately does the headset align virtual content with real-world geometry?</w:t>
        <w:br/>
        <w:t>2. How stable is that alignment over time as the headset’s tracking system updates its world model (drift)?</w:t>
        <w:br/>
        <w:br/>
        <w:t>This capability is highly valuable in shipbuilding, industrial alignment, and digital-twin workflows, where millimeter-level precision determines whether virtual overlays align correctly with physical structures.</w:t>
      </w:r>
    </w:p>
    <w:p>
      <w:pPr>
        <w:pStyle w:val="Heading2"/>
      </w:pPr>
      <w:r>
        <w:t>What We Built</w:t>
      </w:r>
    </w:p>
    <w:p>
      <w:r>
        <w:t>We created a Unity-based application that:</w:t>
        <w:br/>
        <w:t>• Detects AprilTags placed in the real world through the Magic Leap 2 camera.</w:t>
        <w:br/>
        <w:t>• Calculates the 3D pose (position and orientation) of each detected tag relative to the headset.</w:t>
        <w:br/>
        <w:t>• Places a virtual object (such as a cube or hologram) at the corresponding position in Unity’s world space.</w:t>
        <w:br/>
        <w:t>• Continuously measures positional and rotational drift between successive detections.</w:t>
        <w:br/>
        <w:t>• Displays real-time data (position, rotation, drift) on a HUD overlay visible through the headset.</w:t>
      </w:r>
    </w:p>
    <w:p>
      <w:pPr>
        <w:pStyle w:val="Heading2"/>
      </w:pPr>
      <w:r>
        <w:t>How We Achieved It</w:t>
      </w:r>
    </w:p>
    <w:p>
      <w:r>
        <w:t>1. Environment Setup</w:t>
        <w:br/>
        <w:t xml:space="preserve">   • Built with Unity 6 and the Universal Render Pipeline (URP), deployed to Magic Leap 2 via OpenXR.</w:t>
        <w:br/>
        <w:t xml:space="preserve">   • Enabled Magic Leap Rendering Extensions with Additive blend mode to achieve transparent passthrough.</w:t>
        <w:br/>
        <w:br/>
        <w:t>2. AprilTag Detection</w:t>
        <w:br/>
        <w:t xml:space="preserve">   • Used a custom detector (MagicLeapTagDetector_260) to process camera frames and trigger TagObservation events (~1 Hz).</w:t>
        <w:br/>
        <w:t xml:space="preserve">   • Each observation provided the AprilTag’s unique ID and its world-space pose.</w:t>
        <w:br/>
        <w:br/>
        <w:t>3. TagPlacementController</w:t>
        <w:br/>
        <w:t xml:space="preserve">   • Subscribed to tag detection events.</w:t>
        <w:br/>
        <w:t xml:space="preserve">   • Computed where the virtual object should appear relative to each detected tag.</w:t>
        <w:br/>
        <w:t xml:space="preserve">   • Calculated positional and angular drift between current and intended object poses.</w:t>
        <w:br/>
        <w:t xml:space="preserve">   • Updated a TextMeshPro-based HUD displaying tag ID, pose, and drift values.</w:t>
        <w:br/>
        <w:br/>
        <w:t>4. Visualization</w:t>
        <w:br/>
        <w:t xml:space="preserve">   • Built a bottom-aligned HUD Canvas (Screen Space – Camera, UI layer) rendered over passthrough video.</w:t>
        <w:br/>
        <w:t xml:space="preserve">   • Verified visibility and transparency using Magic Leap’s additive rendering mode.</w:t>
      </w:r>
    </w:p>
    <w:p>
      <w:pPr>
        <w:pStyle w:val="Heading2"/>
      </w:pPr>
      <w:r>
        <w:t>Outcome</w:t>
      </w:r>
    </w:p>
    <w:p>
      <w:r>
        <w:t>• Developed a functional AR testbed that quantifies the spatial alignment performance of the Magic Leap 2.</w:t>
        <w:br/>
        <w:t>• Provides a tool for measuring both accuracy and drift of virtual-to-physical alignment.</w:t>
        <w:br/>
        <w:t>• Enables empirical comparison between different AR devices and tracking configurations.</w:t>
        <w:br/>
        <w:t>• Establishes a foundation for future calibration experiments involving multiple tags, spatial anchors, and heatmaps of drift.</w:t>
        <w:br/>
        <w:br/>
        <w:t>In summary, this project built a precise AR measurement framework that uses AprilTags as physical reference markers and leverages Unity and Magic Leap 2 to visualize and quantify how accurately and consistently the headset maintains alignment between the virtual and real worlds.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