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C5EB5" w14:textId="77777777" w:rsidR="00E7130E" w:rsidRPr="004F5CCE" w:rsidRDefault="00E7130E" w:rsidP="00E7130E">
      <w:pPr>
        <w:spacing w:after="0" w:line="240" w:lineRule="auto"/>
        <w:jc w:val="both"/>
        <w:rPr>
          <w:rFonts w:ascii="Times New Roman" w:eastAsia="Times New Roman" w:hAnsi="Times New Roman" w:cs="Times New Roman"/>
          <w:kern w:val="0"/>
          <w14:ligatures w14:val="none"/>
        </w:rPr>
      </w:pPr>
      <w:r w:rsidRPr="004F5CCE">
        <w:rPr>
          <w:rFonts w:ascii="Arial" w:eastAsia="Times New Roman" w:hAnsi="Arial" w:cs="Arial"/>
          <w:noProof/>
          <w:color w:val="000000"/>
          <w:kern w:val="0"/>
          <w:sz w:val="22"/>
          <w:szCs w:val="22"/>
          <w:bdr w:val="none" w:sz="0" w:space="0" w:color="auto" w:frame="1"/>
          <w14:ligatures w14:val="none"/>
        </w:rPr>
        <w:drawing>
          <wp:inline distT="0" distB="0" distL="0" distR="0" wp14:anchorId="602F18B3" wp14:editId="744BF775">
            <wp:extent cx="5731510" cy="3554730"/>
            <wp:effectExtent l="0" t="0" r="2540" b="7620"/>
            <wp:docPr id="1139766880"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66880" name="Picture 1" descr="A logo of a universit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04164035" w14:textId="21647B81" w:rsidR="00FF48D0" w:rsidRDefault="00FF48D0" w:rsidP="00E7130E">
      <w:pPr>
        <w:spacing w:after="240" w:line="240" w:lineRule="auto"/>
        <w:rPr>
          <w:rFonts w:ascii="Arial" w:eastAsia="Times New Roman" w:hAnsi="Arial" w:cs="Arial"/>
          <w:b/>
          <w:bCs/>
          <w:color w:val="000000"/>
          <w:kern w:val="0"/>
          <w:sz w:val="52"/>
          <w:szCs w:val="52"/>
          <w14:ligatures w14:val="none"/>
        </w:rPr>
      </w:pPr>
      <w:r w:rsidRPr="00FF48D0">
        <w:rPr>
          <w:rFonts w:ascii="Arial" w:eastAsia="Times New Roman" w:hAnsi="Arial" w:cs="Arial"/>
          <w:b/>
          <w:bCs/>
          <w:color w:val="000000"/>
          <w:kern w:val="0"/>
          <w:sz w:val="52"/>
          <w:szCs w:val="52"/>
          <w14:ligatures w14:val="none"/>
        </w:rPr>
        <w:t>TIC3901</w:t>
      </w:r>
      <w:r>
        <w:rPr>
          <w:rFonts w:ascii="Arial" w:eastAsia="Times New Roman" w:hAnsi="Arial" w:cs="Arial"/>
          <w:b/>
          <w:bCs/>
          <w:color w:val="000000"/>
          <w:kern w:val="0"/>
          <w:sz w:val="52"/>
          <w:szCs w:val="52"/>
          <w14:ligatures w14:val="none"/>
        </w:rPr>
        <w:t xml:space="preserve"> Industrial Practice</w:t>
      </w:r>
    </w:p>
    <w:p w14:paraId="69FA0D88" w14:textId="786986EC" w:rsidR="00E7130E" w:rsidRPr="004F5CCE" w:rsidRDefault="00FF48D0" w:rsidP="00E7130E">
      <w:pPr>
        <w:spacing w:after="240" w:line="240" w:lineRule="auto"/>
        <w:rPr>
          <w:rFonts w:ascii="Times New Roman" w:eastAsia="Times New Roman" w:hAnsi="Times New Roman" w:cs="Times New Roman"/>
          <w:kern w:val="0"/>
          <w14:ligatures w14:val="none"/>
        </w:rPr>
      </w:pPr>
      <w:r>
        <w:rPr>
          <w:rFonts w:ascii="Arial" w:eastAsia="Times New Roman" w:hAnsi="Arial" w:cs="Arial"/>
          <w:b/>
          <w:bCs/>
          <w:color w:val="000000"/>
          <w:kern w:val="0"/>
          <w:sz w:val="52"/>
          <w:szCs w:val="52"/>
          <w14:ligatures w14:val="none"/>
        </w:rPr>
        <w:t>Report</w:t>
      </w:r>
      <w:r w:rsidR="00E7130E">
        <w:rPr>
          <w:rFonts w:ascii="Arial" w:eastAsia="Times New Roman" w:hAnsi="Arial" w:cs="Arial"/>
          <w:b/>
          <w:bCs/>
          <w:color w:val="000000"/>
          <w:kern w:val="0"/>
          <w:sz w:val="52"/>
          <w:szCs w:val="52"/>
          <w14:ligatures w14:val="none"/>
        </w:rPr>
        <w:t xml:space="preserve"> 1</w:t>
      </w:r>
    </w:p>
    <w:p w14:paraId="38E61B0F" w14:textId="77777777" w:rsidR="00E7130E" w:rsidRPr="004F5CCE" w:rsidRDefault="00E7130E" w:rsidP="00E7130E">
      <w:pPr>
        <w:spacing w:after="0" w:line="240" w:lineRule="auto"/>
        <w:jc w:val="both"/>
        <w:rPr>
          <w:rFonts w:ascii="Times New Roman" w:eastAsia="Times New Roman" w:hAnsi="Times New Roman" w:cs="Times New Roman"/>
          <w:kern w:val="0"/>
          <w14:ligatures w14:val="none"/>
        </w:rPr>
      </w:pPr>
      <w:r w:rsidRPr="004F5CCE">
        <w:rPr>
          <w:rFonts w:ascii="Arial" w:eastAsia="Times New Roman" w:hAnsi="Arial" w:cs="Arial"/>
          <w:color w:val="000000"/>
          <w:kern w:val="0"/>
          <w:sz w:val="46"/>
          <w:szCs w:val="46"/>
          <w14:ligatures w14:val="none"/>
        </w:rPr>
        <w:t>Tee Ming Soon (A0265570B)</w:t>
      </w:r>
    </w:p>
    <w:p w14:paraId="6EA8E391" w14:textId="77777777" w:rsidR="00E7130E" w:rsidRDefault="00E7130E" w:rsidP="00E7130E">
      <w:pPr>
        <w:rPr>
          <w:rFonts w:ascii="Arial" w:eastAsia="Times New Roman" w:hAnsi="Arial" w:cs="Arial"/>
          <w:color w:val="000000"/>
          <w:kern w:val="0"/>
          <w:sz w:val="46"/>
          <w:szCs w:val="46"/>
          <w14:ligatures w14:val="none"/>
        </w:rPr>
      </w:pPr>
    </w:p>
    <w:p w14:paraId="5F1B933C" w14:textId="141CADBF" w:rsidR="00E7130E" w:rsidRDefault="00E7130E" w:rsidP="005A5A8D">
      <w:pPr>
        <w:pStyle w:val="Heading1"/>
      </w:pPr>
      <w:r>
        <w:br w:type="page"/>
      </w:r>
    </w:p>
    <w:bookmarkStart w:id="0" w:name="_Toc176957622" w:displacedByCustomXml="next"/>
    <w:bookmarkStart w:id="1" w:name="_Toc176957606" w:displacedByCustomXml="next"/>
    <w:sdt>
      <w:sdtPr>
        <w:id w:val="-702401904"/>
        <w:docPartObj>
          <w:docPartGallery w:val="Table of Contents"/>
          <w:docPartUnique/>
        </w:docPartObj>
      </w:sdtPr>
      <w:sdtEndPr>
        <w:rPr>
          <w:rFonts w:asciiTheme="minorHAnsi" w:eastAsiaTheme="minorEastAsia" w:hAnsiTheme="minorHAnsi" w:cstheme="minorBidi"/>
          <w:b/>
          <w:bCs/>
          <w:noProof/>
          <w:color w:val="auto"/>
          <w:kern w:val="2"/>
          <w:sz w:val="24"/>
          <w:szCs w:val="24"/>
          <w:lang w:val="en-SG" w:eastAsia="zh-CN"/>
          <w14:ligatures w14:val="standardContextual"/>
        </w:rPr>
      </w:sdtEndPr>
      <w:sdtContent>
        <w:p w14:paraId="07D0B034" w14:textId="5A2225D0" w:rsidR="000906B3" w:rsidRDefault="000906B3">
          <w:pPr>
            <w:pStyle w:val="TOCHeading"/>
          </w:pPr>
          <w:r>
            <w:t>Contents</w:t>
          </w:r>
        </w:p>
        <w:p w14:paraId="592A0EE7" w14:textId="2422500F" w:rsidR="000906B3" w:rsidRDefault="000906B3">
          <w:pPr>
            <w:pStyle w:val="TOC1"/>
            <w:tabs>
              <w:tab w:val="right" w:leader="dot" w:pos="9016"/>
            </w:tabs>
            <w:rPr>
              <w:noProof/>
            </w:rPr>
          </w:pPr>
          <w:r>
            <w:fldChar w:fldCharType="begin"/>
          </w:r>
          <w:r>
            <w:instrText xml:space="preserve"> TOC \o "1-3" \h \z \u </w:instrText>
          </w:r>
          <w:r>
            <w:fldChar w:fldCharType="separate"/>
          </w:r>
          <w:hyperlink w:anchor="_Toc176957661" w:history="1">
            <w:r w:rsidRPr="001857F9">
              <w:rPr>
                <w:rStyle w:val="Hyperlink"/>
                <w:noProof/>
              </w:rPr>
              <w:t>1. Background</w:t>
            </w:r>
            <w:r>
              <w:rPr>
                <w:noProof/>
                <w:webHidden/>
              </w:rPr>
              <w:tab/>
            </w:r>
            <w:r>
              <w:rPr>
                <w:noProof/>
                <w:webHidden/>
              </w:rPr>
              <w:fldChar w:fldCharType="begin"/>
            </w:r>
            <w:r>
              <w:rPr>
                <w:noProof/>
                <w:webHidden/>
              </w:rPr>
              <w:instrText xml:space="preserve"> PAGEREF _Toc176957661 \h </w:instrText>
            </w:r>
            <w:r>
              <w:rPr>
                <w:noProof/>
                <w:webHidden/>
              </w:rPr>
            </w:r>
            <w:r>
              <w:rPr>
                <w:noProof/>
                <w:webHidden/>
              </w:rPr>
              <w:fldChar w:fldCharType="separate"/>
            </w:r>
            <w:r w:rsidR="00FE457D">
              <w:rPr>
                <w:noProof/>
                <w:webHidden/>
              </w:rPr>
              <w:t>3</w:t>
            </w:r>
            <w:r>
              <w:rPr>
                <w:noProof/>
                <w:webHidden/>
              </w:rPr>
              <w:fldChar w:fldCharType="end"/>
            </w:r>
          </w:hyperlink>
        </w:p>
        <w:p w14:paraId="3D8A9147" w14:textId="7690B05A" w:rsidR="000906B3" w:rsidRDefault="000906B3">
          <w:pPr>
            <w:pStyle w:val="TOC1"/>
            <w:tabs>
              <w:tab w:val="right" w:leader="dot" w:pos="9016"/>
            </w:tabs>
            <w:rPr>
              <w:noProof/>
            </w:rPr>
          </w:pPr>
          <w:hyperlink w:anchor="_Toc176957662" w:history="1">
            <w:r w:rsidRPr="001857F9">
              <w:rPr>
                <w:rStyle w:val="Hyperlink"/>
                <w:noProof/>
              </w:rPr>
              <w:t>2. Problem Statement</w:t>
            </w:r>
            <w:r>
              <w:rPr>
                <w:noProof/>
                <w:webHidden/>
              </w:rPr>
              <w:tab/>
            </w:r>
            <w:r>
              <w:rPr>
                <w:noProof/>
                <w:webHidden/>
              </w:rPr>
              <w:fldChar w:fldCharType="begin"/>
            </w:r>
            <w:r>
              <w:rPr>
                <w:noProof/>
                <w:webHidden/>
              </w:rPr>
              <w:instrText xml:space="preserve"> PAGEREF _Toc176957662 \h </w:instrText>
            </w:r>
            <w:r>
              <w:rPr>
                <w:noProof/>
                <w:webHidden/>
              </w:rPr>
            </w:r>
            <w:r>
              <w:rPr>
                <w:noProof/>
                <w:webHidden/>
              </w:rPr>
              <w:fldChar w:fldCharType="separate"/>
            </w:r>
            <w:r w:rsidR="00FE457D">
              <w:rPr>
                <w:noProof/>
                <w:webHidden/>
              </w:rPr>
              <w:t>3</w:t>
            </w:r>
            <w:r>
              <w:rPr>
                <w:noProof/>
                <w:webHidden/>
              </w:rPr>
              <w:fldChar w:fldCharType="end"/>
            </w:r>
          </w:hyperlink>
        </w:p>
        <w:p w14:paraId="07F43713" w14:textId="18BB482B" w:rsidR="000906B3" w:rsidRDefault="000906B3">
          <w:pPr>
            <w:pStyle w:val="TOC1"/>
            <w:tabs>
              <w:tab w:val="right" w:leader="dot" w:pos="9016"/>
            </w:tabs>
            <w:rPr>
              <w:noProof/>
            </w:rPr>
          </w:pPr>
          <w:hyperlink w:anchor="_Toc176957663" w:history="1">
            <w:r w:rsidRPr="001857F9">
              <w:rPr>
                <w:rStyle w:val="Hyperlink"/>
                <w:noProof/>
              </w:rPr>
              <w:t>3. Proposal</w:t>
            </w:r>
            <w:r>
              <w:rPr>
                <w:noProof/>
                <w:webHidden/>
              </w:rPr>
              <w:tab/>
            </w:r>
            <w:r>
              <w:rPr>
                <w:noProof/>
                <w:webHidden/>
              </w:rPr>
              <w:fldChar w:fldCharType="begin"/>
            </w:r>
            <w:r>
              <w:rPr>
                <w:noProof/>
                <w:webHidden/>
              </w:rPr>
              <w:instrText xml:space="preserve"> PAGEREF _Toc176957663 \h </w:instrText>
            </w:r>
            <w:r>
              <w:rPr>
                <w:noProof/>
                <w:webHidden/>
              </w:rPr>
            </w:r>
            <w:r>
              <w:rPr>
                <w:noProof/>
                <w:webHidden/>
              </w:rPr>
              <w:fldChar w:fldCharType="separate"/>
            </w:r>
            <w:r w:rsidR="00FE457D">
              <w:rPr>
                <w:noProof/>
                <w:webHidden/>
              </w:rPr>
              <w:t>3</w:t>
            </w:r>
            <w:r>
              <w:rPr>
                <w:noProof/>
                <w:webHidden/>
              </w:rPr>
              <w:fldChar w:fldCharType="end"/>
            </w:r>
          </w:hyperlink>
        </w:p>
        <w:p w14:paraId="3EF1850E" w14:textId="31239955" w:rsidR="000906B3" w:rsidRDefault="000906B3">
          <w:pPr>
            <w:pStyle w:val="TOC1"/>
            <w:tabs>
              <w:tab w:val="right" w:leader="dot" w:pos="9016"/>
            </w:tabs>
            <w:rPr>
              <w:noProof/>
            </w:rPr>
          </w:pPr>
          <w:hyperlink w:anchor="_Toc176957664" w:history="1">
            <w:r w:rsidRPr="001857F9">
              <w:rPr>
                <w:rStyle w:val="Hyperlink"/>
                <w:noProof/>
              </w:rPr>
              <w:t>4. Objective</w:t>
            </w:r>
            <w:r>
              <w:rPr>
                <w:noProof/>
                <w:webHidden/>
              </w:rPr>
              <w:tab/>
            </w:r>
            <w:r>
              <w:rPr>
                <w:noProof/>
                <w:webHidden/>
              </w:rPr>
              <w:fldChar w:fldCharType="begin"/>
            </w:r>
            <w:r>
              <w:rPr>
                <w:noProof/>
                <w:webHidden/>
              </w:rPr>
              <w:instrText xml:space="preserve"> PAGEREF _Toc176957664 \h </w:instrText>
            </w:r>
            <w:r>
              <w:rPr>
                <w:noProof/>
                <w:webHidden/>
              </w:rPr>
            </w:r>
            <w:r>
              <w:rPr>
                <w:noProof/>
                <w:webHidden/>
              </w:rPr>
              <w:fldChar w:fldCharType="separate"/>
            </w:r>
            <w:r w:rsidR="00FE457D">
              <w:rPr>
                <w:noProof/>
                <w:webHidden/>
              </w:rPr>
              <w:t>3</w:t>
            </w:r>
            <w:r>
              <w:rPr>
                <w:noProof/>
                <w:webHidden/>
              </w:rPr>
              <w:fldChar w:fldCharType="end"/>
            </w:r>
          </w:hyperlink>
        </w:p>
        <w:p w14:paraId="528A49EB" w14:textId="3FDD0ED7" w:rsidR="000906B3" w:rsidRDefault="000906B3">
          <w:pPr>
            <w:pStyle w:val="TOC1"/>
            <w:tabs>
              <w:tab w:val="right" w:leader="dot" w:pos="9016"/>
            </w:tabs>
            <w:rPr>
              <w:noProof/>
            </w:rPr>
          </w:pPr>
          <w:hyperlink w:anchor="_Toc176957665" w:history="1">
            <w:r w:rsidRPr="001857F9">
              <w:rPr>
                <w:rStyle w:val="Hyperlink"/>
                <w:rFonts w:ascii="Times New Roman" w:hAnsi="Times New Roman" w:cs="Times New Roman"/>
                <w:noProof/>
              </w:rPr>
              <w:t>5. Methodology</w:t>
            </w:r>
            <w:r>
              <w:rPr>
                <w:noProof/>
                <w:webHidden/>
              </w:rPr>
              <w:tab/>
            </w:r>
            <w:r>
              <w:rPr>
                <w:noProof/>
                <w:webHidden/>
              </w:rPr>
              <w:fldChar w:fldCharType="begin"/>
            </w:r>
            <w:r>
              <w:rPr>
                <w:noProof/>
                <w:webHidden/>
              </w:rPr>
              <w:instrText xml:space="preserve"> PAGEREF _Toc176957665 \h </w:instrText>
            </w:r>
            <w:r>
              <w:rPr>
                <w:noProof/>
                <w:webHidden/>
              </w:rPr>
            </w:r>
            <w:r>
              <w:rPr>
                <w:noProof/>
                <w:webHidden/>
              </w:rPr>
              <w:fldChar w:fldCharType="separate"/>
            </w:r>
            <w:r w:rsidR="00FE457D">
              <w:rPr>
                <w:noProof/>
                <w:webHidden/>
              </w:rPr>
              <w:t>3</w:t>
            </w:r>
            <w:r>
              <w:rPr>
                <w:noProof/>
                <w:webHidden/>
              </w:rPr>
              <w:fldChar w:fldCharType="end"/>
            </w:r>
          </w:hyperlink>
        </w:p>
        <w:p w14:paraId="1E42A26D" w14:textId="74D6E244" w:rsidR="000906B3" w:rsidRDefault="000906B3">
          <w:pPr>
            <w:pStyle w:val="TOC2"/>
            <w:tabs>
              <w:tab w:val="right" w:leader="dot" w:pos="9016"/>
            </w:tabs>
            <w:rPr>
              <w:noProof/>
            </w:rPr>
          </w:pPr>
          <w:hyperlink w:anchor="_Toc176957666" w:history="1">
            <w:r w:rsidRPr="001857F9">
              <w:rPr>
                <w:rStyle w:val="Hyperlink"/>
                <w:rFonts w:ascii="Times New Roman" w:hAnsi="Times New Roman" w:cs="Times New Roman"/>
                <w:noProof/>
              </w:rPr>
              <w:t>5.1 Data Mining</w:t>
            </w:r>
            <w:r>
              <w:rPr>
                <w:noProof/>
                <w:webHidden/>
              </w:rPr>
              <w:tab/>
            </w:r>
            <w:r>
              <w:rPr>
                <w:noProof/>
                <w:webHidden/>
              </w:rPr>
              <w:fldChar w:fldCharType="begin"/>
            </w:r>
            <w:r>
              <w:rPr>
                <w:noProof/>
                <w:webHidden/>
              </w:rPr>
              <w:instrText xml:space="preserve"> PAGEREF _Toc176957666 \h </w:instrText>
            </w:r>
            <w:r>
              <w:rPr>
                <w:noProof/>
                <w:webHidden/>
              </w:rPr>
            </w:r>
            <w:r>
              <w:rPr>
                <w:noProof/>
                <w:webHidden/>
              </w:rPr>
              <w:fldChar w:fldCharType="separate"/>
            </w:r>
            <w:r w:rsidR="00FE457D">
              <w:rPr>
                <w:noProof/>
                <w:webHidden/>
              </w:rPr>
              <w:t>3</w:t>
            </w:r>
            <w:r>
              <w:rPr>
                <w:noProof/>
                <w:webHidden/>
              </w:rPr>
              <w:fldChar w:fldCharType="end"/>
            </w:r>
          </w:hyperlink>
        </w:p>
        <w:p w14:paraId="7D5DF235" w14:textId="5FC400B0" w:rsidR="000906B3" w:rsidRDefault="000906B3">
          <w:pPr>
            <w:pStyle w:val="TOC2"/>
            <w:tabs>
              <w:tab w:val="right" w:leader="dot" w:pos="9016"/>
            </w:tabs>
            <w:rPr>
              <w:noProof/>
            </w:rPr>
          </w:pPr>
          <w:hyperlink w:anchor="_Toc176957667" w:history="1">
            <w:r w:rsidRPr="001857F9">
              <w:rPr>
                <w:rStyle w:val="Hyperlink"/>
                <w:rFonts w:ascii="Times New Roman" w:hAnsi="Times New Roman" w:cs="Times New Roman"/>
                <w:noProof/>
              </w:rPr>
              <w:t>5.2 Data Cleaning</w:t>
            </w:r>
            <w:r>
              <w:rPr>
                <w:noProof/>
                <w:webHidden/>
              </w:rPr>
              <w:tab/>
            </w:r>
            <w:r>
              <w:rPr>
                <w:noProof/>
                <w:webHidden/>
              </w:rPr>
              <w:fldChar w:fldCharType="begin"/>
            </w:r>
            <w:r>
              <w:rPr>
                <w:noProof/>
                <w:webHidden/>
              </w:rPr>
              <w:instrText xml:space="preserve"> PAGEREF _Toc176957667 \h </w:instrText>
            </w:r>
            <w:r>
              <w:rPr>
                <w:noProof/>
                <w:webHidden/>
              </w:rPr>
            </w:r>
            <w:r>
              <w:rPr>
                <w:noProof/>
                <w:webHidden/>
              </w:rPr>
              <w:fldChar w:fldCharType="separate"/>
            </w:r>
            <w:r w:rsidR="00FE457D">
              <w:rPr>
                <w:noProof/>
                <w:webHidden/>
              </w:rPr>
              <w:t>4</w:t>
            </w:r>
            <w:r>
              <w:rPr>
                <w:noProof/>
                <w:webHidden/>
              </w:rPr>
              <w:fldChar w:fldCharType="end"/>
            </w:r>
          </w:hyperlink>
        </w:p>
        <w:p w14:paraId="1821C774" w14:textId="34872222" w:rsidR="000906B3" w:rsidRDefault="000906B3">
          <w:pPr>
            <w:pStyle w:val="TOC2"/>
            <w:tabs>
              <w:tab w:val="right" w:leader="dot" w:pos="9016"/>
            </w:tabs>
            <w:rPr>
              <w:noProof/>
            </w:rPr>
          </w:pPr>
          <w:hyperlink w:anchor="_Toc176957668" w:history="1">
            <w:r w:rsidRPr="001857F9">
              <w:rPr>
                <w:rStyle w:val="Hyperlink"/>
                <w:rFonts w:ascii="Times New Roman" w:hAnsi="Times New Roman" w:cs="Times New Roman"/>
                <w:noProof/>
              </w:rPr>
              <w:t>5.3 Data Visualization</w:t>
            </w:r>
            <w:r>
              <w:rPr>
                <w:noProof/>
                <w:webHidden/>
              </w:rPr>
              <w:tab/>
            </w:r>
            <w:r>
              <w:rPr>
                <w:noProof/>
                <w:webHidden/>
              </w:rPr>
              <w:fldChar w:fldCharType="begin"/>
            </w:r>
            <w:r>
              <w:rPr>
                <w:noProof/>
                <w:webHidden/>
              </w:rPr>
              <w:instrText xml:space="preserve"> PAGEREF _Toc176957668 \h </w:instrText>
            </w:r>
            <w:r>
              <w:rPr>
                <w:noProof/>
                <w:webHidden/>
              </w:rPr>
            </w:r>
            <w:r>
              <w:rPr>
                <w:noProof/>
                <w:webHidden/>
              </w:rPr>
              <w:fldChar w:fldCharType="separate"/>
            </w:r>
            <w:r w:rsidR="00FE457D">
              <w:rPr>
                <w:noProof/>
                <w:webHidden/>
              </w:rPr>
              <w:t>4</w:t>
            </w:r>
            <w:r>
              <w:rPr>
                <w:noProof/>
                <w:webHidden/>
              </w:rPr>
              <w:fldChar w:fldCharType="end"/>
            </w:r>
          </w:hyperlink>
        </w:p>
        <w:p w14:paraId="6C046FB6" w14:textId="62ED6BB4" w:rsidR="000906B3" w:rsidRDefault="000906B3">
          <w:r>
            <w:rPr>
              <w:b/>
              <w:bCs/>
              <w:noProof/>
            </w:rPr>
            <w:fldChar w:fldCharType="end"/>
          </w:r>
        </w:p>
      </w:sdtContent>
    </w:sdt>
    <w:p w14:paraId="5424189A" w14:textId="478F388F" w:rsidR="000906B3" w:rsidRDefault="000906B3">
      <w:pPr>
        <w:rPr>
          <w:rFonts w:asciiTheme="majorHAnsi" w:eastAsiaTheme="majorEastAsia" w:hAnsiTheme="majorHAnsi" w:cstheme="majorBidi"/>
          <w:color w:val="0F4761" w:themeColor="accent1" w:themeShade="BF"/>
          <w:sz w:val="40"/>
          <w:szCs w:val="40"/>
        </w:rPr>
      </w:pPr>
      <w:r>
        <w:br w:type="page"/>
      </w:r>
    </w:p>
    <w:p w14:paraId="29A55AA1" w14:textId="2771CF22" w:rsidR="005A5A8D" w:rsidRPr="005A5A8D" w:rsidRDefault="007D4545" w:rsidP="005A5A8D">
      <w:pPr>
        <w:pStyle w:val="Heading1"/>
      </w:pPr>
      <w:bookmarkStart w:id="2" w:name="_Toc176957661"/>
      <w:r>
        <w:lastRenderedPageBreak/>
        <w:t xml:space="preserve">1. </w:t>
      </w:r>
      <w:r w:rsidR="005A5A8D" w:rsidRPr="005A5A8D">
        <w:t>Background</w:t>
      </w:r>
      <w:bookmarkEnd w:id="1"/>
      <w:bookmarkEnd w:id="0"/>
      <w:bookmarkEnd w:id="2"/>
    </w:p>
    <w:p w14:paraId="122176BD" w14:textId="088A5F25" w:rsidR="005A5A8D" w:rsidRDefault="005A5A8D" w:rsidP="005A5A8D">
      <w:pPr>
        <w:rPr>
          <w:rFonts w:ascii="Times New Roman" w:hAnsi="Times New Roman" w:cs="Times New Roman"/>
        </w:rPr>
      </w:pPr>
      <w:r w:rsidRPr="005A5A8D">
        <w:rPr>
          <w:rFonts w:ascii="Times New Roman" w:hAnsi="Times New Roman" w:cs="Times New Roman"/>
        </w:rPr>
        <w:t xml:space="preserve">The finance sector is characterized by rapid changes and extensive information flow, particularly in financial markets. With an overwhelming amount of news and data available online, professionals in finance often struggle to stay updated with key market movements. This challenge is especially prominent </w:t>
      </w:r>
      <w:r w:rsidR="00A04C1A">
        <w:rPr>
          <w:rFonts w:ascii="Times New Roman" w:hAnsi="Times New Roman" w:cs="Times New Roman"/>
        </w:rPr>
        <w:t>across all major asset classes</w:t>
      </w:r>
      <w:r w:rsidRPr="005A5A8D">
        <w:rPr>
          <w:rFonts w:ascii="Times New Roman" w:hAnsi="Times New Roman" w:cs="Times New Roman"/>
        </w:rPr>
        <w:t>, where real-time commercial awareness is cr</w:t>
      </w:r>
      <w:r w:rsidR="006231A7">
        <w:rPr>
          <w:rFonts w:ascii="Times New Roman" w:hAnsi="Times New Roman" w:cs="Times New Roman"/>
        </w:rPr>
        <w:t>ucial</w:t>
      </w:r>
      <w:r w:rsidRPr="005A5A8D">
        <w:rPr>
          <w:rFonts w:ascii="Times New Roman" w:hAnsi="Times New Roman" w:cs="Times New Roman"/>
        </w:rPr>
        <w:t xml:space="preserve"> for decision-making. </w:t>
      </w:r>
      <w:r w:rsidR="00BA33E8">
        <w:rPr>
          <w:rFonts w:ascii="Times New Roman" w:hAnsi="Times New Roman" w:cs="Times New Roman"/>
        </w:rPr>
        <w:t>Therefore</w:t>
      </w:r>
      <w:r w:rsidRPr="005A5A8D">
        <w:rPr>
          <w:rFonts w:ascii="Times New Roman" w:hAnsi="Times New Roman" w:cs="Times New Roman"/>
        </w:rPr>
        <w:t>, a dashboard solution that aggregates and simplifies data from multiple sources can improve the accessibility of relevant information.</w:t>
      </w:r>
    </w:p>
    <w:p w14:paraId="233EFA7B" w14:textId="10C171DB" w:rsidR="00A04C1A" w:rsidRPr="00A04C1A" w:rsidRDefault="007D4545" w:rsidP="00C61045">
      <w:pPr>
        <w:pStyle w:val="Heading1"/>
      </w:pPr>
      <w:bookmarkStart w:id="3" w:name="_Toc176957607"/>
      <w:bookmarkStart w:id="4" w:name="_Toc176957623"/>
      <w:bookmarkStart w:id="5" w:name="_Toc176957662"/>
      <w:r>
        <w:t xml:space="preserve">2. </w:t>
      </w:r>
      <w:r w:rsidR="00A04C1A" w:rsidRPr="00A04C1A">
        <w:t>Problem Statement</w:t>
      </w:r>
      <w:bookmarkEnd w:id="3"/>
      <w:bookmarkEnd w:id="4"/>
      <w:bookmarkEnd w:id="5"/>
    </w:p>
    <w:p w14:paraId="421C0B9D" w14:textId="733F6DDC" w:rsidR="00A04C1A" w:rsidRPr="00A04C1A" w:rsidRDefault="00A04C1A" w:rsidP="00A04C1A">
      <w:pPr>
        <w:rPr>
          <w:rFonts w:ascii="Times New Roman" w:hAnsi="Times New Roman" w:cs="Times New Roman"/>
        </w:rPr>
      </w:pPr>
      <w:r w:rsidRPr="00A04C1A">
        <w:rPr>
          <w:rFonts w:ascii="Times New Roman" w:hAnsi="Times New Roman" w:cs="Times New Roman"/>
        </w:rPr>
        <w:t>The problem faced by many professionals in the finance sector is the excessive volume of data available on the web</w:t>
      </w:r>
      <w:r w:rsidR="00CE101C">
        <w:rPr>
          <w:rFonts w:ascii="Times New Roman" w:hAnsi="Times New Roman" w:cs="Times New Roman"/>
        </w:rPr>
        <w:t>, which</w:t>
      </w:r>
      <w:r w:rsidRPr="00A04C1A">
        <w:rPr>
          <w:rFonts w:ascii="Times New Roman" w:hAnsi="Times New Roman" w:cs="Times New Roman"/>
        </w:rPr>
        <w:t xml:space="preserve"> makes it challenging to stay up to date with relevant financial market movements and news</w:t>
      </w:r>
      <w:r w:rsidR="009F04E6">
        <w:rPr>
          <w:rFonts w:ascii="Times New Roman" w:hAnsi="Times New Roman" w:cs="Times New Roman"/>
        </w:rPr>
        <w:t xml:space="preserve">. </w:t>
      </w:r>
      <w:r w:rsidR="005C40A4">
        <w:rPr>
          <w:rFonts w:ascii="Times New Roman" w:hAnsi="Times New Roman" w:cs="Times New Roman"/>
        </w:rPr>
        <w:t>The c</w:t>
      </w:r>
      <w:r w:rsidRPr="00A04C1A">
        <w:rPr>
          <w:rFonts w:ascii="Times New Roman" w:hAnsi="Times New Roman" w:cs="Times New Roman"/>
        </w:rPr>
        <w:t>urrent methods of manually tracking daily movements across various sources are time-consuming, inefficient, and prone to errors.</w:t>
      </w:r>
    </w:p>
    <w:p w14:paraId="48F65216" w14:textId="7C2E2553" w:rsidR="00A04C1A" w:rsidRPr="00A04C1A" w:rsidRDefault="007D4545" w:rsidP="00C61045">
      <w:pPr>
        <w:pStyle w:val="Heading1"/>
      </w:pPr>
      <w:bookmarkStart w:id="6" w:name="_Toc176957608"/>
      <w:bookmarkStart w:id="7" w:name="_Toc176957624"/>
      <w:bookmarkStart w:id="8" w:name="_Toc176957663"/>
      <w:r>
        <w:t xml:space="preserve">3. </w:t>
      </w:r>
      <w:r w:rsidR="00A04C1A" w:rsidRPr="00A04C1A">
        <w:t>Proposal</w:t>
      </w:r>
      <w:bookmarkEnd w:id="6"/>
      <w:bookmarkEnd w:id="7"/>
      <w:bookmarkEnd w:id="8"/>
    </w:p>
    <w:p w14:paraId="2CB7FDD8" w14:textId="7A184B26" w:rsidR="00A04C1A" w:rsidRPr="00A04C1A" w:rsidRDefault="00A04C1A" w:rsidP="00A04C1A">
      <w:pPr>
        <w:rPr>
          <w:rFonts w:ascii="Times New Roman" w:hAnsi="Times New Roman" w:cs="Times New Roman"/>
        </w:rPr>
      </w:pPr>
      <w:r w:rsidRPr="00A04C1A">
        <w:rPr>
          <w:rFonts w:ascii="Times New Roman" w:hAnsi="Times New Roman" w:cs="Times New Roman"/>
        </w:rPr>
        <w:t xml:space="preserve">This project proposes the development of a dashboard that provides an organized overview of commercial awareness across financial markets. The dashboard will focus on summarizing and highlighting key daily movements and news across three major asset classes: fixed income, equities, and commodities. It will integrate data mining, cleaning, and visualization techniques to ensure that users are presented with clear, relevant, and </w:t>
      </w:r>
      <w:r w:rsidR="007928FD">
        <w:rPr>
          <w:rFonts w:ascii="Times New Roman" w:hAnsi="Times New Roman" w:cs="Times New Roman"/>
        </w:rPr>
        <w:t>up-to-date</w:t>
      </w:r>
      <w:r w:rsidRPr="00A04C1A">
        <w:rPr>
          <w:rFonts w:ascii="Times New Roman" w:hAnsi="Times New Roman" w:cs="Times New Roman"/>
        </w:rPr>
        <w:t xml:space="preserve"> information.</w:t>
      </w:r>
    </w:p>
    <w:p w14:paraId="299217DE" w14:textId="766EAB26" w:rsidR="00A04C1A" w:rsidRPr="00A04C1A" w:rsidRDefault="007D4545" w:rsidP="00C61045">
      <w:pPr>
        <w:pStyle w:val="Heading1"/>
      </w:pPr>
      <w:bookmarkStart w:id="9" w:name="_Toc176957609"/>
      <w:bookmarkStart w:id="10" w:name="_Toc176957625"/>
      <w:bookmarkStart w:id="11" w:name="_Toc176957664"/>
      <w:r>
        <w:t xml:space="preserve">4. </w:t>
      </w:r>
      <w:r w:rsidR="00A04C1A" w:rsidRPr="00A04C1A">
        <w:t>Objective</w:t>
      </w:r>
      <w:bookmarkEnd w:id="9"/>
      <w:bookmarkEnd w:id="10"/>
      <w:bookmarkEnd w:id="11"/>
    </w:p>
    <w:p w14:paraId="64AA75AA" w14:textId="77777777" w:rsidR="00A04C1A" w:rsidRPr="00A04C1A" w:rsidRDefault="00A04C1A" w:rsidP="00A04C1A">
      <w:pPr>
        <w:rPr>
          <w:rFonts w:ascii="Times New Roman" w:hAnsi="Times New Roman" w:cs="Times New Roman"/>
        </w:rPr>
      </w:pPr>
      <w:r w:rsidRPr="00A04C1A">
        <w:rPr>
          <w:rFonts w:ascii="Times New Roman" w:hAnsi="Times New Roman" w:cs="Times New Roman"/>
        </w:rPr>
        <w:t>The primary objective of the dashboard is to provide finance professionals with a concise overview of daily movements and news in fixed income, equities, and commodities markets. The dashboard aims to:</w:t>
      </w:r>
    </w:p>
    <w:p w14:paraId="7A70E8AD" w14:textId="748B0CEE" w:rsidR="00A04C1A" w:rsidRPr="00A04C1A" w:rsidRDefault="00A04C1A" w:rsidP="00A04C1A">
      <w:pPr>
        <w:numPr>
          <w:ilvl w:val="0"/>
          <w:numId w:val="2"/>
        </w:numPr>
        <w:rPr>
          <w:rFonts w:ascii="Times New Roman" w:hAnsi="Times New Roman" w:cs="Times New Roman"/>
        </w:rPr>
      </w:pPr>
      <w:r w:rsidRPr="00A04C1A">
        <w:rPr>
          <w:rFonts w:ascii="Times New Roman" w:hAnsi="Times New Roman" w:cs="Times New Roman"/>
        </w:rPr>
        <w:t xml:space="preserve">Reduce time spent gathering and interpreting data from </w:t>
      </w:r>
      <w:r w:rsidR="008C13AD">
        <w:rPr>
          <w:rFonts w:ascii="Times New Roman" w:hAnsi="Times New Roman" w:cs="Times New Roman"/>
        </w:rPr>
        <w:t>various</w:t>
      </w:r>
      <w:r w:rsidRPr="00A04C1A">
        <w:rPr>
          <w:rFonts w:ascii="Times New Roman" w:hAnsi="Times New Roman" w:cs="Times New Roman"/>
        </w:rPr>
        <w:t xml:space="preserve"> sources.</w:t>
      </w:r>
    </w:p>
    <w:p w14:paraId="589B2098" w14:textId="77777777" w:rsidR="00A04C1A" w:rsidRPr="00A04C1A" w:rsidRDefault="00A04C1A" w:rsidP="00A04C1A">
      <w:pPr>
        <w:numPr>
          <w:ilvl w:val="0"/>
          <w:numId w:val="2"/>
        </w:numPr>
        <w:rPr>
          <w:rFonts w:ascii="Times New Roman" w:hAnsi="Times New Roman" w:cs="Times New Roman"/>
        </w:rPr>
      </w:pPr>
      <w:r w:rsidRPr="00A04C1A">
        <w:rPr>
          <w:rFonts w:ascii="Times New Roman" w:hAnsi="Times New Roman" w:cs="Times New Roman"/>
        </w:rPr>
        <w:t>Increase the accuracy and relevance of the data presented.</w:t>
      </w:r>
    </w:p>
    <w:p w14:paraId="523E48D9" w14:textId="77777777" w:rsidR="00A04C1A" w:rsidRPr="00A04C1A" w:rsidRDefault="00A04C1A" w:rsidP="00A04C1A">
      <w:pPr>
        <w:numPr>
          <w:ilvl w:val="0"/>
          <w:numId w:val="2"/>
        </w:numPr>
        <w:rPr>
          <w:rFonts w:ascii="Times New Roman" w:hAnsi="Times New Roman" w:cs="Times New Roman"/>
        </w:rPr>
      </w:pPr>
      <w:r w:rsidRPr="00A04C1A">
        <w:rPr>
          <w:rFonts w:ascii="Times New Roman" w:hAnsi="Times New Roman" w:cs="Times New Roman"/>
        </w:rPr>
        <w:t>Provide easy-to-understand data visualization for better market insights.</w:t>
      </w:r>
    </w:p>
    <w:p w14:paraId="0EE2EA7B" w14:textId="266FDE69" w:rsidR="00C61045" w:rsidRPr="00DB7A38" w:rsidRDefault="007D4545" w:rsidP="00C61045">
      <w:pPr>
        <w:pStyle w:val="Heading1"/>
        <w:rPr>
          <w:rFonts w:ascii="Times New Roman" w:hAnsi="Times New Roman" w:cs="Times New Roman"/>
        </w:rPr>
      </w:pPr>
      <w:bookmarkStart w:id="12" w:name="_Toc176957610"/>
      <w:bookmarkStart w:id="13" w:name="_Toc176957626"/>
      <w:bookmarkStart w:id="14" w:name="_Toc176957665"/>
      <w:r>
        <w:rPr>
          <w:rFonts w:ascii="Times New Roman" w:hAnsi="Times New Roman" w:cs="Times New Roman"/>
        </w:rPr>
        <w:t xml:space="preserve">5. </w:t>
      </w:r>
      <w:r w:rsidR="00C61045" w:rsidRPr="00DB7A38">
        <w:rPr>
          <w:rFonts w:ascii="Times New Roman" w:hAnsi="Times New Roman" w:cs="Times New Roman"/>
        </w:rPr>
        <w:t>Methodology</w:t>
      </w:r>
      <w:bookmarkEnd w:id="12"/>
      <w:bookmarkEnd w:id="13"/>
      <w:bookmarkEnd w:id="14"/>
    </w:p>
    <w:p w14:paraId="1835C554" w14:textId="6BC1D2CD" w:rsidR="00C61045" w:rsidRPr="00DB7A38" w:rsidRDefault="007D4545" w:rsidP="00C61045">
      <w:pPr>
        <w:pStyle w:val="Heading2"/>
        <w:rPr>
          <w:rFonts w:ascii="Times New Roman" w:hAnsi="Times New Roman" w:cs="Times New Roman"/>
        </w:rPr>
      </w:pPr>
      <w:bookmarkStart w:id="15" w:name="_Toc176957611"/>
      <w:bookmarkStart w:id="16" w:name="_Toc176957627"/>
      <w:bookmarkStart w:id="17" w:name="_Toc176957666"/>
      <w:r>
        <w:rPr>
          <w:rFonts w:ascii="Times New Roman" w:hAnsi="Times New Roman" w:cs="Times New Roman"/>
        </w:rPr>
        <w:t xml:space="preserve">5.1 </w:t>
      </w:r>
      <w:r w:rsidR="00C61045" w:rsidRPr="00DB7A38">
        <w:rPr>
          <w:rFonts w:ascii="Times New Roman" w:hAnsi="Times New Roman" w:cs="Times New Roman"/>
        </w:rPr>
        <w:t xml:space="preserve">Data </w:t>
      </w:r>
      <w:r w:rsidR="00A22755">
        <w:rPr>
          <w:rFonts w:ascii="Times New Roman" w:hAnsi="Times New Roman" w:cs="Times New Roman"/>
        </w:rPr>
        <w:t>M</w:t>
      </w:r>
      <w:r w:rsidR="00C61045" w:rsidRPr="00DB7A38">
        <w:rPr>
          <w:rFonts w:ascii="Times New Roman" w:hAnsi="Times New Roman" w:cs="Times New Roman"/>
        </w:rPr>
        <w:t>ining</w:t>
      </w:r>
      <w:bookmarkEnd w:id="15"/>
      <w:bookmarkEnd w:id="16"/>
      <w:bookmarkEnd w:id="17"/>
    </w:p>
    <w:p w14:paraId="03A4420F" w14:textId="1A82752D" w:rsidR="00AE7817" w:rsidRPr="00AE7817" w:rsidRDefault="00AE7817" w:rsidP="00AE7817">
      <w:pPr>
        <w:rPr>
          <w:rFonts w:ascii="Times New Roman" w:hAnsi="Times New Roman" w:cs="Times New Roman"/>
        </w:rPr>
      </w:pPr>
      <w:r w:rsidRPr="00AE7817">
        <w:rPr>
          <w:rFonts w:ascii="Times New Roman" w:hAnsi="Times New Roman" w:cs="Times New Roman"/>
        </w:rPr>
        <w:t xml:space="preserve">The dashboard will utilize Python scripts to scrape relevant data, including news and economic indicators, from various online financial sources. Data will be sourced from </w:t>
      </w:r>
      <w:r w:rsidR="006515BC">
        <w:rPr>
          <w:rFonts w:ascii="Times New Roman" w:hAnsi="Times New Roman" w:cs="Times New Roman"/>
        </w:rPr>
        <w:t xml:space="preserve">the following </w:t>
      </w:r>
      <w:r w:rsidRPr="00AE7817">
        <w:rPr>
          <w:rFonts w:ascii="Times New Roman" w:hAnsi="Times New Roman" w:cs="Times New Roman"/>
        </w:rPr>
        <w:t>platforms:</w:t>
      </w:r>
    </w:p>
    <w:p w14:paraId="4F86E522" w14:textId="77777777" w:rsidR="00AE7817" w:rsidRPr="00AE7817" w:rsidRDefault="00AE7817" w:rsidP="00AE7817">
      <w:pPr>
        <w:numPr>
          <w:ilvl w:val="0"/>
          <w:numId w:val="3"/>
        </w:numPr>
        <w:rPr>
          <w:rFonts w:ascii="Times New Roman" w:hAnsi="Times New Roman" w:cs="Times New Roman"/>
        </w:rPr>
      </w:pPr>
      <w:r w:rsidRPr="00AE7817">
        <w:rPr>
          <w:rFonts w:ascii="Times New Roman" w:hAnsi="Times New Roman" w:cs="Times New Roman"/>
          <w:b/>
          <w:bCs/>
        </w:rPr>
        <w:lastRenderedPageBreak/>
        <w:t>Google News Search Engine</w:t>
      </w:r>
      <w:r w:rsidRPr="00AE7817">
        <w:rPr>
          <w:rFonts w:ascii="Times New Roman" w:hAnsi="Times New Roman" w:cs="Times New Roman"/>
        </w:rPr>
        <w:t>: Extracting relevant news articles based on user-defined keywords to capture market-related information.</w:t>
      </w:r>
    </w:p>
    <w:p w14:paraId="05111F39" w14:textId="412D8719" w:rsidR="00AE7817" w:rsidRPr="00AE7817" w:rsidRDefault="00AE7817" w:rsidP="00AE7817">
      <w:pPr>
        <w:numPr>
          <w:ilvl w:val="0"/>
          <w:numId w:val="3"/>
        </w:numPr>
        <w:rPr>
          <w:rFonts w:ascii="Times New Roman" w:hAnsi="Times New Roman" w:cs="Times New Roman"/>
        </w:rPr>
      </w:pPr>
      <w:r w:rsidRPr="00AE7817">
        <w:rPr>
          <w:rFonts w:ascii="Times New Roman" w:hAnsi="Times New Roman" w:cs="Times New Roman"/>
          <w:b/>
          <w:bCs/>
        </w:rPr>
        <w:t>Economic Calendar</w:t>
      </w:r>
      <w:r w:rsidRPr="00AE7817">
        <w:rPr>
          <w:rFonts w:ascii="Times New Roman" w:hAnsi="Times New Roman" w:cs="Times New Roman"/>
        </w:rPr>
        <w:t>: Providing economic event data to track important financial releases and indicators.</w:t>
      </w:r>
    </w:p>
    <w:p w14:paraId="7CE78753" w14:textId="18A24E72" w:rsidR="00AE7817" w:rsidRDefault="00AE7817" w:rsidP="00AE7817">
      <w:pPr>
        <w:numPr>
          <w:ilvl w:val="0"/>
          <w:numId w:val="3"/>
        </w:numPr>
        <w:rPr>
          <w:rFonts w:ascii="Times New Roman" w:hAnsi="Times New Roman" w:cs="Times New Roman"/>
        </w:rPr>
      </w:pPr>
      <w:r w:rsidRPr="00AE7817">
        <w:rPr>
          <w:rFonts w:ascii="Times New Roman" w:hAnsi="Times New Roman" w:cs="Times New Roman"/>
          <w:b/>
          <w:bCs/>
        </w:rPr>
        <w:t>U.S. Treasury Par Yield Curve Rates</w:t>
      </w:r>
      <w:r w:rsidRPr="00AE7817">
        <w:rPr>
          <w:rFonts w:ascii="Times New Roman" w:hAnsi="Times New Roman" w:cs="Times New Roman"/>
        </w:rPr>
        <w:t xml:space="preserve">: </w:t>
      </w:r>
      <w:r w:rsidR="003A1165">
        <w:rPr>
          <w:rFonts w:ascii="Times New Roman" w:hAnsi="Times New Roman" w:cs="Times New Roman"/>
        </w:rPr>
        <w:t>O</w:t>
      </w:r>
      <w:r w:rsidRPr="00AE7817">
        <w:rPr>
          <w:rFonts w:ascii="Times New Roman" w:hAnsi="Times New Roman" w:cs="Times New Roman"/>
        </w:rPr>
        <w:t>btain</w:t>
      </w:r>
      <w:r w:rsidR="003A1165">
        <w:rPr>
          <w:rFonts w:ascii="Times New Roman" w:hAnsi="Times New Roman" w:cs="Times New Roman"/>
        </w:rPr>
        <w:t>ing</w:t>
      </w:r>
      <w:r w:rsidRPr="00AE7817">
        <w:rPr>
          <w:rFonts w:ascii="Times New Roman" w:hAnsi="Times New Roman" w:cs="Times New Roman"/>
        </w:rPr>
        <w:t xml:space="preserve"> daily treasury yield curve data to monitor interest rate movements.</w:t>
      </w:r>
    </w:p>
    <w:p w14:paraId="5ED63930" w14:textId="0A5D9F84" w:rsidR="00AE7817" w:rsidRPr="007016B7" w:rsidRDefault="00ED2627" w:rsidP="00C61045">
      <w:pPr>
        <w:numPr>
          <w:ilvl w:val="0"/>
          <w:numId w:val="3"/>
        </w:numPr>
        <w:rPr>
          <w:rFonts w:ascii="Times New Roman" w:hAnsi="Times New Roman" w:cs="Times New Roman"/>
        </w:rPr>
      </w:pPr>
      <w:r>
        <w:rPr>
          <w:rFonts w:ascii="Times New Roman" w:hAnsi="Times New Roman" w:cs="Times New Roman"/>
          <w:b/>
          <w:bCs/>
        </w:rPr>
        <w:t>Yahoo Finance</w:t>
      </w:r>
      <w:r w:rsidRPr="00ED2627">
        <w:rPr>
          <w:rFonts w:ascii="Times New Roman" w:hAnsi="Times New Roman" w:cs="Times New Roman"/>
        </w:rPr>
        <w:t>:</w:t>
      </w:r>
      <w:r>
        <w:rPr>
          <w:rFonts w:ascii="Times New Roman" w:hAnsi="Times New Roman" w:cs="Times New Roman"/>
        </w:rPr>
        <w:t xml:space="preserve"> </w:t>
      </w:r>
      <w:r w:rsidR="003A1165">
        <w:rPr>
          <w:rFonts w:ascii="Times New Roman" w:hAnsi="Times New Roman" w:cs="Times New Roman"/>
        </w:rPr>
        <w:t>P</w:t>
      </w:r>
      <w:r>
        <w:rPr>
          <w:rFonts w:ascii="Times New Roman" w:hAnsi="Times New Roman" w:cs="Times New Roman"/>
        </w:rPr>
        <w:t>ull</w:t>
      </w:r>
      <w:r w:rsidR="003A1165">
        <w:rPr>
          <w:rFonts w:ascii="Times New Roman" w:hAnsi="Times New Roman" w:cs="Times New Roman"/>
        </w:rPr>
        <w:t>ing</w:t>
      </w:r>
      <w:r>
        <w:rPr>
          <w:rFonts w:ascii="Times New Roman" w:hAnsi="Times New Roman" w:cs="Times New Roman"/>
        </w:rPr>
        <w:t xml:space="preserve"> </w:t>
      </w:r>
      <w:r w:rsidR="000C78DF">
        <w:rPr>
          <w:rFonts w:ascii="Times New Roman" w:hAnsi="Times New Roman" w:cs="Times New Roman"/>
        </w:rPr>
        <w:t xml:space="preserve">the </w:t>
      </w:r>
      <w:r>
        <w:rPr>
          <w:rFonts w:ascii="Times New Roman" w:hAnsi="Times New Roman" w:cs="Times New Roman"/>
        </w:rPr>
        <w:t>la</w:t>
      </w:r>
      <w:r w:rsidR="0023239B">
        <w:rPr>
          <w:rFonts w:ascii="Times New Roman" w:hAnsi="Times New Roman" w:cs="Times New Roman"/>
        </w:rPr>
        <w:t>test price</w:t>
      </w:r>
      <w:r w:rsidR="000C78DF">
        <w:rPr>
          <w:rFonts w:ascii="Times New Roman" w:hAnsi="Times New Roman" w:cs="Times New Roman"/>
        </w:rPr>
        <w:t>s</w:t>
      </w:r>
      <w:r>
        <w:rPr>
          <w:rFonts w:ascii="Times New Roman" w:hAnsi="Times New Roman" w:cs="Times New Roman"/>
        </w:rPr>
        <w:t xml:space="preserve"> of </w:t>
      </w:r>
      <w:r w:rsidR="00684C91">
        <w:rPr>
          <w:rFonts w:ascii="Times New Roman" w:hAnsi="Times New Roman" w:cs="Times New Roman"/>
        </w:rPr>
        <w:t>user-defined</w:t>
      </w:r>
      <w:r>
        <w:rPr>
          <w:rFonts w:ascii="Times New Roman" w:hAnsi="Times New Roman" w:cs="Times New Roman"/>
        </w:rPr>
        <w:t xml:space="preserve"> </w:t>
      </w:r>
      <w:r w:rsidR="0023239B">
        <w:rPr>
          <w:rFonts w:ascii="Times New Roman" w:hAnsi="Times New Roman" w:cs="Times New Roman"/>
        </w:rPr>
        <w:t>financial securities</w:t>
      </w:r>
      <w:r w:rsidR="00534259">
        <w:rPr>
          <w:rFonts w:ascii="Times New Roman" w:hAnsi="Times New Roman" w:cs="Times New Roman"/>
        </w:rPr>
        <w:t xml:space="preserve"> to</w:t>
      </w:r>
      <w:r w:rsidR="001A5301">
        <w:rPr>
          <w:rFonts w:ascii="Times New Roman" w:hAnsi="Times New Roman" w:cs="Times New Roman"/>
        </w:rPr>
        <w:t xml:space="preserve"> calculate daily, weekly, monthly, year-to-date changes</w:t>
      </w:r>
      <w:r w:rsidR="0023239B">
        <w:rPr>
          <w:rFonts w:ascii="Times New Roman" w:hAnsi="Times New Roman" w:cs="Times New Roman"/>
        </w:rPr>
        <w:t>.</w:t>
      </w:r>
    </w:p>
    <w:p w14:paraId="62FAFB77" w14:textId="2F96A6F6" w:rsidR="00C61045" w:rsidRPr="00DB7A38" w:rsidRDefault="007D4545" w:rsidP="00C61045">
      <w:pPr>
        <w:pStyle w:val="Heading2"/>
        <w:rPr>
          <w:rFonts w:ascii="Times New Roman" w:hAnsi="Times New Roman" w:cs="Times New Roman"/>
        </w:rPr>
      </w:pPr>
      <w:bookmarkStart w:id="18" w:name="_Toc176957612"/>
      <w:bookmarkStart w:id="19" w:name="_Toc176957628"/>
      <w:bookmarkStart w:id="20" w:name="_Toc176957667"/>
      <w:r>
        <w:rPr>
          <w:rFonts w:ascii="Times New Roman" w:hAnsi="Times New Roman" w:cs="Times New Roman"/>
        </w:rPr>
        <w:t xml:space="preserve">5.2 </w:t>
      </w:r>
      <w:r w:rsidR="00C61045" w:rsidRPr="00DB7A38">
        <w:rPr>
          <w:rFonts w:ascii="Times New Roman" w:hAnsi="Times New Roman" w:cs="Times New Roman"/>
        </w:rPr>
        <w:t xml:space="preserve">Data </w:t>
      </w:r>
      <w:r w:rsidR="00A22755">
        <w:rPr>
          <w:rFonts w:ascii="Times New Roman" w:hAnsi="Times New Roman" w:cs="Times New Roman"/>
        </w:rPr>
        <w:t>C</w:t>
      </w:r>
      <w:r w:rsidR="00C61045" w:rsidRPr="00DB7A38">
        <w:rPr>
          <w:rFonts w:ascii="Times New Roman" w:hAnsi="Times New Roman" w:cs="Times New Roman"/>
        </w:rPr>
        <w:t>leaning</w:t>
      </w:r>
      <w:bookmarkEnd w:id="18"/>
      <w:bookmarkEnd w:id="19"/>
      <w:bookmarkEnd w:id="20"/>
    </w:p>
    <w:p w14:paraId="063554DC" w14:textId="6AEC0B52" w:rsidR="002634B3" w:rsidRDefault="002634B3" w:rsidP="00C61045">
      <w:pPr>
        <w:rPr>
          <w:rFonts w:ascii="Times New Roman" w:hAnsi="Times New Roman" w:cs="Times New Roman"/>
        </w:rPr>
      </w:pPr>
      <w:r w:rsidRPr="002634B3">
        <w:rPr>
          <w:rFonts w:ascii="Times New Roman" w:hAnsi="Times New Roman" w:cs="Times New Roman"/>
        </w:rPr>
        <w:t>The raw data extracted from these sources will undergo a cleaning process using Python libraries such as Pandas and NumPy. This step will involve removing any duplicates, handling missing or incomplete data, and structuring the information in a format suitable for analysis.</w:t>
      </w:r>
    </w:p>
    <w:p w14:paraId="6B2682E6" w14:textId="1A8D74E5" w:rsidR="00C61045" w:rsidRDefault="007D4545" w:rsidP="00D30BB2">
      <w:pPr>
        <w:pStyle w:val="Heading2"/>
        <w:rPr>
          <w:rFonts w:ascii="Times New Roman" w:hAnsi="Times New Roman" w:cs="Times New Roman"/>
        </w:rPr>
      </w:pPr>
      <w:bookmarkStart w:id="21" w:name="_Toc176957613"/>
      <w:bookmarkStart w:id="22" w:name="_Toc176957629"/>
      <w:bookmarkStart w:id="23" w:name="_Toc176957668"/>
      <w:r>
        <w:rPr>
          <w:rFonts w:ascii="Times New Roman" w:hAnsi="Times New Roman" w:cs="Times New Roman"/>
        </w:rPr>
        <w:t>5.3</w:t>
      </w:r>
      <w:r w:rsidR="004C2AE4">
        <w:rPr>
          <w:rFonts w:ascii="Times New Roman" w:hAnsi="Times New Roman" w:cs="Times New Roman"/>
        </w:rPr>
        <w:t xml:space="preserve"> </w:t>
      </w:r>
      <w:r w:rsidR="00C61045" w:rsidRPr="00DB7A38">
        <w:rPr>
          <w:rFonts w:ascii="Times New Roman" w:hAnsi="Times New Roman" w:cs="Times New Roman"/>
        </w:rPr>
        <w:t xml:space="preserve">Data </w:t>
      </w:r>
      <w:r w:rsidR="00A22755">
        <w:rPr>
          <w:rFonts w:ascii="Times New Roman" w:hAnsi="Times New Roman" w:cs="Times New Roman"/>
        </w:rPr>
        <w:t>V</w:t>
      </w:r>
      <w:r w:rsidR="00C61045" w:rsidRPr="00DB7A38">
        <w:rPr>
          <w:rFonts w:ascii="Times New Roman" w:hAnsi="Times New Roman" w:cs="Times New Roman"/>
        </w:rPr>
        <w:t>isualization</w:t>
      </w:r>
      <w:bookmarkEnd w:id="21"/>
      <w:bookmarkEnd w:id="22"/>
      <w:bookmarkEnd w:id="23"/>
    </w:p>
    <w:p w14:paraId="30AFA3B4" w14:textId="5B6EBFD0" w:rsidR="00AE7817" w:rsidRPr="005146DE" w:rsidRDefault="00D30BB2" w:rsidP="00F732C9">
      <w:pPr>
        <w:rPr>
          <w:rFonts w:ascii="Times New Roman" w:hAnsi="Times New Roman" w:cs="Times New Roman"/>
        </w:rPr>
      </w:pPr>
      <w:r w:rsidRPr="00D30BB2">
        <w:rPr>
          <w:rFonts w:ascii="Times New Roman" w:hAnsi="Times New Roman" w:cs="Times New Roman"/>
        </w:rPr>
        <w:t xml:space="preserve">Once cleaned, the data will be visualized using tools like Matplotlib, </w:t>
      </w:r>
      <w:proofErr w:type="spellStart"/>
      <w:r w:rsidRPr="00D30BB2">
        <w:rPr>
          <w:rFonts w:ascii="Times New Roman" w:hAnsi="Times New Roman" w:cs="Times New Roman"/>
        </w:rPr>
        <w:t>Plotly</w:t>
      </w:r>
      <w:proofErr w:type="spellEnd"/>
      <w:r w:rsidRPr="00D30BB2">
        <w:rPr>
          <w:rFonts w:ascii="Times New Roman" w:hAnsi="Times New Roman" w:cs="Times New Roman"/>
        </w:rPr>
        <w:t xml:space="preserve">, or Tableau. These tools will generate graphs, charts, and tables to present key financial insights clearly. The dashboard will feature interactive visualizations, allowing users to filter and </w:t>
      </w:r>
      <w:proofErr w:type="spellStart"/>
      <w:r w:rsidRPr="00D30BB2">
        <w:rPr>
          <w:rFonts w:ascii="Times New Roman" w:hAnsi="Times New Roman" w:cs="Times New Roman"/>
        </w:rPr>
        <w:t>analyze</w:t>
      </w:r>
      <w:proofErr w:type="spellEnd"/>
      <w:r w:rsidRPr="00D30BB2">
        <w:rPr>
          <w:rFonts w:ascii="Times New Roman" w:hAnsi="Times New Roman" w:cs="Times New Roman"/>
        </w:rPr>
        <w:t xml:space="preserve"> data by asset class</w:t>
      </w:r>
      <w:r w:rsidR="00EE3001">
        <w:rPr>
          <w:rFonts w:ascii="Times New Roman" w:hAnsi="Times New Roman" w:cs="Times New Roman"/>
        </w:rPr>
        <w:t xml:space="preserve">, </w:t>
      </w:r>
      <w:r w:rsidRPr="00D30BB2">
        <w:rPr>
          <w:rFonts w:ascii="Times New Roman" w:hAnsi="Times New Roman" w:cs="Times New Roman"/>
        </w:rPr>
        <w:t xml:space="preserve">ensuring a user-friendly experience for </w:t>
      </w:r>
      <w:r w:rsidR="00466275">
        <w:rPr>
          <w:rFonts w:ascii="Times New Roman" w:hAnsi="Times New Roman" w:cs="Times New Roman"/>
        </w:rPr>
        <w:t>easier</w:t>
      </w:r>
      <w:r w:rsidRPr="00D30BB2">
        <w:rPr>
          <w:rFonts w:ascii="Times New Roman" w:hAnsi="Times New Roman" w:cs="Times New Roman"/>
        </w:rPr>
        <w:t xml:space="preserve"> monitoring.</w:t>
      </w:r>
    </w:p>
    <w:sectPr w:rsidR="00AE7817" w:rsidRPr="005146DE" w:rsidSect="0051661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123D9"/>
    <w:multiLevelType w:val="hybridMultilevel"/>
    <w:tmpl w:val="B92EB7DA"/>
    <w:lvl w:ilvl="0" w:tplc="306E36B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02C3C49"/>
    <w:multiLevelType w:val="multilevel"/>
    <w:tmpl w:val="06A6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B39A5"/>
    <w:multiLevelType w:val="multilevel"/>
    <w:tmpl w:val="532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818759">
    <w:abstractNumId w:val="0"/>
  </w:num>
  <w:num w:numId="2" w16cid:durableId="1259869601">
    <w:abstractNumId w:val="1"/>
  </w:num>
  <w:num w:numId="3" w16cid:durableId="508256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07"/>
    <w:rsid w:val="00020F64"/>
    <w:rsid w:val="000906B3"/>
    <w:rsid w:val="000C78DF"/>
    <w:rsid w:val="000E6865"/>
    <w:rsid w:val="001A5301"/>
    <w:rsid w:val="0023239B"/>
    <w:rsid w:val="002634B3"/>
    <w:rsid w:val="00271BF8"/>
    <w:rsid w:val="00282FB0"/>
    <w:rsid w:val="002950F9"/>
    <w:rsid w:val="0033192D"/>
    <w:rsid w:val="003A1165"/>
    <w:rsid w:val="0040417F"/>
    <w:rsid w:val="00447C99"/>
    <w:rsid w:val="0045771B"/>
    <w:rsid w:val="00466275"/>
    <w:rsid w:val="004C2AE4"/>
    <w:rsid w:val="005146DE"/>
    <w:rsid w:val="00516612"/>
    <w:rsid w:val="00534259"/>
    <w:rsid w:val="005514F5"/>
    <w:rsid w:val="005A5A8D"/>
    <w:rsid w:val="005C40A4"/>
    <w:rsid w:val="006231A7"/>
    <w:rsid w:val="006515BC"/>
    <w:rsid w:val="00684C91"/>
    <w:rsid w:val="006C744F"/>
    <w:rsid w:val="007016B7"/>
    <w:rsid w:val="00780117"/>
    <w:rsid w:val="007928FD"/>
    <w:rsid w:val="007A7302"/>
    <w:rsid w:val="007D4545"/>
    <w:rsid w:val="008C13AD"/>
    <w:rsid w:val="008C6B03"/>
    <w:rsid w:val="00951EFB"/>
    <w:rsid w:val="009B554D"/>
    <w:rsid w:val="009F04E6"/>
    <w:rsid w:val="00A04C1A"/>
    <w:rsid w:val="00A1225E"/>
    <w:rsid w:val="00A22755"/>
    <w:rsid w:val="00AB0C61"/>
    <w:rsid w:val="00AE7817"/>
    <w:rsid w:val="00BA33E8"/>
    <w:rsid w:val="00BC1215"/>
    <w:rsid w:val="00C61045"/>
    <w:rsid w:val="00C65FB6"/>
    <w:rsid w:val="00CE101C"/>
    <w:rsid w:val="00D30BB2"/>
    <w:rsid w:val="00D845F8"/>
    <w:rsid w:val="00DB7A38"/>
    <w:rsid w:val="00DD3A15"/>
    <w:rsid w:val="00E706D5"/>
    <w:rsid w:val="00E7130E"/>
    <w:rsid w:val="00EB1199"/>
    <w:rsid w:val="00ED2627"/>
    <w:rsid w:val="00EE3001"/>
    <w:rsid w:val="00F54507"/>
    <w:rsid w:val="00F732C9"/>
    <w:rsid w:val="00FE457D"/>
    <w:rsid w:val="00FF48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4CC"/>
  <w15:chartTrackingRefBased/>
  <w15:docId w15:val="{9FD5DC85-63B9-4DA0-9B6B-58A9219E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817"/>
  </w:style>
  <w:style w:type="paragraph" w:styleId="Heading1">
    <w:name w:val="heading 1"/>
    <w:basedOn w:val="Normal"/>
    <w:next w:val="Normal"/>
    <w:link w:val="Heading1Char"/>
    <w:uiPriority w:val="9"/>
    <w:qFormat/>
    <w:rsid w:val="00F54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507"/>
    <w:rPr>
      <w:rFonts w:eastAsiaTheme="majorEastAsia" w:cstheme="majorBidi"/>
      <w:color w:val="272727" w:themeColor="text1" w:themeTint="D8"/>
    </w:rPr>
  </w:style>
  <w:style w:type="paragraph" w:styleId="Title">
    <w:name w:val="Title"/>
    <w:basedOn w:val="Normal"/>
    <w:next w:val="Normal"/>
    <w:link w:val="TitleChar"/>
    <w:uiPriority w:val="10"/>
    <w:qFormat/>
    <w:rsid w:val="00F54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507"/>
    <w:pPr>
      <w:spacing w:before="160"/>
      <w:jc w:val="center"/>
    </w:pPr>
    <w:rPr>
      <w:i/>
      <w:iCs/>
      <w:color w:val="404040" w:themeColor="text1" w:themeTint="BF"/>
    </w:rPr>
  </w:style>
  <w:style w:type="character" w:customStyle="1" w:styleId="QuoteChar">
    <w:name w:val="Quote Char"/>
    <w:basedOn w:val="DefaultParagraphFont"/>
    <w:link w:val="Quote"/>
    <w:uiPriority w:val="29"/>
    <w:rsid w:val="00F54507"/>
    <w:rPr>
      <w:i/>
      <w:iCs/>
      <w:color w:val="404040" w:themeColor="text1" w:themeTint="BF"/>
    </w:rPr>
  </w:style>
  <w:style w:type="paragraph" w:styleId="ListParagraph">
    <w:name w:val="List Paragraph"/>
    <w:basedOn w:val="Normal"/>
    <w:uiPriority w:val="34"/>
    <w:qFormat/>
    <w:rsid w:val="00F54507"/>
    <w:pPr>
      <w:ind w:left="720"/>
      <w:contextualSpacing/>
    </w:pPr>
  </w:style>
  <w:style w:type="character" w:styleId="IntenseEmphasis">
    <w:name w:val="Intense Emphasis"/>
    <w:basedOn w:val="DefaultParagraphFont"/>
    <w:uiPriority w:val="21"/>
    <w:qFormat/>
    <w:rsid w:val="00F54507"/>
    <w:rPr>
      <w:i/>
      <w:iCs/>
      <w:color w:val="0F4761" w:themeColor="accent1" w:themeShade="BF"/>
    </w:rPr>
  </w:style>
  <w:style w:type="paragraph" w:styleId="IntenseQuote">
    <w:name w:val="Intense Quote"/>
    <w:basedOn w:val="Normal"/>
    <w:next w:val="Normal"/>
    <w:link w:val="IntenseQuoteChar"/>
    <w:uiPriority w:val="30"/>
    <w:qFormat/>
    <w:rsid w:val="00F54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507"/>
    <w:rPr>
      <w:i/>
      <w:iCs/>
      <w:color w:val="0F4761" w:themeColor="accent1" w:themeShade="BF"/>
    </w:rPr>
  </w:style>
  <w:style w:type="character" w:styleId="IntenseReference">
    <w:name w:val="Intense Reference"/>
    <w:basedOn w:val="DefaultParagraphFont"/>
    <w:uiPriority w:val="32"/>
    <w:qFormat/>
    <w:rsid w:val="00F54507"/>
    <w:rPr>
      <w:b/>
      <w:bCs/>
      <w:smallCaps/>
      <w:color w:val="0F4761" w:themeColor="accent1" w:themeShade="BF"/>
      <w:spacing w:val="5"/>
    </w:rPr>
  </w:style>
  <w:style w:type="paragraph" w:styleId="TOC1">
    <w:name w:val="toc 1"/>
    <w:basedOn w:val="Normal"/>
    <w:next w:val="Normal"/>
    <w:autoRedefine/>
    <w:uiPriority w:val="39"/>
    <w:unhideWhenUsed/>
    <w:rsid w:val="00E7130E"/>
    <w:pPr>
      <w:spacing w:after="100"/>
    </w:pPr>
  </w:style>
  <w:style w:type="paragraph" w:styleId="TOC2">
    <w:name w:val="toc 2"/>
    <w:basedOn w:val="Normal"/>
    <w:next w:val="Normal"/>
    <w:autoRedefine/>
    <w:uiPriority w:val="39"/>
    <w:unhideWhenUsed/>
    <w:rsid w:val="00E7130E"/>
    <w:pPr>
      <w:spacing w:after="100"/>
      <w:ind w:left="240"/>
    </w:pPr>
  </w:style>
  <w:style w:type="character" w:styleId="Hyperlink">
    <w:name w:val="Hyperlink"/>
    <w:basedOn w:val="DefaultParagraphFont"/>
    <w:uiPriority w:val="99"/>
    <w:unhideWhenUsed/>
    <w:rsid w:val="00E7130E"/>
    <w:rPr>
      <w:color w:val="467886" w:themeColor="hyperlink"/>
      <w:u w:val="single"/>
    </w:rPr>
  </w:style>
  <w:style w:type="character" w:styleId="UnresolvedMention">
    <w:name w:val="Unresolved Mention"/>
    <w:basedOn w:val="DefaultParagraphFont"/>
    <w:uiPriority w:val="99"/>
    <w:semiHidden/>
    <w:unhideWhenUsed/>
    <w:rsid w:val="00BC1215"/>
    <w:rPr>
      <w:color w:val="605E5C"/>
      <w:shd w:val="clear" w:color="auto" w:fill="E1DFDD"/>
    </w:rPr>
  </w:style>
  <w:style w:type="paragraph" w:styleId="TOCHeading">
    <w:name w:val="TOC Heading"/>
    <w:basedOn w:val="Heading1"/>
    <w:next w:val="Normal"/>
    <w:uiPriority w:val="39"/>
    <w:unhideWhenUsed/>
    <w:qFormat/>
    <w:rsid w:val="000906B3"/>
    <w:pPr>
      <w:spacing w:before="240" w:after="0" w:line="259" w:lineRule="auto"/>
      <w:outlineLvl w:val="9"/>
    </w:pPr>
    <w:rPr>
      <w:kern w:val="0"/>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3706">
      <w:bodyDiv w:val="1"/>
      <w:marLeft w:val="0"/>
      <w:marRight w:val="0"/>
      <w:marTop w:val="0"/>
      <w:marBottom w:val="0"/>
      <w:divBdr>
        <w:top w:val="none" w:sz="0" w:space="0" w:color="auto"/>
        <w:left w:val="none" w:sz="0" w:space="0" w:color="auto"/>
        <w:bottom w:val="none" w:sz="0" w:space="0" w:color="auto"/>
        <w:right w:val="none" w:sz="0" w:space="0" w:color="auto"/>
      </w:divBdr>
    </w:div>
    <w:div w:id="42102376">
      <w:bodyDiv w:val="1"/>
      <w:marLeft w:val="0"/>
      <w:marRight w:val="0"/>
      <w:marTop w:val="0"/>
      <w:marBottom w:val="0"/>
      <w:divBdr>
        <w:top w:val="none" w:sz="0" w:space="0" w:color="auto"/>
        <w:left w:val="none" w:sz="0" w:space="0" w:color="auto"/>
        <w:bottom w:val="none" w:sz="0" w:space="0" w:color="auto"/>
        <w:right w:val="none" w:sz="0" w:space="0" w:color="auto"/>
      </w:divBdr>
    </w:div>
    <w:div w:id="419912050">
      <w:bodyDiv w:val="1"/>
      <w:marLeft w:val="0"/>
      <w:marRight w:val="0"/>
      <w:marTop w:val="0"/>
      <w:marBottom w:val="0"/>
      <w:divBdr>
        <w:top w:val="none" w:sz="0" w:space="0" w:color="auto"/>
        <w:left w:val="none" w:sz="0" w:space="0" w:color="auto"/>
        <w:bottom w:val="none" w:sz="0" w:space="0" w:color="auto"/>
        <w:right w:val="none" w:sz="0" w:space="0" w:color="auto"/>
      </w:divBdr>
    </w:div>
    <w:div w:id="539979626">
      <w:bodyDiv w:val="1"/>
      <w:marLeft w:val="0"/>
      <w:marRight w:val="0"/>
      <w:marTop w:val="0"/>
      <w:marBottom w:val="0"/>
      <w:divBdr>
        <w:top w:val="none" w:sz="0" w:space="0" w:color="auto"/>
        <w:left w:val="none" w:sz="0" w:space="0" w:color="auto"/>
        <w:bottom w:val="none" w:sz="0" w:space="0" w:color="auto"/>
        <w:right w:val="none" w:sz="0" w:space="0" w:color="auto"/>
      </w:divBdr>
    </w:div>
    <w:div w:id="568074044">
      <w:bodyDiv w:val="1"/>
      <w:marLeft w:val="0"/>
      <w:marRight w:val="0"/>
      <w:marTop w:val="0"/>
      <w:marBottom w:val="0"/>
      <w:divBdr>
        <w:top w:val="none" w:sz="0" w:space="0" w:color="auto"/>
        <w:left w:val="none" w:sz="0" w:space="0" w:color="auto"/>
        <w:bottom w:val="none" w:sz="0" w:space="0" w:color="auto"/>
        <w:right w:val="none" w:sz="0" w:space="0" w:color="auto"/>
      </w:divBdr>
    </w:div>
    <w:div w:id="811412032">
      <w:bodyDiv w:val="1"/>
      <w:marLeft w:val="0"/>
      <w:marRight w:val="0"/>
      <w:marTop w:val="0"/>
      <w:marBottom w:val="0"/>
      <w:divBdr>
        <w:top w:val="none" w:sz="0" w:space="0" w:color="auto"/>
        <w:left w:val="none" w:sz="0" w:space="0" w:color="auto"/>
        <w:bottom w:val="none" w:sz="0" w:space="0" w:color="auto"/>
        <w:right w:val="none" w:sz="0" w:space="0" w:color="auto"/>
      </w:divBdr>
    </w:div>
    <w:div w:id="1104155571">
      <w:bodyDiv w:val="1"/>
      <w:marLeft w:val="0"/>
      <w:marRight w:val="0"/>
      <w:marTop w:val="0"/>
      <w:marBottom w:val="0"/>
      <w:divBdr>
        <w:top w:val="none" w:sz="0" w:space="0" w:color="auto"/>
        <w:left w:val="none" w:sz="0" w:space="0" w:color="auto"/>
        <w:bottom w:val="none" w:sz="0" w:space="0" w:color="auto"/>
        <w:right w:val="none" w:sz="0" w:space="0" w:color="auto"/>
      </w:divBdr>
    </w:div>
    <w:div w:id="1366367019">
      <w:bodyDiv w:val="1"/>
      <w:marLeft w:val="0"/>
      <w:marRight w:val="0"/>
      <w:marTop w:val="0"/>
      <w:marBottom w:val="0"/>
      <w:divBdr>
        <w:top w:val="none" w:sz="0" w:space="0" w:color="auto"/>
        <w:left w:val="none" w:sz="0" w:space="0" w:color="auto"/>
        <w:bottom w:val="none" w:sz="0" w:space="0" w:color="auto"/>
        <w:right w:val="none" w:sz="0" w:space="0" w:color="auto"/>
      </w:divBdr>
    </w:div>
    <w:div w:id="1794784354">
      <w:bodyDiv w:val="1"/>
      <w:marLeft w:val="0"/>
      <w:marRight w:val="0"/>
      <w:marTop w:val="0"/>
      <w:marBottom w:val="0"/>
      <w:divBdr>
        <w:top w:val="none" w:sz="0" w:space="0" w:color="auto"/>
        <w:left w:val="none" w:sz="0" w:space="0" w:color="auto"/>
        <w:bottom w:val="none" w:sz="0" w:space="0" w:color="auto"/>
        <w:right w:val="none" w:sz="0" w:space="0" w:color="auto"/>
      </w:divBdr>
    </w:div>
    <w:div w:id="20878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86E1A-49BF-429B-8A0A-C3CBBE20A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Soon Tee</dc:creator>
  <cp:keywords/>
  <dc:description/>
  <cp:lastModifiedBy>Ming Soon Tee</cp:lastModifiedBy>
  <cp:revision>9</cp:revision>
  <cp:lastPrinted>2024-09-12T13:16:00Z</cp:lastPrinted>
  <dcterms:created xsi:type="dcterms:W3CDTF">2024-09-10T15:36:00Z</dcterms:created>
  <dcterms:modified xsi:type="dcterms:W3CDTF">2024-09-12T13:45:00Z</dcterms:modified>
</cp:coreProperties>
</file>