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0"/>
      </w:tblGrid>
      <w:tr w:rsidR="00C8298E" w14:paraId="480BF2C0" w14:textId="77777777" w:rsidTr="00B51CBF">
        <w:tc>
          <w:tcPr>
            <w:tcW w:w="10970" w:type="dxa"/>
          </w:tcPr>
          <w:p w14:paraId="4044D40A" w14:textId="5868D01D" w:rsidR="00C8298E" w:rsidRPr="00652BE0" w:rsidRDefault="00C8298E" w:rsidP="00652BE0">
            <w:pPr>
              <w:ind w:right="360"/>
              <w:jc w:val="center"/>
              <w:rPr>
                <w:rFonts w:cstheme="minorHAnsi"/>
                <w:b/>
                <w:bCs/>
                <w:color w:val="2F5496" w:themeColor="accent1" w:themeShade="BF"/>
                <w:sz w:val="52"/>
                <w:szCs w:val="52"/>
                <w:lang w:val="tr-TR"/>
              </w:rPr>
            </w:pPr>
            <w:r w:rsidRPr="00652BE0">
              <w:rPr>
                <w:rFonts w:cstheme="minorHAnsi"/>
                <w:b/>
                <w:bCs/>
                <w:color w:val="2F5496" w:themeColor="accent1" w:themeShade="BF"/>
                <w:sz w:val="52"/>
                <w:szCs w:val="52"/>
                <w:lang w:val="tr-TR"/>
              </w:rPr>
              <w:t>MUSTAFA ÇİÇEK</w:t>
            </w:r>
          </w:p>
          <w:p w14:paraId="4804BC61" w14:textId="56CF7189" w:rsidR="007C2DE6" w:rsidRPr="001F1CFF" w:rsidRDefault="00BE1AB5" w:rsidP="00652BE0">
            <w:pPr>
              <w:ind w:right="360"/>
              <w:jc w:val="center"/>
              <w:rPr>
                <w:rFonts w:cstheme="minorHAnsi"/>
                <w:b/>
                <w:bCs/>
                <w:noProof/>
                <w:color w:val="1F3864" w:themeColor="accent1" w:themeShade="80"/>
                <w:sz w:val="28"/>
                <w:szCs w:val="28"/>
                <w:lang w:val="tr-TR"/>
              </w:rPr>
            </w:pPr>
            <w:proofErr w:type="spellStart"/>
            <w:proofErr w:type="gramStart"/>
            <w:r w:rsidRPr="001F1CFF">
              <w:rPr>
                <w:rFonts w:cstheme="minorHAnsi"/>
                <w:b/>
                <w:bCs/>
                <w:color w:val="1F3864" w:themeColor="accent1" w:themeShade="80"/>
                <w:sz w:val="28"/>
                <w:szCs w:val="28"/>
                <w:lang w:val="tr-TR"/>
              </w:rPr>
              <w:t>back</w:t>
            </w:r>
            <w:proofErr w:type="gramEnd"/>
            <w:r w:rsidRPr="001F1CFF">
              <w:rPr>
                <w:rFonts w:cstheme="minorHAnsi"/>
                <w:b/>
                <w:bCs/>
                <w:color w:val="1F3864" w:themeColor="accent1" w:themeShade="80"/>
                <w:sz w:val="28"/>
                <w:szCs w:val="28"/>
                <w:lang w:val="tr-TR"/>
              </w:rPr>
              <w:t>-end</w:t>
            </w:r>
            <w:proofErr w:type="spellEnd"/>
            <w:r w:rsidRPr="001F1CFF">
              <w:rPr>
                <w:rFonts w:cstheme="minorHAnsi"/>
                <w:b/>
                <w:bCs/>
                <w:color w:val="1F3864" w:themeColor="accent1" w:themeShade="80"/>
                <w:sz w:val="28"/>
                <w:szCs w:val="28"/>
                <w:lang w:val="tr-TR"/>
              </w:rPr>
              <w:t xml:space="preserve"> </w:t>
            </w:r>
            <w:proofErr w:type="spellStart"/>
            <w:r w:rsidRPr="001F1CFF">
              <w:rPr>
                <w:rFonts w:cstheme="minorHAnsi"/>
                <w:b/>
                <w:bCs/>
                <w:color w:val="1F3864" w:themeColor="accent1" w:themeShade="80"/>
                <w:sz w:val="28"/>
                <w:szCs w:val="28"/>
                <w:lang w:val="tr-TR"/>
              </w:rPr>
              <w:t>developer</w:t>
            </w:r>
            <w:proofErr w:type="spellEnd"/>
          </w:p>
          <w:p w14:paraId="4E012766" w14:textId="40DA0C5A" w:rsidR="00C8298E" w:rsidRPr="00652BE0" w:rsidRDefault="00A00723" w:rsidP="00652BE0">
            <w:pPr>
              <w:ind w:right="360"/>
              <w:jc w:val="center"/>
              <w:rPr>
                <w:rFonts w:asciiTheme="majorHAnsi" w:hAnsiTheme="majorHAnsi" w:cstheme="majorHAnsi"/>
                <w:color w:val="000000" w:themeColor="text1"/>
                <w:sz w:val="20"/>
                <w:szCs w:val="20"/>
                <w:lang w:val="tr-TR"/>
              </w:rPr>
            </w:pPr>
            <w:hyperlink r:id="rId5" w:history="1">
              <w:r w:rsidR="00B51CBF" w:rsidRPr="00652BE0">
                <w:rPr>
                  <w:rStyle w:val="Hyperlink"/>
                  <w:rFonts w:asciiTheme="majorHAnsi" w:hAnsiTheme="majorHAnsi" w:cstheme="majorHAnsi"/>
                  <w:color w:val="000000" w:themeColor="text1"/>
                  <w:sz w:val="20"/>
                  <w:szCs w:val="20"/>
                  <w:lang w:val="tr-TR"/>
                </w:rPr>
                <w:t>mcicek@outlook.com</w:t>
              </w:r>
            </w:hyperlink>
            <w:r w:rsidR="00B51CBF" w:rsidRPr="00652BE0">
              <w:rPr>
                <w:rFonts w:asciiTheme="majorHAnsi" w:hAnsiTheme="majorHAnsi" w:cstheme="majorHAnsi"/>
                <w:color w:val="000000" w:themeColor="text1"/>
                <w:sz w:val="20"/>
                <w:szCs w:val="20"/>
                <w:lang w:val="tr-TR"/>
              </w:rPr>
              <w:t xml:space="preserve">     +905300370255</w:t>
            </w:r>
          </w:p>
          <w:p w14:paraId="3F91663C" w14:textId="48303354" w:rsidR="00B51CBF" w:rsidRPr="00C8298E" w:rsidRDefault="00A00723" w:rsidP="00652BE0">
            <w:pPr>
              <w:ind w:right="360"/>
              <w:jc w:val="center"/>
              <w:rPr>
                <w:lang w:val="tr-TR"/>
              </w:rPr>
            </w:pPr>
            <w:hyperlink r:id="rId6" w:history="1">
              <w:r w:rsidR="00B51CBF" w:rsidRPr="00652BE0">
                <w:rPr>
                  <w:rStyle w:val="Hyperlink"/>
                  <w:rFonts w:asciiTheme="majorHAnsi" w:hAnsiTheme="majorHAnsi" w:cstheme="majorHAnsi"/>
                  <w:color w:val="000000" w:themeColor="text1"/>
                  <w:sz w:val="18"/>
                  <w:szCs w:val="18"/>
                  <w:lang w:val="tr-TR"/>
                </w:rPr>
                <w:t>linkedin.com/in/</w:t>
              </w:r>
              <w:proofErr w:type="spellStart"/>
              <w:r w:rsidR="00B51CBF" w:rsidRPr="00652BE0">
                <w:rPr>
                  <w:rStyle w:val="Hyperlink"/>
                  <w:rFonts w:asciiTheme="majorHAnsi" w:hAnsiTheme="majorHAnsi" w:cstheme="majorHAnsi"/>
                  <w:color w:val="000000" w:themeColor="text1"/>
                  <w:sz w:val="18"/>
                  <w:szCs w:val="18"/>
                  <w:lang w:val="tr-TR"/>
                </w:rPr>
                <w:t>mustafacicek</w:t>
              </w:r>
              <w:proofErr w:type="spellEnd"/>
            </w:hyperlink>
            <w:r w:rsidR="00652BE0" w:rsidRPr="00652BE0">
              <w:rPr>
                <w:rStyle w:val="Hyperlink"/>
                <w:rFonts w:asciiTheme="majorHAnsi" w:hAnsiTheme="majorHAnsi" w:cstheme="majorHAnsi"/>
                <w:color w:val="000000" w:themeColor="text1"/>
                <w:sz w:val="18"/>
                <w:szCs w:val="18"/>
                <w:u w:val="none"/>
                <w:lang w:val="tr-TR"/>
              </w:rPr>
              <w:t xml:space="preserve">     </w:t>
            </w:r>
            <w:r w:rsidR="00652BE0" w:rsidRPr="00652BE0">
              <w:rPr>
                <w:rStyle w:val="Hyperlink"/>
                <w:rFonts w:asciiTheme="majorHAnsi" w:hAnsiTheme="majorHAnsi" w:cstheme="majorHAnsi"/>
                <w:color w:val="000000" w:themeColor="text1"/>
                <w:sz w:val="18"/>
                <w:szCs w:val="18"/>
                <w:lang w:val="tr-TR"/>
              </w:rPr>
              <w:t>github.com/</w:t>
            </w:r>
            <w:proofErr w:type="spellStart"/>
            <w:r w:rsidR="00652BE0" w:rsidRPr="00652BE0">
              <w:rPr>
                <w:rStyle w:val="Hyperlink"/>
                <w:rFonts w:asciiTheme="majorHAnsi" w:hAnsiTheme="majorHAnsi" w:cstheme="majorHAnsi"/>
                <w:color w:val="000000" w:themeColor="text1"/>
                <w:sz w:val="18"/>
                <w:szCs w:val="18"/>
                <w:lang w:val="tr-TR"/>
              </w:rPr>
              <w:t>mstfcck</w:t>
            </w:r>
            <w:proofErr w:type="spellEnd"/>
          </w:p>
        </w:tc>
      </w:tr>
    </w:tbl>
    <w:p w14:paraId="4AA5ECFF" w14:textId="5FA0AAB8" w:rsidR="00C8298E" w:rsidRPr="00B51CBF" w:rsidRDefault="00C8298E" w:rsidP="00C8298E">
      <w:pPr>
        <w:ind w:right="360"/>
        <w:rPr>
          <w:lang w:val="tr-TR"/>
        </w:rPr>
      </w:pPr>
    </w:p>
    <w:tbl>
      <w:tblPr>
        <w:tblStyle w:val="TableGrid"/>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70"/>
      </w:tblGrid>
      <w:tr w:rsidR="00983ABE" w14:paraId="1260654F" w14:textId="77777777" w:rsidTr="007C2DE6">
        <w:tc>
          <w:tcPr>
            <w:tcW w:w="10970" w:type="dxa"/>
            <w:shd w:val="clear" w:color="auto" w:fill="F2F2F2" w:themeFill="background1" w:themeFillShade="F2"/>
            <w:vAlign w:val="center"/>
          </w:tcPr>
          <w:p w14:paraId="739E1389" w14:textId="6A198554" w:rsidR="00983ABE" w:rsidRPr="007C2DE6" w:rsidRDefault="00983ABE" w:rsidP="00C8298E">
            <w:pPr>
              <w:ind w:right="360"/>
              <w:rPr>
                <w:rFonts w:asciiTheme="majorHAnsi" w:hAnsiTheme="majorHAnsi" w:cstheme="majorHAnsi"/>
                <w:b/>
                <w:bCs/>
                <w:lang w:val="tr-TR"/>
              </w:rPr>
            </w:pPr>
            <w:r w:rsidRPr="000644E8">
              <w:rPr>
                <w:rFonts w:asciiTheme="majorHAnsi" w:hAnsiTheme="majorHAnsi" w:cstheme="majorHAnsi"/>
                <w:b/>
                <w:bCs/>
                <w:color w:val="2F5496" w:themeColor="accent1" w:themeShade="BF"/>
                <w:sz w:val="28"/>
                <w:szCs w:val="28"/>
                <w:lang w:val="tr-TR"/>
              </w:rPr>
              <w:t>ABOUT</w:t>
            </w:r>
          </w:p>
        </w:tc>
      </w:tr>
    </w:tbl>
    <w:p w14:paraId="3E2CD169" w14:textId="586A79D7" w:rsidR="00C8298E" w:rsidRPr="00BE1AB5" w:rsidRDefault="00C8298E" w:rsidP="00C8298E">
      <w:pPr>
        <w:ind w:right="360"/>
        <w:rPr>
          <w:noProof/>
          <w:lang w:val="en-US"/>
        </w:rPr>
      </w:pPr>
    </w:p>
    <w:p w14:paraId="47FC58BD" w14:textId="12372413" w:rsidR="007511B1" w:rsidRPr="002D30BE" w:rsidRDefault="007511B1" w:rsidP="008067AE">
      <w:pPr>
        <w:ind w:right="360"/>
        <w:rPr>
          <w:rFonts w:asciiTheme="majorHAnsi" w:hAnsiTheme="majorHAnsi" w:cstheme="majorHAnsi"/>
          <w:sz w:val="21"/>
          <w:szCs w:val="21"/>
        </w:rPr>
      </w:pPr>
      <w:r w:rsidRPr="002D30BE">
        <w:rPr>
          <w:rFonts w:asciiTheme="majorHAnsi" w:hAnsiTheme="majorHAnsi" w:cstheme="majorHAnsi"/>
          <w:b/>
          <w:bCs/>
          <w:sz w:val="21"/>
          <w:szCs w:val="21"/>
          <w:u w:val="single"/>
        </w:rPr>
        <w:t>Currently</w:t>
      </w:r>
      <w:r w:rsidRPr="002D30BE">
        <w:rPr>
          <w:rFonts w:asciiTheme="majorHAnsi" w:hAnsiTheme="majorHAnsi" w:cstheme="majorHAnsi"/>
          <w:sz w:val="21"/>
          <w:szCs w:val="21"/>
        </w:rPr>
        <w:t xml:space="preserve">, </w:t>
      </w:r>
      <w:r w:rsidR="00C96292" w:rsidRPr="002D30BE">
        <w:rPr>
          <w:rFonts w:asciiTheme="majorHAnsi" w:hAnsiTheme="majorHAnsi" w:cstheme="majorHAnsi"/>
          <w:sz w:val="21"/>
          <w:szCs w:val="21"/>
          <w:lang w:val="tr-TR"/>
        </w:rPr>
        <w:t xml:space="preserve">has </w:t>
      </w:r>
      <w:r w:rsidR="00916C33" w:rsidRPr="002D30BE">
        <w:rPr>
          <w:rFonts w:asciiTheme="majorHAnsi" w:hAnsiTheme="majorHAnsi" w:cstheme="majorHAnsi"/>
          <w:sz w:val="21"/>
          <w:szCs w:val="21"/>
          <w:lang w:val="tr-TR"/>
        </w:rPr>
        <w:t xml:space="preserve">10 </w:t>
      </w:r>
      <w:proofErr w:type="spellStart"/>
      <w:r w:rsidR="00916C33" w:rsidRPr="002D30BE">
        <w:rPr>
          <w:rFonts w:asciiTheme="majorHAnsi" w:hAnsiTheme="majorHAnsi" w:cstheme="majorHAnsi"/>
          <w:sz w:val="21"/>
          <w:szCs w:val="21"/>
          <w:lang w:val="tr-TR"/>
        </w:rPr>
        <w:t>years</w:t>
      </w:r>
      <w:proofErr w:type="spellEnd"/>
      <w:r w:rsidR="00916C33" w:rsidRPr="002D30BE">
        <w:rPr>
          <w:rFonts w:asciiTheme="majorHAnsi" w:hAnsiTheme="majorHAnsi" w:cstheme="majorHAnsi"/>
          <w:sz w:val="21"/>
          <w:szCs w:val="21"/>
          <w:lang w:val="tr-TR"/>
        </w:rPr>
        <w:t xml:space="preserve"> of </w:t>
      </w:r>
      <w:proofErr w:type="spellStart"/>
      <w:r w:rsidR="00916C33" w:rsidRPr="002D30BE">
        <w:rPr>
          <w:rFonts w:asciiTheme="majorHAnsi" w:hAnsiTheme="majorHAnsi" w:cstheme="majorHAnsi"/>
          <w:sz w:val="21"/>
          <w:szCs w:val="21"/>
          <w:lang w:val="tr-TR"/>
        </w:rPr>
        <w:t>experience</w:t>
      </w:r>
      <w:proofErr w:type="spellEnd"/>
      <w:r w:rsidR="00916C33" w:rsidRPr="002D30BE">
        <w:rPr>
          <w:rFonts w:asciiTheme="majorHAnsi" w:hAnsiTheme="majorHAnsi" w:cstheme="majorHAnsi"/>
          <w:sz w:val="21"/>
          <w:szCs w:val="21"/>
          <w:lang w:val="tr-TR"/>
        </w:rPr>
        <w:t>. U</w:t>
      </w:r>
      <w:r w:rsidRPr="002D30BE">
        <w:rPr>
          <w:rFonts w:asciiTheme="majorHAnsi" w:hAnsiTheme="majorHAnsi" w:cstheme="majorHAnsi"/>
          <w:sz w:val="21"/>
          <w:szCs w:val="21"/>
        </w:rPr>
        <w:t>sing the latest technologies develops cloud-based projects. The focus is on infrastructure development of projects, creating and improving architectural designs, code review, supporting and mentoring the team, etc.</w:t>
      </w:r>
    </w:p>
    <w:p w14:paraId="0DAAEBB6" w14:textId="77777777" w:rsidR="007511B1" w:rsidRPr="002D30BE" w:rsidRDefault="007511B1" w:rsidP="006663E6">
      <w:pPr>
        <w:ind w:right="360"/>
        <w:rPr>
          <w:rFonts w:asciiTheme="majorHAnsi" w:hAnsiTheme="majorHAnsi" w:cstheme="majorHAnsi"/>
          <w:sz w:val="21"/>
          <w:szCs w:val="21"/>
        </w:rPr>
      </w:pPr>
    </w:p>
    <w:p w14:paraId="3BB2ED7C" w14:textId="36E516DD" w:rsidR="006663E6" w:rsidRPr="002D30BE" w:rsidRDefault="006663E6" w:rsidP="006663E6">
      <w:pPr>
        <w:ind w:right="360"/>
        <w:rPr>
          <w:rFonts w:asciiTheme="majorHAnsi" w:hAnsiTheme="majorHAnsi" w:cstheme="majorHAnsi"/>
          <w:sz w:val="21"/>
          <w:szCs w:val="21"/>
        </w:rPr>
      </w:pPr>
      <w:r w:rsidRPr="002D30BE">
        <w:rPr>
          <w:rFonts w:asciiTheme="majorHAnsi" w:hAnsiTheme="majorHAnsi" w:cstheme="majorHAnsi"/>
          <w:sz w:val="21"/>
          <w:szCs w:val="21"/>
        </w:rPr>
        <w:t>The main area of expertise is back</w:t>
      </w:r>
      <w:r w:rsidRPr="002D30BE">
        <w:rPr>
          <w:rFonts w:asciiTheme="majorHAnsi" w:hAnsiTheme="majorHAnsi" w:cstheme="majorHAnsi"/>
          <w:sz w:val="21"/>
          <w:szCs w:val="21"/>
          <w:lang w:val="tr-TR"/>
        </w:rPr>
        <w:t>-</w:t>
      </w:r>
      <w:r w:rsidRPr="002D30BE">
        <w:rPr>
          <w:rFonts w:asciiTheme="majorHAnsi" w:hAnsiTheme="majorHAnsi" w:cstheme="majorHAnsi"/>
          <w:sz w:val="21"/>
          <w:szCs w:val="21"/>
        </w:rPr>
        <w:t xml:space="preserve">end development using </w:t>
      </w:r>
      <w:r w:rsidRPr="002D30BE">
        <w:rPr>
          <w:rFonts w:asciiTheme="majorHAnsi" w:hAnsiTheme="majorHAnsi" w:cstheme="majorHAnsi"/>
          <w:sz w:val="21"/>
          <w:szCs w:val="21"/>
          <w:lang w:val="tr-TR"/>
        </w:rPr>
        <w:t>“</w:t>
      </w:r>
      <w:proofErr w:type="spellStart"/>
      <w:r w:rsidRPr="002D30BE">
        <w:rPr>
          <w:rFonts w:asciiTheme="majorHAnsi" w:hAnsiTheme="majorHAnsi" w:cstheme="majorHAnsi"/>
          <w:sz w:val="21"/>
          <w:szCs w:val="21"/>
          <w:lang w:val="tr-TR"/>
        </w:rPr>
        <w:t>dotNET</w:t>
      </w:r>
      <w:proofErr w:type="spellEnd"/>
      <w:r w:rsidRPr="002D30BE">
        <w:rPr>
          <w:rFonts w:asciiTheme="majorHAnsi" w:hAnsiTheme="majorHAnsi" w:cstheme="majorHAnsi"/>
          <w:sz w:val="21"/>
          <w:szCs w:val="21"/>
          <w:lang w:val="tr-TR"/>
        </w:rPr>
        <w:t>”</w:t>
      </w:r>
      <w:r w:rsidRPr="002D30BE">
        <w:rPr>
          <w:rFonts w:asciiTheme="majorHAnsi" w:hAnsiTheme="majorHAnsi" w:cstheme="majorHAnsi"/>
          <w:sz w:val="21"/>
          <w:szCs w:val="21"/>
        </w:rPr>
        <w:t>. Also have many experiences on 3rd party tools, frameworks, libraries and technologies.</w:t>
      </w:r>
    </w:p>
    <w:p w14:paraId="5A4D72E8" w14:textId="3A388AC6" w:rsidR="006663E6" w:rsidRPr="002D30BE" w:rsidRDefault="006663E6" w:rsidP="006663E6">
      <w:pPr>
        <w:ind w:right="360"/>
        <w:rPr>
          <w:rFonts w:asciiTheme="majorHAnsi" w:hAnsiTheme="majorHAnsi" w:cstheme="majorHAnsi"/>
        </w:rPr>
      </w:pPr>
    </w:p>
    <w:p w14:paraId="2630B256" w14:textId="0A733F40" w:rsidR="00C96292" w:rsidRPr="002D30BE" w:rsidRDefault="00C96292" w:rsidP="006663E6">
      <w:pPr>
        <w:ind w:right="360"/>
        <w:rPr>
          <w:rFonts w:asciiTheme="majorHAnsi" w:hAnsiTheme="majorHAnsi" w:cstheme="majorHAnsi"/>
          <w:sz w:val="21"/>
          <w:szCs w:val="21"/>
        </w:rPr>
      </w:pPr>
      <w:r w:rsidRPr="002D30BE">
        <w:rPr>
          <w:rFonts w:asciiTheme="majorHAnsi" w:hAnsiTheme="majorHAnsi" w:cstheme="majorHAnsi"/>
          <w:sz w:val="21"/>
          <w:szCs w:val="21"/>
        </w:rPr>
        <w:t>A strict follower of software architectures, approaches, best practices, and software design patterns and principles. Such as SOLID, DRY, KISS, YAGNI, Design Patterns, Domain-Driven Design, CQRS, Event Sourcing, Microservices, etc.</w:t>
      </w:r>
    </w:p>
    <w:p w14:paraId="7FA80A21" w14:textId="77777777" w:rsidR="00C96292" w:rsidRPr="00D95CA2" w:rsidRDefault="00C96292" w:rsidP="006663E6">
      <w:pPr>
        <w:ind w:right="360"/>
        <w:rPr>
          <w:rFonts w:asciiTheme="majorHAnsi" w:hAnsiTheme="majorHAnsi" w:cstheme="majorHAnsi"/>
          <w:sz w:val="22"/>
          <w:szCs w:val="22"/>
        </w:rPr>
      </w:pPr>
    </w:p>
    <w:p w14:paraId="72BA2587" w14:textId="26AC5861" w:rsidR="00C8298E" w:rsidRPr="002D30BE" w:rsidRDefault="006663E6" w:rsidP="00C8298E">
      <w:pPr>
        <w:ind w:right="360"/>
        <w:rPr>
          <w:rFonts w:asciiTheme="majorHAnsi" w:hAnsiTheme="majorHAnsi" w:cstheme="majorHAnsi"/>
          <w:sz w:val="20"/>
          <w:szCs w:val="20"/>
        </w:rPr>
      </w:pPr>
      <w:r w:rsidRPr="002D30BE">
        <w:rPr>
          <w:rFonts w:asciiTheme="majorHAnsi" w:hAnsiTheme="majorHAnsi" w:cstheme="majorHAnsi"/>
          <w:b/>
          <w:bCs/>
          <w:sz w:val="20"/>
          <w:szCs w:val="20"/>
          <w:u w:val="single"/>
        </w:rPr>
        <w:t>In the past</w:t>
      </w:r>
      <w:r w:rsidRPr="002D30BE">
        <w:rPr>
          <w:rFonts w:asciiTheme="majorHAnsi" w:hAnsiTheme="majorHAnsi" w:cstheme="majorHAnsi"/>
          <w:sz w:val="20"/>
          <w:szCs w:val="20"/>
        </w:rPr>
        <w:t>, ha</w:t>
      </w:r>
      <w:r w:rsidR="00CC20F3" w:rsidRPr="002D30BE">
        <w:rPr>
          <w:rFonts w:asciiTheme="majorHAnsi" w:hAnsiTheme="majorHAnsi" w:cstheme="majorHAnsi"/>
          <w:sz w:val="20"/>
          <w:szCs w:val="20"/>
          <w:lang w:val="tr-TR"/>
        </w:rPr>
        <w:t>d</w:t>
      </w:r>
      <w:r w:rsidRPr="002D30BE">
        <w:rPr>
          <w:rFonts w:asciiTheme="majorHAnsi" w:hAnsiTheme="majorHAnsi" w:cstheme="majorHAnsi"/>
          <w:sz w:val="20"/>
          <w:szCs w:val="20"/>
        </w:rPr>
        <w:t xml:space="preserve"> experience in many projects with complex business processes. He took part in all end-to-end processes of the projects he worked on in the early stages of his experience. Such as business analysis, technical analysis, application design, development, testing, etc.</w:t>
      </w:r>
    </w:p>
    <w:p w14:paraId="3AD8AD54" w14:textId="77777777" w:rsidR="00A80DB6" w:rsidRPr="00B51CBF" w:rsidRDefault="00A80DB6" w:rsidP="00A80DB6">
      <w:pPr>
        <w:ind w:right="360"/>
        <w:rPr>
          <w:lang w:val="tr-TR"/>
        </w:rPr>
      </w:pPr>
    </w:p>
    <w:tbl>
      <w:tblPr>
        <w:tblStyle w:val="TableGrid"/>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70"/>
      </w:tblGrid>
      <w:tr w:rsidR="00A80DB6" w14:paraId="77192D84" w14:textId="77777777" w:rsidTr="00777D58">
        <w:tc>
          <w:tcPr>
            <w:tcW w:w="10970" w:type="dxa"/>
            <w:shd w:val="clear" w:color="auto" w:fill="F2F2F2" w:themeFill="background1" w:themeFillShade="F2"/>
            <w:vAlign w:val="center"/>
          </w:tcPr>
          <w:p w14:paraId="257E3DE4" w14:textId="1587BB52" w:rsidR="00A80DB6" w:rsidRPr="007C2DE6" w:rsidRDefault="00A80DB6" w:rsidP="00777D58">
            <w:pPr>
              <w:ind w:right="360"/>
              <w:rPr>
                <w:rFonts w:asciiTheme="majorHAnsi" w:hAnsiTheme="majorHAnsi" w:cstheme="majorHAnsi"/>
                <w:b/>
                <w:bCs/>
                <w:lang w:val="tr-TR"/>
              </w:rPr>
            </w:pPr>
            <w:r w:rsidRPr="000644E8">
              <w:rPr>
                <w:rFonts w:asciiTheme="majorHAnsi" w:hAnsiTheme="majorHAnsi" w:cstheme="majorHAnsi"/>
                <w:b/>
                <w:bCs/>
                <w:color w:val="2F5496" w:themeColor="accent1" w:themeShade="BF"/>
                <w:sz w:val="28"/>
                <w:szCs w:val="28"/>
                <w:lang w:val="tr-TR"/>
              </w:rPr>
              <w:t>EXPERIENCE</w:t>
            </w:r>
          </w:p>
        </w:tc>
      </w:tr>
    </w:tbl>
    <w:p w14:paraId="028231B4" w14:textId="57B98A46" w:rsidR="00C8298E" w:rsidRDefault="00C8298E" w:rsidP="00C8298E">
      <w:pPr>
        <w:ind w:righ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6439"/>
      </w:tblGrid>
      <w:tr w:rsidR="00041346" w:rsidRPr="00842900" w14:paraId="60BD814E" w14:textId="77777777" w:rsidTr="005A011B">
        <w:tc>
          <w:tcPr>
            <w:tcW w:w="4531" w:type="dxa"/>
            <w:tcBorders>
              <w:bottom w:val="single" w:sz="4" w:space="0" w:color="auto"/>
            </w:tcBorders>
            <w:shd w:val="clear" w:color="auto" w:fill="F2F2F2" w:themeFill="background1" w:themeFillShade="F2"/>
          </w:tcPr>
          <w:p w14:paraId="6DD41F19" w14:textId="2F433715" w:rsidR="00374A2A" w:rsidRPr="00332045" w:rsidRDefault="00374A2A" w:rsidP="00842900">
            <w:pPr>
              <w:pStyle w:val="Heading2"/>
              <w:rPr>
                <w:rFonts w:asciiTheme="minorHAnsi" w:hAnsiTheme="minorHAnsi" w:cstheme="minorHAnsi"/>
                <w:b/>
                <w:sz w:val="28"/>
                <w:szCs w:val="28"/>
              </w:rPr>
            </w:pPr>
            <w:r w:rsidRPr="00332045">
              <w:rPr>
                <w:rFonts w:asciiTheme="minorHAnsi" w:hAnsiTheme="minorHAnsi" w:cstheme="minorHAnsi"/>
                <w:b/>
                <w:sz w:val="28"/>
                <w:szCs w:val="28"/>
              </w:rPr>
              <w:t>Lead .NET Developer</w:t>
            </w:r>
          </w:p>
        </w:tc>
        <w:tc>
          <w:tcPr>
            <w:tcW w:w="6439" w:type="dxa"/>
            <w:tcBorders>
              <w:bottom w:val="single" w:sz="4" w:space="0" w:color="auto"/>
            </w:tcBorders>
            <w:shd w:val="clear" w:color="auto" w:fill="F2F2F2" w:themeFill="background1" w:themeFillShade="F2"/>
          </w:tcPr>
          <w:p w14:paraId="7DB9ECC7" w14:textId="77AA0A60" w:rsidR="00041346" w:rsidRPr="00332045" w:rsidRDefault="00842900" w:rsidP="00842900">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adesso</w:t>
            </w:r>
            <w:proofErr w:type="spellEnd"/>
            <w:r w:rsidRPr="00332045">
              <w:rPr>
                <w:rFonts w:cstheme="majorHAnsi"/>
                <w:color w:val="000000" w:themeColor="text1"/>
                <w:sz w:val="28"/>
                <w:szCs w:val="28"/>
              </w:rPr>
              <w:t xml:space="preserve"> Turkey </w:t>
            </w:r>
            <w:r w:rsidRPr="0042573C">
              <w:rPr>
                <w:rFonts w:cstheme="majorHAnsi"/>
                <w:color w:val="000000" w:themeColor="text1"/>
                <w:sz w:val="21"/>
                <w:szCs w:val="21"/>
              </w:rPr>
              <w:t xml:space="preserve">/ </w:t>
            </w:r>
            <w:r w:rsidR="00941BED" w:rsidRPr="0042573C">
              <w:rPr>
                <w:rFonts w:cstheme="majorHAnsi"/>
                <w:color w:val="000000" w:themeColor="text1"/>
                <w:sz w:val="21"/>
                <w:szCs w:val="21"/>
              </w:rPr>
              <w:t>July</w:t>
            </w:r>
            <w:r w:rsidRPr="0042573C">
              <w:rPr>
                <w:rFonts w:cstheme="majorHAnsi"/>
                <w:color w:val="000000" w:themeColor="text1"/>
                <w:sz w:val="21"/>
                <w:szCs w:val="21"/>
              </w:rPr>
              <w:t xml:space="preserve"> 2020 – Present </w:t>
            </w:r>
          </w:p>
        </w:tc>
      </w:tr>
      <w:tr w:rsidR="002A3734" w:rsidRPr="00374A2A" w14:paraId="07CA3C4C" w14:textId="77777777" w:rsidTr="005A011B">
        <w:tc>
          <w:tcPr>
            <w:tcW w:w="10970" w:type="dxa"/>
            <w:gridSpan w:val="2"/>
            <w:tcBorders>
              <w:top w:val="single" w:sz="4" w:space="0" w:color="auto"/>
            </w:tcBorders>
          </w:tcPr>
          <w:p w14:paraId="0390B7E9" w14:textId="3B4798AB"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As a Lead Developer my principal responsibilities:</w:t>
            </w:r>
          </w:p>
          <w:p w14:paraId="61EC0620" w14:textId="77777777" w:rsidR="002A3734" w:rsidRPr="00374A2A" w:rsidRDefault="002A3734" w:rsidP="002A3734">
            <w:pPr>
              <w:ind w:right="360"/>
              <w:rPr>
                <w:rFonts w:asciiTheme="majorHAnsi" w:hAnsiTheme="majorHAnsi" w:cstheme="majorHAnsi"/>
                <w:sz w:val="20"/>
                <w:szCs w:val="20"/>
              </w:rPr>
            </w:pPr>
          </w:p>
          <w:p w14:paraId="36B3DCB8"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Mentoring and advised the development team on technical issues and standards, as well as the architectural approach towards pieces of work.</w:t>
            </w:r>
          </w:p>
          <w:p w14:paraId="2D274DF8"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Line management.</w:t>
            </w:r>
          </w:p>
          <w:p w14:paraId="57E6F5BD"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Evaluate software designs and architectures of other developers.</w:t>
            </w:r>
          </w:p>
          <w:p w14:paraId="526E3AE9"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Review and provide quality control for technology delivery teams (design/code review).</w:t>
            </w:r>
          </w:p>
          <w:p w14:paraId="69D6E205"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Documentation of technical design and analysis work.</w:t>
            </w:r>
          </w:p>
          <w:p w14:paraId="73A9D0CD"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Documentation of code, patterns, and practices.</w:t>
            </w:r>
          </w:p>
          <w:p w14:paraId="54BC3365"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Implementation of solutions based on best practices.</w:t>
            </w:r>
          </w:p>
          <w:p w14:paraId="530C8B52"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Design of applications based on re-use and scalability.</w:t>
            </w:r>
          </w:p>
          <w:p w14:paraId="2349BCA1" w14:textId="77777777"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Developing “Proof of Concept” projects and overarching technical pieces to help drive innovation and allow the feature teams to focus on delivering the business asks.</w:t>
            </w:r>
          </w:p>
          <w:p w14:paraId="1179C6BF" w14:textId="5ED63F48" w:rsidR="002A3734" w:rsidRPr="00374A2A" w:rsidRDefault="002A3734" w:rsidP="002A3734">
            <w:pPr>
              <w:ind w:right="360"/>
              <w:rPr>
                <w:rFonts w:asciiTheme="majorHAnsi" w:hAnsiTheme="majorHAnsi" w:cstheme="majorHAnsi"/>
                <w:sz w:val="20"/>
                <w:szCs w:val="20"/>
              </w:rPr>
            </w:pPr>
            <w:r w:rsidRPr="00374A2A">
              <w:rPr>
                <w:rFonts w:asciiTheme="majorHAnsi" w:hAnsiTheme="majorHAnsi" w:cstheme="majorHAnsi"/>
                <w:sz w:val="20"/>
                <w:szCs w:val="20"/>
              </w:rPr>
              <w:t>- Job interviewing with candidates.</w:t>
            </w:r>
          </w:p>
        </w:tc>
      </w:tr>
    </w:tbl>
    <w:p w14:paraId="03FA8F01" w14:textId="3E4CCF3D" w:rsidR="00C8298E" w:rsidRDefault="00C8298E" w:rsidP="00C8298E">
      <w:pPr>
        <w:ind w:right="360"/>
      </w:pPr>
    </w:p>
    <w:p w14:paraId="23B721A4" w14:textId="4392592F"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842900" w:rsidRPr="00842900" w14:paraId="2EA8EA7C" w14:textId="77777777" w:rsidTr="005A011B">
        <w:tc>
          <w:tcPr>
            <w:tcW w:w="4531" w:type="dxa"/>
            <w:tcBorders>
              <w:top w:val="nil"/>
              <w:left w:val="nil"/>
              <w:bottom w:val="single" w:sz="4" w:space="0" w:color="auto"/>
              <w:right w:val="nil"/>
            </w:tcBorders>
            <w:shd w:val="clear" w:color="auto" w:fill="F2F2F2" w:themeFill="background1" w:themeFillShade="F2"/>
          </w:tcPr>
          <w:p w14:paraId="3192E1FA" w14:textId="4914F08C" w:rsidR="00842900" w:rsidRPr="00332045" w:rsidRDefault="00842900" w:rsidP="00502BE0">
            <w:pPr>
              <w:pStyle w:val="Heading2"/>
              <w:rPr>
                <w:rFonts w:asciiTheme="minorHAnsi" w:hAnsiTheme="minorHAnsi" w:cstheme="minorHAnsi"/>
                <w:b/>
                <w:sz w:val="28"/>
                <w:szCs w:val="28"/>
              </w:rPr>
            </w:pPr>
            <w:r w:rsidRPr="00332045">
              <w:rPr>
                <w:rFonts w:asciiTheme="minorHAnsi" w:hAnsiTheme="minorHAnsi" w:cstheme="minorHAnsi"/>
                <w:b/>
                <w:sz w:val="28"/>
                <w:szCs w:val="28"/>
              </w:rPr>
              <w:t>Senior Software Developer</w:t>
            </w:r>
          </w:p>
        </w:tc>
        <w:tc>
          <w:tcPr>
            <w:tcW w:w="6439" w:type="dxa"/>
            <w:tcBorders>
              <w:top w:val="nil"/>
              <w:left w:val="nil"/>
              <w:bottom w:val="single" w:sz="4" w:space="0" w:color="auto"/>
              <w:right w:val="nil"/>
            </w:tcBorders>
            <w:shd w:val="clear" w:color="auto" w:fill="F2F2F2" w:themeFill="background1" w:themeFillShade="F2"/>
          </w:tcPr>
          <w:p w14:paraId="6AF40677" w14:textId="78D4FF38" w:rsidR="00842900" w:rsidRPr="00332045" w:rsidRDefault="00842900" w:rsidP="00502BE0">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adesso</w:t>
            </w:r>
            <w:proofErr w:type="spellEnd"/>
            <w:r w:rsidRPr="00332045">
              <w:rPr>
                <w:rFonts w:cstheme="majorHAnsi"/>
                <w:color w:val="000000" w:themeColor="text1"/>
                <w:sz w:val="28"/>
                <w:szCs w:val="28"/>
              </w:rPr>
              <w:t xml:space="preserve"> Turkey </w:t>
            </w:r>
            <w:r w:rsidRPr="0042573C">
              <w:rPr>
                <w:rFonts w:cstheme="majorHAnsi"/>
                <w:color w:val="000000" w:themeColor="text1"/>
                <w:sz w:val="21"/>
                <w:szCs w:val="21"/>
              </w:rPr>
              <w:t xml:space="preserve">/ </w:t>
            </w:r>
            <w:r w:rsidR="00941BED" w:rsidRPr="0042573C">
              <w:rPr>
                <w:rFonts w:cstheme="majorHAnsi"/>
                <w:color w:val="000000" w:themeColor="text1"/>
                <w:sz w:val="21"/>
                <w:szCs w:val="21"/>
              </w:rPr>
              <w:t>December</w:t>
            </w:r>
            <w:r w:rsidRPr="0042573C">
              <w:rPr>
                <w:rFonts w:cstheme="majorHAnsi"/>
                <w:color w:val="000000" w:themeColor="text1"/>
                <w:sz w:val="21"/>
                <w:szCs w:val="21"/>
              </w:rPr>
              <w:t xml:space="preserve"> 2019 - Present</w:t>
            </w:r>
          </w:p>
        </w:tc>
      </w:tr>
      <w:tr w:rsidR="00842900" w:rsidRPr="00374A2A" w14:paraId="4080D140" w14:textId="77777777" w:rsidTr="005A011B">
        <w:tc>
          <w:tcPr>
            <w:tcW w:w="10970" w:type="dxa"/>
            <w:gridSpan w:val="2"/>
            <w:tcBorders>
              <w:top w:val="single" w:sz="4" w:space="0" w:color="auto"/>
              <w:left w:val="nil"/>
              <w:bottom w:val="nil"/>
              <w:right w:val="nil"/>
            </w:tcBorders>
          </w:tcPr>
          <w:p w14:paraId="04E9C4BE" w14:textId="7CB66718"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Non-technical Responsibilities</w:t>
            </w:r>
          </w:p>
          <w:p w14:paraId="172D550A" w14:textId="77777777" w:rsidR="00941BED" w:rsidRPr="00941BED" w:rsidRDefault="00941BED" w:rsidP="00941BED">
            <w:pPr>
              <w:ind w:right="360"/>
              <w:rPr>
                <w:rFonts w:asciiTheme="majorHAnsi" w:hAnsiTheme="majorHAnsi" w:cstheme="majorHAnsi"/>
                <w:sz w:val="20"/>
                <w:szCs w:val="20"/>
              </w:rPr>
            </w:pPr>
          </w:p>
          <w:p w14:paraId="41242AF4"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Technical project management.</w:t>
            </w:r>
          </w:p>
          <w:p w14:paraId="2390A46D"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Estimating the efforts of other employees.</w:t>
            </w:r>
          </w:p>
          <w:p w14:paraId="7F00BA3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Organizing tasks and dates.</w:t>
            </w:r>
          </w:p>
          <w:p w14:paraId="59F4E144"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Identifying priorities and designing workflows.</w:t>
            </w:r>
          </w:p>
          <w:p w14:paraId="2272CF56"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Identifying the risks and problems in the project and providing solutions accordingly.</w:t>
            </w:r>
          </w:p>
          <w:p w14:paraId="2988E3B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Giving feedback to the people in the team within the scope of the project.</w:t>
            </w:r>
          </w:p>
          <w:p w14:paraId="0394DCA5"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Supporting software architects and project managers in decision-making.</w:t>
            </w:r>
          </w:p>
          <w:p w14:paraId="00E14E6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lastRenderedPageBreak/>
              <w:t>- Supporting and motivating team members on technical issues.</w:t>
            </w:r>
          </w:p>
          <w:p w14:paraId="5E89A28D"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To make appropriate distribution of tasks to team members.</w:t>
            </w:r>
          </w:p>
          <w:p w14:paraId="612DF2F5"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Finding solutions to the problems that occur in the communication of the team.</w:t>
            </w:r>
          </w:p>
          <w:p w14:paraId="3ACE9059" w14:textId="77777777" w:rsidR="00941BED" w:rsidRPr="00941BED" w:rsidRDefault="00941BED" w:rsidP="00941BED">
            <w:pPr>
              <w:ind w:right="360"/>
              <w:rPr>
                <w:rFonts w:asciiTheme="majorHAnsi" w:hAnsiTheme="majorHAnsi" w:cstheme="majorHAnsi"/>
                <w:sz w:val="20"/>
                <w:szCs w:val="20"/>
              </w:rPr>
            </w:pPr>
          </w:p>
          <w:p w14:paraId="21847D07" w14:textId="1EE1B355"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Technical Responsibilities</w:t>
            </w:r>
          </w:p>
          <w:p w14:paraId="72BD2F16" w14:textId="77777777" w:rsidR="00941BED" w:rsidRPr="00941BED" w:rsidRDefault="00941BED" w:rsidP="00941BED">
            <w:pPr>
              <w:ind w:right="360"/>
              <w:rPr>
                <w:rFonts w:asciiTheme="majorHAnsi" w:hAnsiTheme="majorHAnsi" w:cstheme="majorHAnsi"/>
                <w:sz w:val="20"/>
                <w:szCs w:val="20"/>
              </w:rPr>
            </w:pPr>
          </w:p>
          <w:p w14:paraId="5EC44C03"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Determination and development of flow in accordance with business rules.</w:t>
            </w:r>
          </w:p>
          <w:p w14:paraId="2BA4F405"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Investigating appropriate practices that can be a solution to changing needs during the development process of the project and applying them in the project.</w:t>
            </w:r>
          </w:p>
          <w:p w14:paraId="723230FD"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Developing the project by positioning the software components correctly.</w:t>
            </w:r>
          </w:p>
          <w:p w14:paraId="0A8E5D90"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Determining practices and disciplines together with the team so that the team can speak the same language about development.</w:t>
            </w:r>
          </w:p>
          <w:p w14:paraId="12A81656"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To follow up and implement code quality standards.</w:t>
            </w:r>
          </w:p>
          <w:p w14:paraId="556D9D7C"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Documentation of code, pattern, and practices.</w:t>
            </w:r>
          </w:p>
          <w:p w14:paraId="693F7962"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Code review.</w:t>
            </w:r>
          </w:p>
          <w:p w14:paraId="43208E8D" w14:textId="77777777" w:rsidR="00941BED" w:rsidRPr="00941BED" w:rsidRDefault="00941BED" w:rsidP="00941BED">
            <w:pPr>
              <w:ind w:right="360"/>
              <w:rPr>
                <w:rFonts w:asciiTheme="majorHAnsi" w:hAnsiTheme="majorHAnsi" w:cstheme="majorHAnsi"/>
                <w:sz w:val="20"/>
                <w:szCs w:val="20"/>
              </w:rPr>
            </w:pPr>
          </w:p>
          <w:p w14:paraId="53098AEB" w14:textId="798D26D4"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Software Languages, Libraries, and Frameworks &amp; Technologies &amp; Tools</w:t>
            </w:r>
          </w:p>
          <w:p w14:paraId="30232F17" w14:textId="77777777" w:rsidR="00941BED" w:rsidRPr="00941BED" w:rsidRDefault="00941BED" w:rsidP="00941BED">
            <w:pPr>
              <w:ind w:right="360"/>
              <w:rPr>
                <w:rFonts w:asciiTheme="majorHAnsi" w:hAnsiTheme="majorHAnsi" w:cstheme="majorHAnsi"/>
                <w:sz w:val="20"/>
                <w:szCs w:val="20"/>
              </w:rPr>
            </w:pPr>
          </w:p>
          <w:p w14:paraId="50D25767"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C#, .NET Core 2.x/3.x, ASP.NET Core 2.x/3.x</w:t>
            </w:r>
          </w:p>
          <w:p w14:paraId="306FE049"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SQL Server, MongoDB</w:t>
            </w:r>
          </w:p>
          <w:p w14:paraId="4EFC3081"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Dapper, MediatR, AutoMapper, FluentValidation, Masstransit, IdentityServer4, Ocelot (API Gateway), NEST, Refit, Serilog, Swashbuckle (Swagger),</w:t>
            </w:r>
          </w:p>
          <w:p w14:paraId="3BDD927D"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ElasticSearch, Kibana, RabbitMQ, Docker, Kubernetes, Jenkins, Azure (Blob Storage, AKS, SQL Managed Instances)</w:t>
            </w:r>
          </w:p>
          <w:p w14:paraId="3E49A625" w14:textId="77777777" w:rsidR="00941BED" w:rsidRPr="00941BED" w:rsidRDefault="00941BED" w:rsidP="00941BED">
            <w:pPr>
              <w:ind w:right="360"/>
              <w:rPr>
                <w:rFonts w:asciiTheme="majorHAnsi" w:hAnsiTheme="majorHAnsi" w:cstheme="majorHAnsi"/>
                <w:sz w:val="20"/>
                <w:szCs w:val="20"/>
              </w:rPr>
            </w:pPr>
          </w:p>
          <w:p w14:paraId="2A77A007" w14:textId="004E8315"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Architectures &amp; Patterns and Practices</w:t>
            </w:r>
          </w:p>
          <w:p w14:paraId="4A42E411" w14:textId="77777777" w:rsidR="00941BED" w:rsidRPr="00941BED" w:rsidRDefault="00941BED" w:rsidP="00941BED">
            <w:pPr>
              <w:ind w:right="360"/>
              <w:rPr>
                <w:rFonts w:asciiTheme="majorHAnsi" w:hAnsiTheme="majorHAnsi" w:cstheme="majorHAnsi"/>
                <w:sz w:val="20"/>
                <w:szCs w:val="20"/>
              </w:rPr>
            </w:pPr>
          </w:p>
          <w:p w14:paraId="03342A82" w14:textId="1FD38780"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Microservices, Event Sourcing, RESTful API, Back-end for Front-end, Dependency Injection, Richardson Maturity Model</w:t>
            </w:r>
          </w:p>
          <w:p w14:paraId="034F77E6" w14:textId="77777777" w:rsidR="00941BED" w:rsidRPr="00941BED" w:rsidRDefault="00941BED" w:rsidP="00941BED">
            <w:pPr>
              <w:ind w:right="360"/>
              <w:rPr>
                <w:rFonts w:asciiTheme="majorHAnsi" w:hAnsiTheme="majorHAnsi" w:cstheme="majorHAnsi"/>
                <w:sz w:val="20"/>
                <w:szCs w:val="20"/>
              </w:rPr>
            </w:pPr>
          </w:p>
          <w:p w14:paraId="4EE48CEA" w14:textId="0A74A18D" w:rsidR="00842900"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Project Management Tools &amp; Methodologies</w:t>
            </w:r>
          </w:p>
          <w:p w14:paraId="41ADB836" w14:textId="1ACE3CBB" w:rsidR="00941BED" w:rsidRPr="00374A2A"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Bitbucket, Jira, Confluence, Microsoft Teams, Agile/Scrum</w:t>
            </w:r>
          </w:p>
        </w:tc>
      </w:tr>
    </w:tbl>
    <w:p w14:paraId="60743A49" w14:textId="65ECF708"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941BED" w:rsidRPr="00842900" w14:paraId="53A553F9" w14:textId="77777777" w:rsidTr="005A011B">
        <w:tc>
          <w:tcPr>
            <w:tcW w:w="4531" w:type="dxa"/>
            <w:tcBorders>
              <w:top w:val="nil"/>
              <w:left w:val="nil"/>
              <w:bottom w:val="single" w:sz="4" w:space="0" w:color="auto"/>
              <w:right w:val="nil"/>
            </w:tcBorders>
            <w:shd w:val="clear" w:color="auto" w:fill="F2F2F2" w:themeFill="background1" w:themeFillShade="F2"/>
          </w:tcPr>
          <w:p w14:paraId="7EFC0942" w14:textId="60E46D26" w:rsidR="00941BED" w:rsidRPr="00332045" w:rsidRDefault="00941BED" w:rsidP="00502BE0">
            <w:pPr>
              <w:pStyle w:val="Heading2"/>
              <w:rPr>
                <w:rFonts w:asciiTheme="minorHAnsi" w:hAnsiTheme="minorHAnsi" w:cstheme="minorHAnsi"/>
                <w:b/>
                <w:sz w:val="28"/>
                <w:szCs w:val="28"/>
              </w:rPr>
            </w:pPr>
            <w:r w:rsidRPr="00332045">
              <w:rPr>
                <w:rFonts w:asciiTheme="minorHAnsi" w:hAnsiTheme="minorHAnsi" w:cstheme="minorHAnsi"/>
                <w:b/>
                <w:sz w:val="28"/>
                <w:szCs w:val="28"/>
              </w:rPr>
              <w:t>R&amp;D Software Developer</w:t>
            </w:r>
          </w:p>
        </w:tc>
        <w:tc>
          <w:tcPr>
            <w:tcW w:w="6439" w:type="dxa"/>
            <w:tcBorders>
              <w:top w:val="nil"/>
              <w:left w:val="nil"/>
              <w:bottom w:val="single" w:sz="4" w:space="0" w:color="auto"/>
              <w:right w:val="nil"/>
            </w:tcBorders>
            <w:shd w:val="clear" w:color="auto" w:fill="F2F2F2" w:themeFill="background1" w:themeFillShade="F2"/>
          </w:tcPr>
          <w:p w14:paraId="25FC1B05" w14:textId="5D0666AF" w:rsidR="00941BED" w:rsidRPr="00332045" w:rsidRDefault="00941BED" w:rsidP="00502BE0">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DataMarket</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December 2018 – December 2019</w:t>
            </w:r>
          </w:p>
        </w:tc>
      </w:tr>
      <w:tr w:rsidR="00941BED" w:rsidRPr="00374A2A" w14:paraId="5CDC00EE" w14:textId="77777777" w:rsidTr="005A011B">
        <w:tc>
          <w:tcPr>
            <w:tcW w:w="10970" w:type="dxa"/>
            <w:gridSpan w:val="2"/>
            <w:tcBorders>
              <w:top w:val="single" w:sz="4" w:space="0" w:color="auto"/>
              <w:left w:val="nil"/>
              <w:bottom w:val="nil"/>
              <w:right w:val="nil"/>
            </w:tcBorders>
          </w:tcPr>
          <w:p w14:paraId="4EC9F128" w14:textId="3A3548D5"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Responsible for technical analysis and development of the company's R&amp;D projects.</w:t>
            </w:r>
          </w:p>
          <w:p w14:paraId="343558DC" w14:textId="77777777" w:rsidR="00941BED" w:rsidRPr="00941BED" w:rsidRDefault="00941BED" w:rsidP="00941BED">
            <w:pPr>
              <w:ind w:right="360"/>
              <w:rPr>
                <w:rFonts w:asciiTheme="majorHAnsi" w:hAnsiTheme="majorHAnsi" w:cstheme="majorHAnsi"/>
                <w:sz w:val="20"/>
                <w:szCs w:val="20"/>
              </w:rPr>
            </w:pPr>
          </w:p>
          <w:p w14:paraId="7D9EB4C7" w14:textId="696D87D0" w:rsidR="00941BED" w:rsidRPr="00941BED" w:rsidRDefault="00941BED" w:rsidP="00941BED">
            <w:pPr>
              <w:ind w:right="360"/>
              <w:rPr>
                <w:rFonts w:asciiTheme="majorHAnsi" w:hAnsiTheme="majorHAnsi" w:cstheme="majorHAnsi"/>
                <w:b/>
                <w:bCs/>
                <w:sz w:val="20"/>
                <w:szCs w:val="20"/>
              </w:rPr>
            </w:pPr>
            <w:r w:rsidRPr="00941BED">
              <w:rPr>
                <w:rFonts w:asciiTheme="majorHAnsi" w:hAnsiTheme="majorHAnsi" w:cstheme="majorHAnsi"/>
                <w:b/>
                <w:bCs/>
                <w:sz w:val="20"/>
                <w:szCs w:val="20"/>
              </w:rPr>
              <w:t>Compass Connected and Smart, connectedandsmart.com</w:t>
            </w:r>
          </w:p>
          <w:p w14:paraId="4C8A33B9" w14:textId="77777777" w:rsidR="00941BED" w:rsidRPr="00941BED" w:rsidRDefault="00941BED" w:rsidP="00941BED">
            <w:pPr>
              <w:ind w:right="360"/>
              <w:rPr>
                <w:rFonts w:asciiTheme="majorHAnsi" w:hAnsiTheme="majorHAnsi" w:cstheme="majorHAnsi"/>
                <w:sz w:val="20"/>
                <w:szCs w:val="20"/>
              </w:rPr>
            </w:pPr>
          </w:p>
          <w:p w14:paraId="6CEF1CBE"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xml:space="preserve">Helps you to make your products be connected all the time, collect critical machine telemetry data and log machine performance. </w:t>
            </w:r>
          </w:p>
          <w:p w14:paraId="2C2E8B61" w14:textId="77777777" w:rsidR="00941BED" w:rsidRPr="00941BED" w:rsidRDefault="00941BED" w:rsidP="00941BED">
            <w:pPr>
              <w:ind w:right="360"/>
              <w:rPr>
                <w:rFonts w:asciiTheme="majorHAnsi" w:hAnsiTheme="majorHAnsi" w:cstheme="majorHAnsi"/>
                <w:sz w:val="20"/>
                <w:szCs w:val="20"/>
              </w:rPr>
            </w:pPr>
          </w:p>
          <w:p w14:paraId="10A5C083"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xml:space="preserve">Provides an intuitive web interface to remotely monitor, analyze and compare your product performance. </w:t>
            </w:r>
          </w:p>
          <w:p w14:paraId="41D724E0" w14:textId="77777777" w:rsidR="00941BED" w:rsidRPr="00941BED" w:rsidRDefault="00941BED" w:rsidP="00941BED">
            <w:pPr>
              <w:ind w:right="360"/>
              <w:rPr>
                <w:rFonts w:asciiTheme="majorHAnsi" w:hAnsiTheme="majorHAnsi" w:cstheme="majorHAnsi"/>
                <w:sz w:val="20"/>
                <w:szCs w:val="20"/>
              </w:rPr>
            </w:pPr>
          </w:p>
          <w:p w14:paraId="75AE838F"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Sends your support team relevant messages to inform them about the support requirements of your customers.</w:t>
            </w:r>
          </w:p>
          <w:p w14:paraId="42F9EB27" w14:textId="77777777" w:rsidR="00941BED" w:rsidRPr="00941BED" w:rsidRDefault="00941BED" w:rsidP="00941BED">
            <w:pPr>
              <w:ind w:right="360"/>
              <w:rPr>
                <w:rFonts w:asciiTheme="majorHAnsi" w:hAnsiTheme="majorHAnsi" w:cstheme="majorHAnsi"/>
                <w:sz w:val="20"/>
                <w:szCs w:val="20"/>
              </w:rPr>
            </w:pPr>
          </w:p>
          <w:p w14:paraId="08BF07B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 xml:space="preserve">Connects your support team remotely to your products over secure VPN connections and make them fix problems easily and fast. </w:t>
            </w:r>
          </w:p>
          <w:p w14:paraId="2397DB70" w14:textId="77777777" w:rsidR="00941BED" w:rsidRPr="00941BED" w:rsidRDefault="00941BED" w:rsidP="00941BED">
            <w:pPr>
              <w:ind w:right="360"/>
              <w:rPr>
                <w:rFonts w:asciiTheme="majorHAnsi" w:hAnsiTheme="majorHAnsi" w:cstheme="majorHAnsi"/>
                <w:sz w:val="20"/>
                <w:szCs w:val="20"/>
              </w:rPr>
            </w:pPr>
          </w:p>
          <w:p w14:paraId="13CA1701"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Enables you to give access to these valuable machine telemetry information to your customers as well. Your customer operation and support teams will monitor and analyze your products over the web interface. They can subscribe to alert and warnings messages. They can use our API interface to integrate machine data into MES and ERP platforms.</w:t>
            </w:r>
          </w:p>
          <w:p w14:paraId="4AE1477F" w14:textId="77777777" w:rsidR="00941BED" w:rsidRPr="00941BED" w:rsidRDefault="00941BED" w:rsidP="00941BED">
            <w:pPr>
              <w:ind w:right="360"/>
              <w:rPr>
                <w:rFonts w:asciiTheme="majorHAnsi" w:hAnsiTheme="majorHAnsi" w:cstheme="majorHAnsi"/>
                <w:sz w:val="20"/>
                <w:szCs w:val="20"/>
              </w:rPr>
            </w:pPr>
          </w:p>
          <w:p w14:paraId="54A461F0" w14:textId="2A001E1D" w:rsidR="005A011B"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Technology Stack: .NET Core, ASP.NET Core, Entity Framework Core, Dapper, Azure (WebApps, Functions, Stream Analytics, CosmosDb, Blob Storage, SQL Server, IoT Hub, KeyVault, Application Insights, DevOps (CI/CD)), GitHub</w:t>
            </w:r>
          </w:p>
          <w:p w14:paraId="69D07BF9" w14:textId="77777777" w:rsidR="005A011B" w:rsidRPr="00941BED" w:rsidRDefault="005A011B" w:rsidP="00941BED">
            <w:pPr>
              <w:ind w:right="360"/>
              <w:rPr>
                <w:rFonts w:asciiTheme="majorHAnsi" w:hAnsiTheme="majorHAnsi" w:cstheme="majorHAnsi"/>
                <w:sz w:val="20"/>
                <w:szCs w:val="20"/>
              </w:rPr>
            </w:pPr>
          </w:p>
          <w:p w14:paraId="7F40D7BF" w14:textId="702C2ABC" w:rsidR="00941BED" w:rsidRPr="008A2514" w:rsidRDefault="00941BED" w:rsidP="00941BED">
            <w:pPr>
              <w:ind w:right="360"/>
              <w:rPr>
                <w:rFonts w:asciiTheme="majorHAnsi" w:hAnsiTheme="majorHAnsi" w:cstheme="majorHAnsi"/>
                <w:b/>
                <w:bCs/>
                <w:sz w:val="20"/>
                <w:szCs w:val="20"/>
              </w:rPr>
            </w:pPr>
            <w:r w:rsidRPr="008A2514">
              <w:rPr>
                <w:rFonts w:asciiTheme="majorHAnsi" w:hAnsiTheme="majorHAnsi" w:cstheme="majorHAnsi"/>
                <w:b/>
                <w:bCs/>
                <w:sz w:val="20"/>
                <w:szCs w:val="20"/>
              </w:rPr>
              <w:t>NFC Door Lock (RaspberryPi)</w:t>
            </w:r>
          </w:p>
          <w:p w14:paraId="75A1C7C6" w14:textId="77777777" w:rsidR="00941BED" w:rsidRPr="00941BED" w:rsidRDefault="00941BED" w:rsidP="00941BED">
            <w:pPr>
              <w:ind w:right="360"/>
              <w:rPr>
                <w:rFonts w:asciiTheme="majorHAnsi" w:hAnsiTheme="majorHAnsi" w:cstheme="majorHAnsi"/>
                <w:sz w:val="20"/>
                <w:szCs w:val="20"/>
              </w:rPr>
            </w:pPr>
          </w:p>
          <w:p w14:paraId="5A79EDD7"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Can be integrated with all types of electronic door locks.</w:t>
            </w:r>
          </w:p>
          <w:p w14:paraId="12A63523" w14:textId="77777777" w:rsidR="00941BED" w:rsidRPr="00941BED" w:rsidRDefault="00941BED" w:rsidP="00941BED">
            <w:pPr>
              <w:ind w:right="360"/>
              <w:rPr>
                <w:rFonts w:asciiTheme="majorHAnsi" w:hAnsiTheme="majorHAnsi" w:cstheme="majorHAnsi"/>
                <w:sz w:val="20"/>
                <w:szCs w:val="20"/>
              </w:rPr>
            </w:pPr>
          </w:p>
          <w:p w14:paraId="0D514600"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Provides a digital interface to users with a screen for door locks.</w:t>
            </w:r>
          </w:p>
          <w:p w14:paraId="01F73004" w14:textId="77777777" w:rsidR="00941BED" w:rsidRPr="00941BED" w:rsidRDefault="00941BED" w:rsidP="00941BED">
            <w:pPr>
              <w:ind w:right="360"/>
              <w:rPr>
                <w:rFonts w:asciiTheme="majorHAnsi" w:hAnsiTheme="majorHAnsi" w:cstheme="majorHAnsi"/>
                <w:sz w:val="20"/>
                <w:szCs w:val="20"/>
              </w:rPr>
            </w:pPr>
          </w:p>
          <w:p w14:paraId="02F9BDE8"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Door authorizations can be managed by integrating your existing software through the API provided by the application software.</w:t>
            </w:r>
          </w:p>
          <w:p w14:paraId="41F72674" w14:textId="77777777" w:rsidR="00941BED" w:rsidRPr="00941BED" w:rsidRDefault="00941BED" w:rsidP="00941BED">
            <w:pPr>
              <w:ind w:right="360"/>
              <w:rPr>
                <w:rFonts w:asciiTheme="majorHAnsi" w:hAnsiTheme="majorHAnsi" w:cstheme="majorHAnsi"/>
                <w:sz w:val="20"/>
                <w:szCs w:val="20"/>
              </w:rPr>
            </w:pPr>
          </w:p>
          <w:p w14:paraId="418B1151"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Many NFC supported card types can be defined in the system (such as NFC Sticker or Card, Public Transport Card).</w:t>
            </w:r>
          </w:p>
          <w:p w14:paraId="0F24392E" w14:textId="77777777" w:rsidR="00941BED" w:rsidRPr="00941BED" w:rsidRDefault="00941BED" w:rsidP="00941BED">
            <w:pPr>
              <w:ind w:right="360"/>
              <w:rPr>
                <w:rFonts w:asciiTheme="majorHAnsi" w:hAnsiTheme="majorHAnsi" w:cstheme="majorHAnsi"/>
                <w:sz w:val="20"/>
                <w:szCs w:val="20"/>
              </w:rPr>
            </w:pPr>
          </w:p>
          <w:p w14:paraId="7BB24AA3" w14:textId="77777777" w:rsidR="00941BED" w:rsidRPr="00941BED"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Can work offline.</w:t>
            </w:r>
          </w:p>
          <w:p w14:paraId="01E64083" w14:textId="77777777" w:rsidR="00941BED" w:rsidRPr="00941BED" w:rsidRDefault="00941BED" w:rsidP="00941BED">
            <w:pPr>
              <w:ind w:right="360"/>
              <w:rPr>
                <w:rFonts w:asciiTheme="majorHAnsi" w:hAnsiTheme="majorHAnsi" w:cstheme="majorHAnsi"/>
                <w:sz w:val="20"/>
                <w:szCs w:val="20"/>
              </w:rPr>
            </w:pPr>
          </w:p>
          <w:p w14:paraId="22D4E82E" w14:textId="79458747" w:rsidR="00941BED" w:rsidRPr="00374A2A" w:rsidRDefault="00941BED" w:rsidP="00941BED">
            <w:pPr>
              <w:ind w:right="360"/>
              <w:rPr>
                <w:rFonts w:asciiTheme="majorHAnsi" w:hAnsiTheme="majorHAnsi" w:cstheme="majorHAnsi"/>
                <w:sz w:val="20"/>
                <w:szCs w:val="20"/>
              </w:rPr>
            </w:pPr>
            <w:r w:rsidRPr="00941BED">
              <w:rPr>
                <w:rFonts w:asciiTheme="majorHAnsi" w:hAnsiTheme="majorHAnsi" w:cstheme="majorHAnsi"/>
                <w:sz w:val="20"/>
                <w:szCs w:val="20"/>
              </w:rPr>
              <w:t>Technology Stack: .NET Core, ASP.NET Core, SignalR, Dapper, NLog, Raspberry Pi, Electron, NodeJS, GitHub</w:t>
            </w:r>
          </w:p>
        </w:tc>
      </w:tr>
    </w:tbl>
    <w:p w14:paraId="4ECDD90E" w14:textId="4A0CBE2F"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8A2514" w:rsidRPr="00941BED" w14:paraId="43011D25" w14:textId="77777777" w:rsidTr="005A011B">
        <w:tc>
          <w:tcPr>
            <w:tcW w:w="4531" w:type="dxa"/>
            <w:tcBorders>
              <w:top w:val="nil"/>
              <w:left w:val="nil"/>
              <w:bottom w:val="single" w:sz="4" w:space="0" w:color="auto"/>
              <w:right w:val="nil"/>
            </w:tcBorders>
            <w:shd w:val="clear" w:color="auto" w:fill="F2F2F2" w:themeFill="background1" w:themeFillShade="F2"/>
          </w:tcPr>
          <w:p w14:paraId="0503AB4C" w14:textId="3FA1094A" w:rsidR="008A2514" w:rsidRPr="00332045" w:rsidRDefault="008A2514" w:rsidP="00502BE0">
            <w:pPr>
              <w:pStyle w:val="Heading2"/>
              <w:rPr>
                <w:rFonts w:asciiTheme="minorHAnsi" w:hAnsiTheme="minorHAnsi" w:cstheme="minorHAnsi"/>
                <w:b/>
                <w:sz w:val="28"/>
                <w:szCs w:val="28"/>
              </w:rPr>
            </w:pPr>
            <w:r w:rsidRPr="00332045">
              <w:rPr>
                <w:rFonts w:asciiTheme="minorHAnsi" w:hAnsiTheme="minorHAnsi" w:cstheme="minorHAnsi"/>
                <w:b/>
                <w:sz w:val="28"/>
                <w:szCs w:val="28"/>
              </w:rPr>
              <w:t>Back-End Developer</w:t>
            </w:r>
          </w:p>
        </w:tc>
        <w:tc>
          <w:tcPr>
            <w:tcW w:w="6439" w:type="dxa"/>
            <w:tcBorders>
              <w:top w:val="nil"/>
              <w:left w:val="nil"/>
              <w:bottom w:val="single" w:sz="4" w:space="0" w:color="auto"/>
              <w:right w:val="nil"/>
            </w:tcBorders>
            <w:shd w:val="clear" w:color="auto" w:fill="F2F2F2" w:themeFill="background1" w:themeFillShade="F2"/>
          </w:tcPr>
          <w:p w14:paraId="78CF47C4" w14:textId="6E924D85" w:rsidR="008A2514" w:rsidRPr="00332045" w:rsidRDefault="008A2514" w:rsidP="00502BE0">
            <w:pPr>
              <w:pStyle w:val="Heading2"/>
              <w:jc w:val="right"/>
              <w:rPr>
                <w:rFonts w:cstheme="majorHAnsi"/>
                <w:color w:val="000000" w:themeColor="text1"/>
                <w:sz w:val="28"/>
                <w:szCs w:val="28"/>
              </w:rPr>
            </w:pPr>
            <w:proofErr w:type="spellStart"/>
            <w:r w:rsidRPr="00332045">
              <w:rPr>
                <w:rFonts w:cstheme="majorHAnsi"/>
                <w:color w:val="000000" w:themeColor="text1"/>
                <w:sz w:val="28"/>
                <w:szCs w:val="28"/>
              </w:rPr>
              <w:t>Bilgetech</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April 9 – November 30, 2018</w:t>
            </w:r>
          </w:p>
        </w:tc>
      </w:tr>
      <w:tr w:rsidR="008A2514" w:rsidRPr="00374A2A" w14:paraId="57653B73" w14:textId="77777777" w:rsidTr="005A011B">
        <w:tc>
          <w:tcPr>
            <w:tcW w:w="10970" w:type="dxa"/>
            <w:gridSpan w:val="2"/>
            <w:tcBorders>
              <w:top w:val="single" w:sz="4" w:space="0" w:color="auto"/>
              <w:left w:val="nil"/>
              <w:bottom w:val="nil"/>
              <w:right w:val="nil"/>
            </w:tcBorders>
          </w:tcPr>
          <w:p w14:paraId="13E2E650" w14:textId="4DC31841"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Responsible for technical analysis and development of back-end services for mobile &amp; web applications and integrations.</w:t>
            </w:r>
          </w:p>
          <w:p w14:paraId="02AA455C" w14:textId="77777777" w:rsidR="008A2514" w:rsidRPr="008A2514" w:rsidRDefault="008A2514" w:rsidP="008A2514">
            <w:pPr>
              <w:ind w:right="360"/>
              <w:rPr>
                <w:rFonts w:asciiTheme="majorHAnsi" w:hAnsiTheme="majorHAnsi" w:cstheme="majorHAnsi"/>
                <w:sz w:val="20"/>
                <w:szCs w:val="20"/>
              </w:rPr>
            </w:pPr>
          </w:p>
          <w:p w14:paraId="59339A09" w14:textId="39415A97" w:rsidR="008A2514" w:rsidRPr="008A2514" w:rsidRDefault="008A2514" w:rsidP="008A2514">
            <w:pPr>
              <w:ind w:right="360"/>
              <w:rPr>
                <w:rFonts w:asciiTheme="majorHAnsi" w:hAnsiTheme="majorHAnsi" w:cstheme="majorHAnsi"/>
                <w:b/>
                <w:bCs/>
                <w:sz w:val="20"/>
                <w:szCs w:val="20"/>
              </w:rPr>
            </w:pPr>
            <w:r w:rsidRPr="008A2514">
              <w:rPr>
                <w:rFonts w:asciiTheme="majorHAnsi" w:hAnsiTheme="majorHAnsi" w:cstheme="majorHAnsi"/>
                <w:b/>
                <w:bCs/>
                <w:sz w:val="20"/>
                <w:szCs w:val="20"/>
              </w:rPr>
              <w:t>Araç İste (Request a Car), bilgetech.com.tr/projects/arac-iste</w:t>
            </w:r>
          </w:p>
          <w:p w14:paraId="2BA92D48" w14:textId="77777777" w:rsidR="008A2514" w:rsidRPr="008A2514" w:rsidRDefault="008A2514" w:rsidP="008A2514">
            <w:pPr>
              <w:ind w:right="360"/>
              <w:rPr>
                <w:rFonts w:asciiTheme="majorHAnsi" w:hAnsiTheme="majorHAnsi" w:cstheme="majorHAnsi"/>
                <w:sz w:val="20"/>
                <w:szCs w:val="20"/>
              </w:rPr>
            </w:pPr>
          </w:p>
          <w:p w14:paraId="143ADDC1" w14:textId="77777777"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 xml:space="preserve">Araç İste is an intranet mobile application that has developed by Bilgetech for the companies of Koc Holding. </w:t>
            </w:r>
          </w:p>
          <w:p w14:paraId="3159EA3D" w14:textId="77777777" w:rsidR="008A2514" w:rsidRPr="008A2514" w:rsidRDefault="008A2514" w:rsidP="008A2514">
            <w:pPr>
              <w:ind w:right="360"/>
              <w:rPr>
                <w:rFonts w:asciiTheme="majorHAnsi" w:hAnsiTheme="majorHAnsi" w:cstheme="majorHAnsi"/>
                <w:sz w:val="20"/>
                <w:szCs w:val="20"/>
              </w:rPr>
            </w:pPr>
          </w:p>
          <w:p w14:paraId="1BA8A303" w14:textId="59C629B6"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Features and Modules: Vehicle Demand from Mobile Applications, Live Vehicle Monitoring On Map, Invoicing, Different Management Panel for Suppliers and Customers.</w:t>
            </w:r>
          </w:p>
          <w:p w14:paraId="2F82753F" w14:textId="77777777" w:rsidR="008A2514" w:rsidRPr="008A2514" w:rsidRDefault="008A2514" w:rsidP="008A2514">
            <w:pPr>
              <w:ind w:right="360"/>
              <w:rPr>
                <w:rFonts w:asciiTheme="majorHAnsi" w:hAnsiTheme="majorHAnsi" w:cstheme="majorHAnsi"/>
                <w:sz w:val="20"/>
                <w:szCs w:val="20"/>
              </w:rPr>
            </w:pPr>
          </w:p>
          <w:p w14:paraId="3AD8AC7B" w14:textId="56948299" w:rsidR="008A2514" w:rsidRPr="008A2514" w:rsidRDefault="008A2514" w:rsidP="008A2514">
            <w:pPr>
              <w:ind w:right="360"/>
              <w:rPr>
                <w:rFonts w:asciiTheme="majorHAnsi" w:hAnsiTheme="majorHAnsi" w:cstheme="majorHAnsi"/>
                <w:b/>
                <w:bCs/>
                <w:sz w:val="20"/>
                <w:szCs w:val="20"/>
                <w:lang w:val="tr-TR"/>
              </w:rPr>
            </w:pPr>
            <w:r w:rsidRPr="008A2514">
              <w:rPr>
                <w:rFonts w:asciiTheme="majorHAnsi" w:hAnsiTheme="majorHAnsi" w:cstheme="majorHAnsi"/>
                <w:b/>
                <w:bCs/>
                <w:sz w:val="20"/>
                <w:szCs w:val="20"/>
              </w:rPr>
              <w:t>Aygaz Mobile App, bilgetech.com.tr/projects/aygaz-mobile-app</w:t>
            </w:r>
          </w:p>
          <w:p w14:paraId="255DC62C" w14:textId="77777777" w:rsidR="008A2514" w:rsidRPr="008A2514" w:rsidRDefault="008A2514" w:rsidP="008A2514">
            <w:pPr>
              <w:ind w:right="360"/>
              <w:rPr>
                <w:rFonts w:asciiTheme="majorHAnsi" w:hAnsiTheme="majorHAnsi" w:cstheme="majorHAnsi"/>
                <w:sz w:val="20"/>
                <w:szCs w:val="20"/>
              </w:rPr>
            </w:pPr>
          </w:p>
          <w:p w14:paraId="5D8BA6AD" w14:textId="3564EB77"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Features and Modules: General and special campaigns and tracking current purchase and point status in the campaigns you participate in. Nearest Aygaz and Mogaz Autogas Stations. Travel Route Calculation, Paro points account and review your score movements. Facebook chatbot.</w:t>
            </w:r>
          </w:p>
          <w:p w14:paraId="51862C37" w14:textId="77777777" w:rsidR="008A2514" w:rsidRPr="008A2514" w:rsidRDefault="008A2514" w:rsidP="008A2514">
            <w:pPr>
              <w:ind w:right="360"/>
              <w:rPr>
                <w:rFonts w:asciiTheme="majorHAnsi" w:hAnsiTheme="majorHAnsi" w:cstheme="majorHAnsi"/>
                <w:sz w:val="20"/>
                <w:szCs w:val="20"/>
              </w:rPr>
            </w:pPr>
          </w:p>
          <w:p w14:paraId="235B0D01" w14:textId="63235EF0" w:rsidR="008A2514" w:rsidRPr="008A2514" w:rsidRDefault="008A2514" w:rsidP="008A2514">
            <w:pPr>
              <w:ind w:right="360"/>
              <w:rPr>
                <w:rFonts w:asciiTheme="majorHAnsi" w:hAnsiTheme="majorHAnsi" w:cstheme="majorHAnsi"/>
                <w:b/>
                <w:bCs/>
                <w:sz w:val="20"/>
                <w:szCs w:val="20"/>
              </w:rPr>
            </w:pPr>
            <w:r w:rsidRPr="008A2514">
              <w:rPr>
                <w:rFonts w:asciiTheme="majorHAnsi" w:hAnsiTheme="majorHAnsi" w:cstheme="majorHAnsi"/>
                <w:b/>
                <w:bCs/>
                <w:sz w:val="20"/>
                <w:szCs w:val="20"/>
              </w:rPr>
              <w:t>Kolektif House Coworking Management, koplanet.kolektifhouse.co</w:t>
            </w:r>
          </w:p>
          <w:p w14:paraId="770E9CBA" w14:textId="77777777" w:rsidR="008A2514" w:rsidRPr="008A2514" w:rsidRDefault="008A2514" w:rsidP="008A2514">
            <w:pPr>
              <w:ind w:right="360"/>
              <w:rPr>
                <w:rFonts w:asciiTheme="majorHAnsi" w:hAnsiTheme="majorHAnsi" w:cstheme="majorHAnsi"/>
                <w:sz w:val="20"/>
                <w:szCs w:val="20"/>
              </w:rPr>
            </w:pPr>
          </w:p>
          <w:p w14:paraId="069F82B6" w14:textId="77777777"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Features and Modules: Management of Companies and Members. Meeting Room Reservation &amp; Pricing. Access Management of Members to the Doors, Meeting Rooms, WiFi, etc. Integrations with 3rd Party Services (such as WiFi, Salto Door Locks, etc.)</w:t>
            </w:r>
          </w:p>
          <w:p w14:paraId="5AC22C4E" w14:textId="430AAFA9" w:rsidR="008A2514" w:rsidRPr="008A2514" w:rsidRDefault="008A2514" w:rsidP="008A2514">
            <w:pPr>
              <w:ind w:right="360"/>
              <w:rPr>
                <w:rFonts w:asciiTheme="majorHAnsi" w:hAnsiTheme="majorHAnsi" w:cstheme="majorHAnsi"/>
                <w:sz w:val="20"/>
                <w:szCs w:val="20"/>
              </w:rPr>
            </w:pPr>
          </w:p>
          <w:p w14:paraId="7C833CBA" w14:textId="7A5F2925" w:rsidR="00CB1753" w:rsidRPr="00647832" w:rsidRDefault="00054D12" w:rsidP="008A2514">
            <w:pPr>
              <w:ind w:right="360"/>
              <w:rPr>
                <w:rFonts w:asciiTheme="majorHAnsi" w:hAnsiTheme="majorHAnsi" w:cstheme="majorHAnsi"/>
                <w:b/>
                <w:bCs/>
                <w:sz w:val="20"/>
                <w:szCs w:val="20"/>
              </w:rPr>
            </w:pPr>
            <w:proofErr w:type="spellStart"/>
            <w:r>
              <w:rPr>
                <w:rFonts w:asciiTheme="majorHAnsi" w:hAnsiTheme="majorHAnsi" w:cstheme="majorHAnsi"/>
                <w:b/>
                <w:bCs/>
                <w:sz w:val="20"/>
                <w:szCs w:val="20"/>
                <w:lang w:val="tr-TR"/>
              </w:rPr>
              <w:t>Common</w:t>
            </w:r>
            <w:proofErr w:type="spellEnd"/>
            <w:r>
              <w:rPr>
                <w:rFonts w:asciiTheme="majorHAnsi" w:hAnsiTheme="majorHAnsi" w:cstheme="majorHAnsi"/>
                <w:b/>
                <w:bCs/>
                <w:sz w:val="20"/>
                <w:szCs w:val="20"/>
                <w:lang w:val="tr-TR"/>
              </w:rPr>
              <w:t xml:space="preserve"> </w:t>
            </w:r>
            <w:r w:rsidR="00647832" w:rsidRPr="00647832">
              <w:rPr>
                <w:rFonts w:asciiTheme="majorHAnsi" w:hAnsiTheme="majorHAnsi" w:cstheme="majorHAnsi"/>
                <w:b/>
                <w:bCs/>
                <w:sz w:val="20"/>
                <w:szCs w:val="20"/>
              </w:rPr>
              <w:t>Stack:</w:t>
            </w:r>
          </w:p>
          <w:p w14:paraId="24A93779" w14:textId="77777777" w:rsidR="00647832" w:rsidRDefault="00647832" w:rsidP="008A2514">
            <w:pPr>
              <w:ind w:right="360"/>
              <w:rPr>
                <w:rFonts w:asciiTheme="majorHAnsi" w:hAnsiTheme="majorHAnsi" w:cstheme="majorHAnsi"/>
                <w:sz w:val="20"/>
                <w:szCs w:val="20"/>
              </w:rPr>
            </w:pPr>
          </w:p>
          <w:p w14:paraId="0A24EA1B" w14:textId="25A777BC" w:rsidR="008A2514" w:rsidRPr="008A2514"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Common Architecture &amp; Coding Practices: 3-Tier Architecture (Presentation, Application, Data), Unit Of Work, Repository, Code First (Entity Framework Core), RESTful Services</w:t>
            </w:r>
          </w:p>
          <w:p w14:paraId="4535D25E" w14:textId="77777777" w:rsidR="008A2514" w:rsidRPr="008A2514" w:rsidRDefault="008A2514" w:rsidP="008A2514">
            <w:pPr>
              <w:ind w:right="360"/>
              <w:rPr>
                <w:rFonts w:asciiTheme="majorHAnsi" w:hAnsiTheme="majorHAnsi" w:cstheme="majorHAnsi"/>
                <w:sz w:val="20"/>
                <w:szCs w:val="20"/>
              </w:rPr>
            </w:pPr>
          </w:p>
          <w:p w14:paraId="6275AC70" w14:textId="3CD441B5" w:rsidR="008A2514" w:rsidRPr="00374A2A" w:rsidRDefault="008A2514" w:rsidP="008A2514">
            <w:pPr>
              <w:ind w:right="360"/>
              <w:rPr>
                <w:rFonts w:asciiTheme="majorHAnsi" w:hAnsiTheme="majorHAnsi" w:cstheme="majorHAnsi"/>
                <w:sz w:val="20"/>
                <w:szCs w:val="20"/>
              </w:rPr>
            </w:pPr>
            <w:r w:rsidRPr="008A2514">
              <w:rPr>
                <w:rFonts w:asciiTheme="majorHAnsi" w:hAnsiTheme="majorHAnsi" w:cstheme="majorHAnsi"/>
                <w:sz w:val="20"/>
                <w:szCs w:val="20"/>
              </w:rPr>
              <w:t>Common Technology Stack: .NET Core, .NET Framework, C#, ASP.NET Core, ASP.NET Web API, Entity Framework Core, Entity Framework, Dapper, MSSQL, NLog, Swagger, OAuth2, OpenId Connect, JWT, Google Maps API, OpenIddict, Hangfire, KendoUI, VSTS (Azure DevOps), Git</w:t>
            </w:r>
          </w:p>
        </w:tc>
      </w:tr>
    </w:tbl>
    <w:p w14:paraId="65E8F194" w14:textId="3488B92C"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42573C" w:rsidRPr="00332045" w14:paraId="60E60045" w14:textId="77777777" w:rsidTr="005A011B">
        <w:tc>
          <w:tcPr>
            <w:tcW w:w="4531" w:type="dxa"/>
            <w:tcBorders>
              <w:top w:val="nil"/>
              <w:left w:val="nil"/>
              <w:bottom w:val="single" w:sz="4" w:space="0" w:color="auto"/>
              <w:right w:val="nil"/>
            </w:tcBorders>
            <w:shd w:val="clear" w:color="auto" w:fill="F2F2F2" w:themeFill="background1" w:themeFillShade="F2"/>
          </w:tcPr>
          <w:p w14:paraId="7F621C8E" w14:textId="77777777" w:rsidR="0042573C" w:rsidRPr="00332045" w:rsidRDefault="0042573C" w:rsidP="00502BE0">
            <w:pPr>
              <w:pStyle w:val="Heading2"/>
              <w:rPr>
                <w:rFonts w:asciiTheme="minorHAnsi" w:hAnsiTheme="minorHAnsi" w:cstheme="minorHAnsi"/>
                <w:b/>
                <w:sz w:val="28"/>
                <w:szCs w:val="28"/>
              </w:rPr>
            </w:pPr>
            <w:r w:rsidRPr="00332045">
              <w:rPr>
                <w:rFonts w:asciiTheme="minorHAnsi" w:hAnsiTheme="minorHAnsi" w:cstheme="minorHAnsi"/>
                <w:b/>
                <w:sz w:val="28"/>
                <w:szCs w:val="28"/>
              </w:rPr>
              <w:t>Back-End Developer</w:t>
            </w:r>
          </w:p>
        </w:tc>
        <w:tc>
          <w:tcPr>
            <w:tcW w:w="6439" w:type="dxa"/>
            <w:tcBorders>
              <w:top w:val="nil"/>
              <w:left w:val="nil"/>
              <w:bottom w:val="single" w:sz="4" w:space="0" w:color="auto"/>
              <w:right w:val="nil"/>
            </w:tcBorders>
            <w:shd w:val="clear" w:color="auto" w:fill="F2F2F2" w:themeFill="background1" w:themeFillShade="F2"/>
          </w:tcPr>
          <w:p w14:paraId="71EE6001" w14:textId="506C2AF8" w:rsidR="0042573C" w:rsidRPr="00332045" w:rsidRDefault="0042573C" w:rsidP="00502BE0">
            <w:pPr>
              <w:pStyle w:val="Heading2"/>
              <w:jc w:val="right"/>
              <w:rPr>
                <w:rFonts w:cstheme="majorHAnsi"/>
                <w:color w:val="000000" w:themeColor="text1"/>
                <w:sz w:val="28"/>
                <w:szCs w:val="28"/>
              </w:rPr>
            </w:pPr>
            <w:r>
              <w:rPr>
                <w:rFonts w:cstheme="majorHAnsi"/>
                <w:color w:val="000000" w:themeColor="text1"/>
                <w:sz w:val="28"/>
                <w:szCs w:val="28"/>
              </w:rPr>
              <w:t>B2C Direct</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October 2017</w:t>
            </w:r>
            <w:r w:rsidRPr="0042573C">
              <w:rPr>
                <w:rFonts w:cstheme="majorHAnsi"/>
                <w:color w:val="000000" w:themeColor="text1"/>
                <w:sz w:val="21"/>
                <w:szCs w:val="21"/>
              </w:rPr>
              <w:t xml:space="preserve"> – </w:t>
            </w:r>
            <w:r>
              <w:rPr>
                <w:rFonts w:cstheme="majorHAnsi"/>
                <w:color w:val="000000" w:themeColor="text1"/>
                <w:sz w:val="21"/>
                <w:szCs w:val="21"/>
              </w:rPr>
              <w:t xml:space="preserve">April </w:t>
            </w:r>
            <w:r w:rsidRPr="0042573C">
              <w:rPr>
                <w:rFonts w:cstheme="majorHAnsi"/>
                <w:color w:val="000000" w:themeColor="text1"/>
                <w:sz w:val="21"/>
                <w:szCs w:val="21"/>
              </w:rPr>
              <w:t>2018</w:t>
            </w:r>
          </w:p>
        </w:tc>
      </w:tr>
      <w:tr w:rsidR="0042573C" w:rsidRPr="00374A2A" w14:paraId="7AC8B46E" w14:textId="77777777" w:rsidTr="005A011B">
        <w:tc>
          <w:tcPr>
            <w:tcW w:w="10970" w:type="dxa"/>
            <w:gridSpan w:val="2"/>
            <w:tcBorders>
              <w:top w:val="single" w:sz="4" w:space="0" w:color="auto"/>
              <w:left w:val="nil"/>
              <w:bottom w:val="nil"/>
              <w:right w:val="nil"/>
            </w:tcBorders>
          </w:tcPr>
          <w:p w14:paraId="3E8BC292"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Responsible for technical analysis and development of back-end services for web applications and integrations.</w:t>
            </w:r>
          </w:p>
          <w:p w14:paraId="12B43196" w14:textId="77777777" w:rsidR="0042573C" w:rsidRPr="0042573C" w:rsidRDefault="0042573C" w:rsidP="0042573C">
            <w:pPr>
              <w:ind w:right="360"/>
              <w:rPr>
                <w:rFonts w:asciiTheme="majorHAnsi" w:hAnsiTheme="majorHAnsi" w:cstheme="majorHAnsi"/>
                <w:sz w:val="20"/>
                <w:szCs w:val="20"/>
              </w:rPr>
            </w:pPr>
          </w:p>
          <w:p w14:paraId="25DEF31A" w14:textId="77777777" w:rsidR="0042573C" w:rsidRPr="0042573C" w:rsidRDefault="0042573C" w:rsidP="0042573C">
            <w:pPr>
              <w:ind w:right="360"/>
              <w:rPr>
                <w:rFonts w:asciiTheme="majorHAnsi" w:hAnsiTheme="majorHAnsi" w:cstheme="majorHAnsi"/>
                <w:b/>
                <w:bCs/>
                <w:sz w:val="20"/>
                <w:szCs w:val="20"/>
              </w:rPr>
            </w:pPr>
            <w:r w:rsidRPr="0042573C">
              <w:rPr>
                <w:rFonts w:asciiTheme="majorHAnsi" w:hAnsiTheme="majorHAnsi" w:cstheme="majorHAnsi"/>
                <w:b/>
                <w:bCs/>
                <w:sz w:val="20"/>
                <w:szCs w:val="20"/>
              </w:rPr>
              <w:t>GoB2C, gob2c.com</w:t>
            </w:r>
          </w:p>
          <w:p w14:paraId="7520FB58"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GoB2C is a cloud-based and intelligent logistics management service offered to all companies who want to export e-commerce.</w:t>
            </w:r>
          </w:p>
          <w:p w14:paraId="0D574314" w14:textId="77777777" w:rsidR="0042573C" w:rsidRPr="0042573C" w:rsidRDefault="0042573C" w:rsidP="0042573C">
            <w:pPr>
              <w:ind w:right="360"/>
              <w:rPr>
                <w:rFonts w:asciiTheme="majorHAnsi" w:hAnsiTheme="majorHAnsi" w:cstheme="majorHAnsi"/>
                <w:sz w:val="20"/>
                <w:szCs w:val="20"/>
              </w:rPr>
            </w:pPr>
          </w:p>
          <w:p w14:paraId="1B7BE339" w14:textId="67B4FD27" w:rsidR="0042573C" w:rsidRPr="00374A2A"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Technology Stack: .NET Framework, C#, ASP.NET Web API, ASP.NET MVC, Entity Framework, Dapper, Windows Services, MSSQL, NLog, Quartz, FluentValidation, Redis, RabbitMQ, Swagger, Autofac, VSTS</w:t>
            </w:r>
          </w:p>
        </w:tc>
      </w:tr>
    </w:tbl>
    <w:p w14:paraId="7C3490DE" w14:textId="07A68438"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42573C" w:rsidRPr="00332045" w14:paraId="4F494D1E" w14:textId="77777777" w:rsidTr="005A011B">
        <w:tc>
          <w:tcPr>
            <w:tcW w:w="4531" w:type="dxa"/>
            <w:tcBorders>
              <w:top w:val="nil"/>
              <w:left w:val="nil"/>
              <w:bottom w:val="single" w:sz="4" w:space="0" w:color="auto"/>
              <w:right w:val="nil"/>
            </w:tcBorders>
            <w:shd w:val="clear" w:color="auto" w:fill="F2F2F2" w:themeFill="background1" w:themeFillShade="F2"/>
          </w:tcPr>
          <w:p w14:paraId="3CA568CF" w14:textId="252A073E" w:rsidR="0042573C" w:rsidRPr="00332045" w:rsidRDefault="00AB05DA" w:rsidP="00502BE0">
            <w:pPr>
              <w:pStyle w:val="Heading2"/>
              <w:rPr>
                <w:rFonts w:asciiTheme="minorHAnsi" w:hAnsiTheme="minorHAnsi" w:cstheme="minorHAnsi"/>
                <w:b/>
                <w:sz w:val="28"/>
                <w:szCs w:val="28"/>
              </w:rPr>
            </w:pPr>
            <w:r>
              <w:rPr>
                <w:rFonts w:asciiTheme="minorHAnsi" w:hAnsiTheme="minorHAnsi" w:cstheme="minorHAnsi"/>
                <w:b/>
                <w:sz w:val="28"/>
                <w:szCs w:val="28"/>
              </w:rPr>
              <w:t>Software</w:t>
            </w:r>
            <w:r w:rsidR="0042573C" w:rsidRPr="00332045">
              <w:rPr>
                <w:rFonts w:asciiTheme="minorHAnsi" w:hAnsiTheme="minorHAnsi" w:cstheme="minorHAnsi"/>
                <w:b/>
                <w:sz w:val="28"/>
                <w:szCs w:val="28"/>
              </w:rPr>
              <w:t xml:space="preserve"> Developer</w:t>
            </w:r>
          </w:p>
        </w:tc>
        <w:tc>
          <w:tcPr>
            <w:tcW w:w="6439" w:type="dxa"/>
            <w:tcBorders>
              <w:top w:val="nil"/>
              <w:left w:val="nil"/>
              <w:bottom w:val="single" w:sz="4" w:space="0" w:color="auto"/>
              <w:right w:val="nil"/>
            </w:tcBorders>
            <w:shd w:val="clear" w:color="auto" w:fill="F2F2F2" w:themeFill="background1" w:themeFillShade="F2"/>
          </w:tcPr>
          <w:p w14:paraId="30B29D4C" w14:textId="52EF9400" w:rsidR="0042573C" w:rsidRPr="00332045" w:rsidRDefault="0042573C" w:rsidP="00502BE0">
            <w:pPr>
              <w:pStyle w:val="Heading2"/>
              <w:jc w:val="right"/>
              <w:rPr>
                <w:rFonts w:cstheme="majorHAnsi"/>
                <w:color w:val="000000" w:themeColor="text1"/>
                <w:sz w:val="28"/>
                <w:szCs w:val="28"/>
              </w:rPr>
            </w:pPr>
            <w:proofErr w:type="spellStart"/>
            <w:r>
              <w:rPr>
                <w:rFonts w:cstheme="majorHAnsi"/>
                <w:color w:val="000000" w:themeColor="text1"/>
                <w:sz w:val="28"/>
                <w:szCs w:val="28"/>
              </w:rPr>
              <w:t>Tekfen</w:t>
            </w:r>
            <w:proofErr w:type="spellEnd"/>
            <w:r>
              <w:rPr>
                <w:rFonts w:cstheme="majorHAnsi"/>
                <w:color w:val="000000" w:themeColor="text1"/>
                <w:sz w:val="28"/>
                <w:szCs w:val="28"/>
              </w:rPr>
              <w:t xml:space="preserve"> Engineering</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June 2016</w:t>
            </w:r>
            <w:r w:rsidRPr="0042573C">
              <w:rPr>
                <w:rFonts w:cstheme="majorHAnsi"/>
                <w:color w:val="000000" w:themeColor="text1"/>
                <w:sz w:val="21"/>
                <w:szCs w:val="21"/>
              </w:rPr>
              <w:t xml:space="preserve"> – </w:t>
            </w:r>
            <w:r w:rsidR="00AB05DA">
              <w:rPr>
                <w:rFonts w:cstheme="majorHAnsi"/>
                <w:color w:val="000000" w:themeColor="text1"/>
                <w:sz w:val="21"/>
                <w:szCs w:val="21"/>
              </w:rPr>
              <w:t>August</w:t>
            </w:r>
            <w:r>
              <w:rPr>
                <w:rFonts w:cstheme="majorHAnsi"/>
                <w:color w:val="000000" w:themeColor="text1"/>
                <w:sz w:val="21"/>
                <w:szCs w:val="21"/>
              </w:rPr>
              <w:t xml:space="preserve"> </w:t>
            </w:r>
            <w:r w:rsidRPr="0042573C">
              <w:rPr>
                <w:rFonts w:cstheme="majorHAnsi"/>
                <w:color w:val="000000" w:themeColor="text1"/>
                <w:sz w:val="21"/>
                <w:szCs w:val="21"/>
              </w:rPr>
              <w:t>201</w:t>
            </w:r>
            <w:r w:rsidR="00AB05DA">
              <w:rPr>
                <w:rFonts w:cstheme="majorHAnsi"/>
                <w:color w:val="000000" w:themeColor="text1"/>
                <w:sz w:val="21"/>
                <w:szCs w:val="21"/>
              </w:rPr>
              <w:t>7</w:t>
            </w:r>
          </w:p>
        </w:tc>
      </w:tr>
      <w:tr w:rsidR="0042573C" w:rsidRPr="00374A2A" w14:paraId="34A66FDE" w14:textId="77777777" w:rsidTr="005A011B">
        <w:tc>
          <w:tcPr>
            <w:tcW w:w="10970" w:type="dxa"/>
            <w:gridSpan w:val="2"/>
            <w:tcBorders>
              <w:top w:val="single" w:sz="4" w:space="0" w:color="auto"/>
              <w:left w:val="nil"/>
              <w:bottom w:val="nil"/>
              <w:right w:val="nil"/>
            </w:tcBorders>
          </w:tcPr>
          <w:p w14:paraId="2A092137"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Responsible for business &amp; technical analysis and development of the company’s internal projects and integrations.</w:t>
            </w:r>
          </w:p>
          <w:p w14:paraId="3B4C0E27" w14:textId="77777777" w:rsidR="0042573C" w:rsidRPr="0042573C" w:rsidRDefault="0042573C" w:rsidP="0042573C">
            <w:pPr>
              <w:ind w:right="360"/>
              <w:rPr>
                <w:rFonts w:asciiTheme="majorHAnsi" w:hAnsiTheme="majorHAnsi" w:cstheme="majorHAnsi"/>
                <w:sz w:val="20"/>
                <w:szCs w:val="20"/>
              </w:rPr>
            </w:pPr>
          </w:p>
          <w:p w14:paraId="6FC7B978"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 Project Resource Planning Application</w:t>
            </w:r>
          </w:p>
          <w:p w14:paraId="5C231F7C"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lastRenderedPageBreak/>
              <w:t>- Human Resources Application</w:t>
            </w:r>
          </w:p>
          <w:p w14:paraId="4A7BD1A8" w14:textId="77777777" w:rsidR="0042573C" w:rsidRPr="0042573C"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 Desktop Applications and Integrations with the software used in the company</w:t>
            </w:r>
          </w:p>
          <w:p w14:paraId="0B26EC4E" w14:textId="77777777" w:rsidR="0042573C" w:rsidRPr="0042573C" w:rsidRDefault="0042573C" w:rsidP="0042573C">
            <w:pPr>
              <w:ind w:right="360"/>
              <w:rPr>
                <w:rFonts w:asciiTheme="majorHAnsi" w:hAnsiTheme="majorHAnsi" w:cstheme="majorHAnsi"/>
                <w:sz w:val="20"/>
                <w:szCs w:val="20"/>
              </w:rPr>
            </w:pPr>
          </w:p>
          <w:p w14:paraId="7B2E274B" w14:textId="6F4430BE" w:rsidR="0042573C" w:rsidRPr="00374A2A" w:rsidRDefault="0042573C" w:rsidP="0042573C">
            <w:pPr>
              <w:ind w:right="360"/>
              <w:rPr>
                <w:rFonts w:asciiTheme="majorHAnsi" w:hAnsiTheme="majorHAnsi" w:cstheme="majorHAnsi"/>
                <w:sz w:val="20"/>
                <w:szCs w:val="20"/>
              </w:rPr>
            </w:pPr>
            <w:r w:rsidRPr="0042573C">
              <w:rPr>
                <w:rFonts w:asciiTheme="majorHAnsi" w:hAnsiTheme="majorHAnsi" w:cstheme="majorHAnsi"/>
                <w:sz w:val="20"/>
                <w:szCs w:val="20"/>
              </w:rPr>
              <w:t>Technology Stack: .NET Framework, C#, ASP.NET Web API, ASP.NET MVC, Entity Framework, Dapper, WCF Services, MSSQL, Java Spring Boot, Hibernate, JavaScript (JQuery, Angular 1.x), KendoUI (Angular), log4net, HangFire, Redis, YouTrack, TeamCity, Unit Tests</w:t>
            </w:r>
          </w:p>
        </w:tc>
      </w:tr>
    </w:tbl>
    <w:p w14:paraId="1A2B1DA8" w14:textId="031D6A2F"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AB05DA" w:rsidRPr="00332045" w14:paraId="07AD0815" w14:textId="77777777" w:rsidTr="005A011B">
        <w:tc>
          <w:tcPr>
            <w:tcW w:w="4531" w:type="dxa"/>
            <w:tcBorders>
              <w:top w:val="nil"/>
              <w:left w:val="nil"/>
              <w:bottom w:val="single" w:sz="4" w:space="0" w:color="auto"/>
              <w:right w:val="nil"/>
            </w:tcBorders>
            <w:shd w:val="clear" w:color="auto" w:fill="F2F2F2" w:themeFill="background1" w:themeFillShade="F2"/>
          </w:tcPr>
          <w:p w14:paraId="486E464B" w14:textId="77777777" w:rsidR="00AB05DA" w:rsidRPr="00332045" w:rsidRDefault="00AB05DA" w:rsidP="00502BE0">
            <w:pPr>
              <w:pStyle w:val="Heading2"/>
              <w:rPr>
                <w:rFonts w:asciiTheme="minorHAnsi" w:hAnsiTheme="minorHAnsi" w:cstheme="minorHAnsi"/>
                <w:b/>
                <w:sz w:val="28"/>
                <w:szCs w:val="28"/>
              </w:rPr>
            </w:pPr>
            <w:r>
              <w:rPr>
                <w:rFonts w:asciiTheme="minorHAnsi" w:hAnsiTheme="minorHAnsi" w:cstheme="minorHAnsi"/>
                <w:b/>
                <w:sz w:val="28"/>
                <w:szCs w:val="28"/>
              </w:rPr>
              <w:t>Software</w:t>
            </w:r>
            <w:r w:rsidRPr="00332045">
              <w:rPr>
                <w:rFonts w:asciiTheme="minorHAnsi" w:hAnsiTheme="minorHAnsi" w:cstheme="minorHAnsi"/>
                <w:b/>
                <w:sz w:val="28"/>
                <w:szCs w:val="28"/>
              </w:rPr>
              <w:t xml:space="preserve"> Developer</w:t>
            </w:r>
          </w:p>
        </w:tc>
        <w:tc>
          <w:tcPr>
            <w:tcW w:w="6439" w:type="dxa"/>
            <w:tcBorders>
              <w:top w:val="nil"/>
              <w:left w:val="nil"/>
              <w:bottom w:val="single" w:sz="4" w:space="0" w:color="auto"/>
              <w:right w:val="nil"/>
            </w:tcBorders>
            <w:shd w:val="clear" w:color="auto" w:fill="F2F2F2" w:themeFill="background1" w:themeFillShade="F2"/>
          </w:tcPr>
          <w:p w14:paraId="498B7FA7" w14:textId="29B1A9B3" w:rsidR="00AB05DA" w:rsidRPr="00332045" w:rsidRDefault="00AB05DA" w:rsidP="00502BE0">
            <w:pPr>
              <w:pStyle w:val="Heading2"/>
              <w:jc w:val="right"/>
              <w:rPr>
                <w:rFonts w:cstheme="majorHAnsi"/>
                <w:color w:val="000000" w:themeColor="text1"/>
                <w:sz w:val="28"/>
                <w:szCs w:val="28"/>
              </w:rPr>
            </w:pPr>
            <w:proofErr w:type="spellStart"/>
            <w:r>
              <w:rPr>
                <w:rFonts w:cstheme="majorHAnsi"/>
                <w:color w:val="000000" w:themeColor="text1"/>
                <w:sz w:val="28"/>
                <w:szCs w:val="28"/>
              </w:rPr>
              <w:t>Aksis</w:t>
            </w:r>
            <w:proofErr w:type="spellEnd"/>
            <w:r>
              <w:rPr>
                <w:rFonts w:cstheme="majorHAnsi"/>
                <w:color w:val="000000" w:themeColor="text1"/>
                <w:sz w:val="28"/>
                <w:szCs w:val="28"/>
              </w:rPr>
              <w:t xml:space="preserve"> </w:t>
            </w:r>
            <w:proofErr w:type="spellStart"/>
            <w:r>
              <w:rPr>
                <w:rFonts w:cstheme="majorHAnsi"/>
                <w:color w:val="000000" w:themeColor="text1"/>
                <w:sz w:val="28"/>
                <w:szCs w:val="28"/>
              </w:rPr>
              <w:t>Bilgisayar</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July 2015</w:t>
            </w:r>
            <w:r w:rsidRPr="0042573C">
              <w:rPr>
                <w:rFonts w:cstheme="majorHAnsi"/>
                <w:color w:val="000000" w:themeColor="text1"/>
                <w:sz w:val="21"/>
                <w:szCs w:val="21"/>
              </w:rPr>
              <w:t xml:space="preserve"> – </w:t>
            </w:r>
            <w:r>
              <w:rPr>
                <w:rFonts w:cstheme="majorHAnsi"/>
                <w:color w:val="000000" w:themeColor="text1"/>
                <w:sz w:val="21"/>
                <w:szCs w:val="21"/>
              </w:rPr>
              <w:t xml:space="preserve">May </w:t>
            </w:r>
            <w:r w:rsidRPr="0042573C">
              <w:rPr>
                <w:rFonts w:cstheme="majorHAnsi"/>
                <w:color w:val="000000" w:themeColor="text1"/>
                <w:sz w:val="21"/>
                <w:szCs w:val="21"/>
              </w:rPr>
              <w:t>201</w:t>
            </w:r>
            <w:r>
              <w:rPr>
                <w:rFonts w:cstheme="majorHAnsi"/>
                <w:color w:val="000000" w:themeColor="text1"/>
                <w:sz w:val="21"/>
                <w:szCs w:val="21"/>
              </w:rPr>
              <w:t>6</w:t>
            </w:r>
          </w:p>
        </w:tc>
      </w:tr>
      <w:tr w:rsidR="00AB05DA" w:rsidRPr="00374A2A" w14:paraId="6F6AD4BD" w14:textId="77777777" w:rsidTr="005A011B">
        <w:tc>
          <w:tcPr>
            <w:tcW w:w="10970" w:type="dxa"/>
            <w:gridSpan w:val="2"/>
            <w:tcBorders>
              <w:top w:val="single" w:sz="4" w:space="0" w:color="auto"/>
              <w:left w:val="nil"/>
              <w:bottom w:val="nil"/>
              <w:right w:val="nil"/>
            </w:tcBorders>
          </w:tcPr>
          <w:p w14:paraId="1523C6FC" w14:textId="5CB4E8AA"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 xml:space="preserve">Responsible for business &amp; technical analysis and development of the company’s internal projects and integrations. </w:t>
            </w:r>
          </w:p>
          <w:p w14:paraId="189573C9" w14:textId="77777777" w:rsidR="00AB05DA" w:rsidRPr="00AB05DA" w:rsidRDefault="00AB05DA" w:rsidP="00AB05DA">
            <w:pPr>
              <w:ind w:right="360"/>
              <w:rPr>
                <w:rFonts w:asciiTheme="majorHAnsi" w:hAnsiTheme="majorHAnsi" w:cstheme="majorHAnsi"/>
                <w:sz w:val="20"/>
                <w:szCs w:val="20"/>
              </w:rPr>
            </w:pPr>
          </w:p>
          <w:p w14:paraId="3887AF60" w14:textId="57629A57" w:rsidR="00AB05DA" w:rsidRPr="00AB05DA" w:rsidRDefault="00AB05DA" w:rsidP="00AB05DA">
            <w:pPr>
              <w:ind w:right="360"/>
              <w:rPr>
                <w:rFonts w:asciiTheme="majorHAnsi" w:hAnsiTheme="majorHAnsi" w:cstheme="majorHAnsi"/>
                <w:b/>
                <w:bCs/>
                <w:sz w:val="20"/>
                <w:szCs w:val="20"/>
              </w:rPr>
            </w:pPr>
            <w:r w:rsidRPr="00AB05DA">
              <w:rPr>
                <w:rFonts w:asciiTheme="majorHAnsi" w:hAnsiTheme="majorHAnsi" w:cstheme="majorHAnsi"/>
                <w:b/>
                <w:bCs/>
                <w:sz w:val="20"/>
                <w:szCs w:val="20"/>
              </w:rPr>
              <w:t>DOX Electronic Document Management System</w:t>
            </w:r>
          </w:p>
          <w:p w14:paraId="485FC90C"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(Turkish: Elektronik Belge Yönetim Sistemi (EBYS))</w:t>
            </w:r>
          </w:p>
          <w:p w14:paraId="1DB09CAA" w14:textId="77777777" w:rsidR="00AB05DA" w:rsidRPr="00AB05DA" w:rsidRDefault="00AB05DA" w:rsidP="00AB05DA">
            <w:pPr>
              <w:ind w:right="360"/>
              <w:rPr>
                <w:rFonts w:asciiTheme="majorHAnsi" w:hAnsiTheme="majorHAnsi" w:cstheme="majorHAnsi"/>
                <w:sz w:val="20"/>
                <w:szCs w:val="20"/>
              </w:rPr>
            </w:pPr>
          </w:p>
          <w:p w14:paraId="1B76EE4A"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DOX is a certified (TSE: TS13298:2015) product by the Turkish Standards Institute. DOX provides management of incoming and outgoing documents between public institutions.</w:t>
            </w:r>
          </w:p>
          <w:p w14:paraId="3CA06021" w14:textId="77777777" w:rsidR="00AB05DA" w:rsidRPr="00AB05DA" w:rsidRDefault="00AB05DA" w:rsidP="00AB05DA">
            <w:pPr>
              <w:ind w:right="360"/>
              <w:rPr>
                <w:rFonts w:asciiTheme="majorHAnsi" w:hAnsiTheme="majorHAnsi" w:cstheme="majorHAnsi"/>
                <w:sz w:val="20"/>
                <w:szCs w:val="20"/>
              </w:rPr>
            </w:pPr>
          </w:p>
          <w:p w14:paraId="6F94A442"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Features and Modules: AD Authentication, Registered Electronic Mail, Electronic Signature, Document Scanning and OCR (Optical Character Recognition), Archiving and Indexing, etc.</w:t>
            </w:r>
          </w:p>
          <w:p w14:paraId="346E62C0" w14:textId="77777777" w:rsidR="00AB05DA" w:rsidRPr="00AB05DA" w:rsidRDefault="00AB05DA" w:rsidP="00AB05DA">
            <w:pPr>
              <w:ind w:right="360"/>
              <w:rPr>
                <w:rFonts w:asciiTheme="majorHAnsi" w:hAnsiTheme="majorHAnsi" w:cstheme="majorHAnsi"/>
                <w:sz w:val="20"/>
                <w:szCs w:val="20"/>
              </w:rPr>
            </w:pPr>
          </w:p>
          <w:p w14:paraId="09CF3373"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Architecture &amp; Coding Practices: 3-Tier Architecture (Presentation, Application, Data), Unit Of Work, Repository, Code First (Entity Framework)</w:t>
            </w:r>
          </w:p>
          <w:p w14:paraId="6CF57221" w14:textId="77777777" w:rsidR="00AB05DA" w:rsidRPr="00AB05DA" w:rsidRDefault="00AB05DA" w:rsidP="00AB05DA">
            <w:pPr>
              <w:ind w:right="360"/>
              <w:rPr>
                <w:rFonts w:asciiTheme="majorHAnsi" w:hAnsiTheme="majorHAnsi" w:cstheme="majorHAnsi"/>
                <w:sz w:val="20"/>
                <w:szCs w:val="20"/>
              </w:rPr>
            </w:pPr>
          </w:p>
          <w:p w14:paraId="098BF798" w14:textId="7765980F"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MVC, Entity Framework, WCF Services, MSSQL, JavaScript (JQuery, Handlebars), HangFire, iTextSharp, log4net, ElasticSearch, Tesseract (OCR)</w:t>
            </w:r>
          </w:p>
          <w:p w14:paraId="59A6255C" w14:textId="77777777" w:rsidR="00AB05DA" w:rsidRPr="00AB05DA" w:rsidRDefault="00AB05DA" w:rsidP="00AB05DA">
            <w:pPr>
              <w:ind w:right="360"/>
              <w:rPr>
                <w:rFonts w:asciiTheme="majorHAnsi" w:hAnsiTheme="majorHAnsi" w:cstheme="majorHAnsi"/>
                <w:sz w:val="20"/>
                <w:szCs w:val="20"/>
              </w:rPr>
            </w:pPr>
          </w:p>
          <w:p w14:paraId="55F41B87" w14:textId="19F540D9" w:rsidR="00AB05DA" w:rsidRPr="00AB05DA" w:rsidRDefault="00AB05DA" w:rsidP="00AB05DA">
            <w:pPr>
              <w:ind w:right="360"/>
              <w:rPr>
                <w:rFonts w:asciiTheme="majorHAnsi" w:hAnsiTheme="majorHAnsi" w:cstheme="majorHAnsi"/>
                <w:b/>
                <w:bCs/>
                <w:sz w:val="20"/>
                <w:szCs w:val="20"/>
              </w:rPr>
            </w:pPr>
            <w:r w:rsidRPr="00AB05DA">
              <w:rPr>
                <w:rFonts w:asciiTheme="majorHAnsi" w:hAnsiTheme="majorHAnsi" w:cstheme="majorHAnsi"/>
                <w:b/>
                <w:bCs/>
                <w:sz w:val="20"/>
                <w:szCs w:val="20"/>
              </w:rPr>
              <w:t>Workflow</w:t>
            </w:r>
          </w:p>
          <w:p w14:paraId="10D0F378" w14:textId="77777777" w:rsidR="00AB05DA" w:rsidRPr="00AB05DA" w:rsidRDefault="00AB05DA" w:rsidP="00AB05DA">
            <w:pPr>
              <w:ind w:right="360"/>
              <w:rPr>
                <w:rFonts w:asciiTheme="majorHAnsi" w:hAnsiTheme="majorHAnsi" w:cstheme="majorHAnsi"/>
                <w:sz w:val="20"/>
                <w:szCs w:val="20"/>
              </w:rPr>
            </w:pPr>
          </w:p>
          <w:p w14:paraId="3B190BE0"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Workflow is a Web API module that works with DOX. This module provides a workflow infrastructure for managing document approval processes.</w:t>
            </w:r>
          </w:p>
          <w:p w14:paraId="4AE95C94" w14:textId="77777777" w:rsidR="00AB05DA" w:rsidRPr="00AB05DA" w:rsidRDefault="00AB05DA" w:rsidP="00AB05DA">
            <w:pPr>
              <w:ind w:right="360"/>
              <w:rPr>
                <w:rFonts w:asciiTheme="majorHAnsi" w:hAnsiTheme="majorHAnsi" w:cstheme="majorHAnsi"/>
                <w:sz w:val="20"/>
                <w:szCs w:val="20"/>
              </w:rPr>
            </w:pPr>
          </w:p>
          <w:p w14:paraId="75916930"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Architecture &amp; Coding Practices: Unit Of Work, Repository, Code First (Entity Framework)</w:t>
            </w:r>
          </w:p>
          <w:p w14:paraId="667D44F4" w14:textId="77777777" w:rsidR="00AB05DA" w:rsidRPr="00AB05DA" w:rsidRDefault="00AB05DA" w:rsidP="00AB05DA">
            <w:pPr>
              <w:ind w:right="360"/>
              <w:rPr>
                <w:rFonts w:asciiTheme="majorHAnsi" w:hAnsiTheme="majorHAnsi" w:cstheme="majorHAnsi"/>
                <w:sz w:val="20"/>
                <w:szCs w:val="20"/>
              </w:rPr>
            </w:pPr>
          </w:p>
          <w:p w14:paraId="54F5A940" w14:textId="6ECB41D8" w:rsidR="00AB05DA" w:rsidRPr="00374A2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Web API, Entity Framework, MSSQL, log4net</w:t>
            </w:r>
          </w:p>
        </w:tc>
      </w:tr>
    </w:tbl>
    <w:p w14:paraId="1A7F50BD" w14:textId="214916F7"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AB05DA" w:rsidRPr="00332045" w14:paraId="677745D4" w14:textId="77777777" w:rsidTr="005A011B">
        <w:tc>
          <w:tcPr>
            <w:tcW w:w="4531" w:type="dxa"/>
            <w:tcBorders>
              <w:top w:val="nil"/>
              <w:left w:val="nil"/>
              <w:bottom w:val="single" w:sz="4" w:space="0" w:color="auto"/>
              <w:right w:val="nil"/>
            </w:tcBorders>
            <w:shd w:val="clear" w:color="auto" w:fill="F2F2F2" w:themeFill="background1" w:themeFillShade="F2"/>
          </w:tcPr>
          <w:p w14:paraId="48A38EEE" w14:textId="0626F215" w:rsidR="00AB05DA" w:rsidRPr="00332045" w:rsidRDefault="00AB05DA" w:rsidP="00502BE0">
            <w:pPr>
              <w:pStyle w:val="Heading2"/>
              <w:rPr>
                <w:rFonts w:asciiTheme="minorHAnsi" w:hAnsiTheme="minorHAnsi" w:cstheme="minorHAnsi"/>
                <w:b/>
                <w:sz w:val="28"/>
                <w:szCs w:val="28"/>
              </w:rPr>
            </w:pPr>
            <w:r>
              <w:rPr>
                <w:rFonts w:asciiTheme="minorHAnsi" w:hAnsiTheme="minorHAnsi" w:cstheme="minorHAnsi"/>
                <w:b/>
                <w:sz w:val="28"/>
                <w:szCs w:val="28"/>
              </w:rPr>
              <w:t>Analyst</w:t>
            </w:r>
            <w:r w:rsidRPr="00332045">
              <w:rPr>
                <w:rFonts w:asciiTheme="minorHAnsi" w:hAnsiTheme="minorHAnsi" w:cstheme="minorHAnsi"/>
                <w:b/>
                <w:sz w:val="28"/>
                <w:szCs w:val="28"/>
              </w:rPr>
              <w:t xml:space="preserve"> Developer</w:t>
            </w:r>
          </w:p>
        </w:tc>
        <w:tc>
          <w:tcPr>
            <w:tcW w:w="6439" w:type="dxa"/>
            <w:tcBorders>
              <w:top w:val="nil"/>
              <w:left w:val="nil"/>
              <w:bottom w:val="single" w:sz="4" w:space="0" w:color="auto"/>
              <w:right w:val="nil"/>
            </w:tcBorders>
            <w:shd w:val="clear" w:color="auto" w:fill="F2F2F2" w:themeFill="background1" w:themeFillShade="F2"/>
          </w:tcPr>
          <w:p w14:paraId="45AF0C4A" w14:textId="4D063AB8" w:rsidR="00AB05DA" w:rsidRPr="00332045" w:rsidRDefault="00AB05DA" w:rsidP="00502BE0">
            <w:pPr>
              <w:pStyle w:val="Heading2"/>
              <w:jc w:val="right"/>
              <w:rPr>
                <w:rFonts w:cstheme="majorHAnsi"/>
                <w:color w:val="000000" w:themeColor="text1"/>
                <w:sz w:val="28"/>
                <w:szCs w:val="28"/>
              </w:rPr>
            </w:pPr>
            <w:r>
              <w:rPr>
                <w:rFonts w:cstheme="majorHAnsi"/>
                <w:color w:val="000000" w:themeColor="text1"/>
                <w:sz w:val="28"/>
                <w:szCs w:val="28"/>
              </w:rPr>
              <w:t xml:space="preserve">Nuevo </w:t>
            </w:r>
            <w:proofErr w:type="spellStart"/>
            <w:r>
              <w:rPr>
                <w:rFonts w:cstheme="majorHAnsi"/>
                <w:color w:val="000000" w:themeColor="text1"/>
                <w:sz w:val="28"/>
                <w:szCs w:val="28"/>
              </w:rPr>
              <w:t>Softwarehouse</w:t>
            </w:r>
            <w:proofErr w:type="spellEnd"/>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July 201</w:t>
            </w:r>
            <w:r w:rsidR="00A832AD">
              <w:rPr>
                <w:rFonts w:cstheme="majorHAnsi"/>
                <w:color w:val="000000" w:themeColor="text1"/>
                <w:sz w:val="21"/>
                <w:szCs w:val="21"/>
              </w:rPr>
              <w:t>4</w:t>
            </w:r>
            <w:r w:rsidRPr="0042573C">
              <w:rPr>
                <w:rFonts w:cstheme="majorHAnsi"/>
                <w:color w:val="000000" w:themeColor="text1"/>
                <w:sz w:val="21"/>
                <w:szCs w:val="21"/>
              </w:rPr>
              <w:t xml:space="preserve"> – </w:t>
            </w:r>
            <w:r w:rsidR="00A832AD">
              <w:rPr>
                <w:rFonts w:cstheme="majorHAnsi"/>
                <w:color w:val="000000" w:themeColor="text1"/>
                <w:sz w:val="21"/>
                <w:szCs w:val="21"/>
              </w:rPr>
              <w:t>July</w:t>
            </w:r>
            <w:r>
              <w:rPr>
                <w:rFonts w:cstheme="majorHAnsi"/>
                <w:color w:val="000000" w:themeColor="text1"/>
                <w:sz w:val="21"/>
                <w:szCs w:val="21"/>
              </w:rPr>
              <w:t xml:space="preserve"> </w:t>
            </w:r>
            <w:r w:rsidRPr="0042573C">
              <w:rPr>
                <w:rFonts w:cstheme="majorHAnsi"/>
                <w:color w:val="000000" w:themeColor="text1"/>
                <w:sz w:val="21"/>
                <w:szCs w:val="21"/>
              </w:rPr>
              <w:t>201</w:t>
            </w:r>
            <w:r w:rsidR="00A832AD">
              <w:rPr>
                <w:rFonts w:cstheme="majorHAnsi"/>
                <w:color w:val="000000" w:themeColor="text1"/>
                <w:sz w:val="21"/>
                <w:szCs w:val="21"/>
              </w:rPr>
              <w:t>5</w:t>
            </w:r>
          </w:p>
        </w:tc>
      </w:tr>
      <w:tr w:rsidR="00AB05DA" w:rsidRPr="00374A2A" w14:paraId="3D47148D" w14:textId="77777777" w:rsidTr="005A011B">
        <w:tc>
          <w:tcPr>
            <w:tcW w:w="10970" w:type="dxa"/>
            <w:gridSpan w:val="2"/>
            <w:tcBorders>
              <w:top w:val="single" w:sz="4" w:space="0" w:color="auto"/>
              <w:left w:val="nil"/>
              <w:bottom w:val="nil"/>
              <w:right w:val="nil"/>
            </w:tcBorders>
          </w:tcPr>
          <w:p w14:paraId="428B857E"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 xml:space="preserve">Responsible for technical analysis and development of the projects and integrations. </w:t>
            </w:r>
          </w:p>
          <w:p w14:paraId="7D8D08F0" w14:textId="77777777" w:rsidR="00AB05DA" w:rsidRPr="00AB05DA" w:rsidRDefault="00AB05DA" w:rsidP="00AB05DA">
            <w:pPr>
              <w:ind w:right="360"/>
              <w:rPr>
                <w:rFonts w:asciiTheme="majorHAnsi" w:hAnsiTheme="majorHAnsi" w:cstheme="majorHAnsi"/>
                <w:sz w:val="20"/>
                <w:szCs w:val="20"/>
              </w:rPr>
            </w:pPr>
          </w:p>
          <w:p w14:paraId="269CDB0C" w14:textId="77777777"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B/S/H Turkey is the greatest home appliances company in Turkey with foreign investments that hosts with brands like Bosch, Siemens, Gaggenau, and Profilo within our country.</w:t>
            </w:r>
          </w:p>
          <w:p w14:paraId="6A8C1893" w14:textId="7E526491" w:rsidR="00AB05DA" w:rsidRPr="00AB05DA" w:rsidRDefault="00AB05DA" w:rsidP="00AB05DA">
            <w:pPr>
              <w:ind w:right="360"/>
              <w:rPr>
                <w:rFonts w:asciiTheme="majorHAnsi" w:hAnsiTheme="majorHAnsi" w:cstheme="majorHAnsi"/>
                <w:sz w:val="20"/>
                <w:szCs w:val="20"/>
              </w:rPr>
            </w:pPr>
          </w:p>
          <w:p w14:paraId="1B97A89B" w14:textId="7C6987B2"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B/S/H Dealer Communication Portal (Turkish: Bayi İletişim Portalı (BİP))</w:t>
            </w:r>
          </w:p>
          <w:p w14:paraId="242BF6AF"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BİP is a dealer communication portal that hosts many modules, such as the B2B infrastructure, as well as the order, offer, survey, and email modules for those brands.</w:t>
            </w:r>
          </w:p>
          <w:p w14:paraId="45A37024" w14:textId="77777777" w:rsidR="00AB05DA" w:rsidRPr="00AB05DA" w:rsidRDefault="00AB05DA" w:rsidP="00AB05DA">
            <w:pPr>
              <w:ind w:right="360"/>
              <w:rPr>
                <w:rFonts w:asciiTheme="majorHAnsi" w:hAnsiTheme="majorHAnsi" w:cstheme="majorHAnsi"/>
                <w:sz w:val="20"/>
                <w:szCs w:val="20"/>
              </w:rPr>
            </w:pPr>
          </w:p>
          <w:p w14:paraId="2A11E361"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3.5, C#, ASP.NET WebForms, MSSQL, LLBLGen, ADO.NET, Ajax Control Toolkit, Windows Services, iTextSharp, Quartz, Highcharts, JQuery, Ajax, Google Maps API</w:t>
            </w:r>
          </w:p>
          <w:p w14:paraId="0B4CD2F6" w14:textId="6F6551FD" w:rsidR="00AB05DA" w:rsidRPr="00AB05DA" w:rsidRDefault="00AB05DA" w:rsidP="00AB05DA">
            <w:pPr>
              <w:ind w:right="360"/>
              <w:rPr>
                <w:rFonts w:asciiTheme="majorHAnsi" w:hAnsiTheme="majorHAnsi" w:cstheme="majorHAnsi"/>
                <w:sz w:val="20"/>
                <w:szCs w:val="20"/>
              </w:rPr>
            </w:pPr>
          </w:p>
          <w:p w14:paraId="1D45EF3A" w14:textId="302FA67C"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B/S/H Brand Communication Portal (Turkish: Marka İletişim Portalı (MİP))</w:t>
            </w:r>
          </w:p>
          <w:p w14:paraId="1EF73EF7"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MİP is a web application that provides communication between brands.</w:t>
            </w:r>
          </w:p>
          <w:p w14:paraId="0E375ABB" w14:textId="53F815B3" w:rsidR="00AB05DA" w:rsidRPr="00AB05DA" w:rsidRDefault="00AB05DA" w:rsidP="00AB05DA">
            <w:pPr>
              <w:ind w:right="360"/>
              <w:rPr>
                <w:rFonts w:asciiTheme="majorHAnsi" w:hAnsiTheme="majorHAnsi" w:cstheme="majorHAnsi"/>
                <w:sz w:val="20"/>
                <w:szCs w:val="20"/>
              </w:rPr>
            </w:pPr>
          </w:p>
          <w:p w14:paraId="334DB569" w14:textId="28CB0D21"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B/S/H Dealer To Consumer</w:t>
            </w:r>
          </w:p>
          <w:p w14:paraId="4735459A" w14:textId="77777777"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MVC 4, MSSQL, Entity Framework, Castle Windsor</w:t>
            </w:r>
          </w:p>
          <w:p w14:paraId="61BBF138" w14:textId="77777777" w:rsidR="00AB05DA" w:rsidRPr="00AB05DA" w:rsidRDefault="00AB05DA" w:rsidP="00AB05DA">
            <w:pPr>
              <w:ind w:right="360"/>
              <w:rPr>
                <w:rFonts w:asciiTheme="majorHAnsi" w:hAnsiTheme="majorHAnsi" w:cstheme="majorHAnsi"/>
                <w:sz w:val="20"/>
                <w:szCs w:val="20"/>
              </w:rPr>
            </w:pPr>
          </w:p>
          <w:p w14:paraId="6AB81F7A" w14:textId="77777777"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Dertour is one of the leading German tourism enterprises.</w:t>
            </w:r>
          </w:p>
          <w:p w14:paraId="349C88D4" w14:textId="77777777"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Dertour Hotel Directory</w:t>
            </w:r>
          </w:p>
          <w:p w14:paraId="70459B51" w14:textId="31ABD9B0" w:rsidR="00AB05DA" w:rsidRP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lastRenderedPageBreak/>
              <w:t>Hotel Directory is a web application that provides hotels from different countries.</w:t>
            </w:r>
          </w:p>
          <w:p w14:paraId="7F261906" w14:textId="77777777" w:rsidR="00A832AD"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Technology Stack: .NET Framework, C#, ASP.NET MVC 4, MSSQL, Entity Framework, Autofac</w:t>
            </w:r>
          </w:p>
          <w:p w14:paraId="4EB8B3BF" w14:textId="77777777" w:rsidR="00A832AD" w:rsidRDefault="00A832AD" w:rsidP="00AB05DA">
            <w:pPr>
              <w:ind w:right="360"/>
              <w:rPr>
                <w:rFonts w:asciiTheme="majorHAnsi" w:hAnsiTheme="majorHAnsi" w:cstheme="majorHAnsi"/>
                <w:b/>
                <w:bCs/>
                <w:sz w:val="20"/>
                <w:szCs w:val="20"/>
              </w:rPr>
            </w:pPr>
          </w:p>
          <w:p w14:paraId="28574595" w14:textId="30CF1E39" w:rsidR="00AB05DA" w:rsidRPr="00A832AD" w:rsidRDefault="00AB05DA" w:rsidP="00AB05DA">
            <w:pPr>
              <w:ind w:right="360"/>
              <w:rPr>
                <w:rFonts w:asciiTheme="majorHAnsi" w:hAnsiTheme="majorHAnsi" w:cstheme="majorHAnsi"/>
                <w:sz w:val="20"/>
                <w:szCs w:val="20"/>
              </w:rPr>
            </w:pPr>
            <w:r w:rsidRPr="00A832AD">
              <w:rPr>
                <w:rFonts w:asciiTheme="majorHAnsi" w:hAnsiTheme="majorHAnsi" w:cstheme="majorHAnsi"/>
                <w:b/>
                <w:bCs/>
                <w:sz w:val="20"/>
                <w:szCs w:val="20"/>
              </w:rPr>
              <w:t>Nuevo Softwarehouse, http://www.nuevo.com.tr</w:t>
            </w:r>
          </w:p>
          <w:p w14:paraId="371528F1" w14:textId="4C71AE11" w:rsidR="00AB05D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Our company's website has a CMS infrastructure.</w:t>
            </w:r>
          </w:p>
          <w:p w14:paraId="402FAC59" w14:textId="77777777" w:rsidR="00A832AD" w:rsidRPr="00AB05DA" w:rsidRDefault="00A832AD" w:rsidP="00AB05DA">
            <w:pPr>
              <w:ind w:right="360"/>
              <w:rPr>
                <w:rFonts w:asciiTheme="majorHAnsi" w:hAnsiTheme="majorHAnsi" w:cstheme="majorHAnsi"/>
                <w:sz w:val="20"/>
                <w:szCs w:val="20"/>
              </w:rPr>
            </w:pPr>
          </w:p>
          <w:p w14:paraId="732A79BC" w14:textId="3433584C" w:rsidR="00AB05DA" w:rsidRPr="00A832AD" w:rsidRDefault="00AB05DA" w:rsidP="00AB05DA">
            <w:pPr>
              <w:ind w:right="360"/>
              <w:rPr>
                <w:rFonts w:asciiTheme="majorHAnsi" w:hAnsiTheme="majorHAnsi" w:cstheme="majorHAnsi"/>
                <w:b/>
                <w:bCs/>
                <w:sz w:val="20"/>
                <w:szCs w:val="20"/>
              </w:rPr>
            </w:pPr>
            <w:r w:rsidRPr="00A832AD">
              <w:rPr>
                <w:rFonts w:asciiTheme="majorHAnsi" w:hAnsiTheme="majorHAnsi" w:cstheme="majorHAnsi"/>
                <w:b/>
                <w:bCs/>
                <w:sz w:val="20"/>
                <w:szCs w:val="20"/>
              </w:rPr>
              <w:t>Oyak Yatırım FX Web Site, http://www.oyakyatirimfx.com</w:t>
            </w:r>
          </w:p>
          <w:p w14:paraId="66F74E56" w14:textId="77777777" w:rsidR="00A832AD"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Oyak Yatırım FX's website that has a CMS infrastructure.</w:t>
            </w:r>
          </w:p>
          <w:p w14:paraId="696CC26C" w14:textId="77777777" w:rsidR="00A832AD" w:rsidRDefault="00A832AD" w:rsidP="00AB05DA">
            <w:pPr>
              <w:ind w:right="360"/>
              <w:rPr>
                <w:rFonts w:asciiTheme="majorHAnsi" w:hAnsiTheme="majorHAnsi" w:cstheme="majorHAnsi"/>
                <w:b/>
                <w:bCs/>
                <w:sz w:val="20"/>
                <w:szCs w:val="20"/>
              </w:rPr>
            </w:pPr>
          </w:p>
          <w:p w14:paraId="156A49D9" w14:textId="388535C6" w:rsidR="00AB05DA" w:rsidRPr="00A832AD" w:rsidRDefault="00AB05DA" w:rsidP="00AB05DA">
            <w:pPr>
              <w:ind w:right="360"/>
              <w:rPr>
                <w:rFonts w:asciiTheme="majorHAnsi" w:hAnsiTheme="majorHAnsi" w:cstheme="majorHAnsi"/>
                <w:sz w:val="20"/>
                <w:szCs w:val="20"/>
              </w:rPr>
            </w:pPr>
            <w:r w:rsidRPr="00A832AD">
              <w:rPr>
                <w:rFonts w:asciiTheme="majorHAnsi" w:hAnsiTheme="majorHAnsi" w:cstheme="majorHAnsi"/>
                <w:b/>
                <w:bCs/>
                <w:sz w:val="20"/>
                <w:szCs w:val="20"/>
              </w:rPr>
              <w:t>Medicana Hospital Mobil Web Site</w:t>
            </w:r>
          </w:p>
          <w:p w14:paraId="0061A6C2" w14:textId="150310E5" w:rsidR="00AB05DA" w:rsidRPr="00374A2A" w:rsidRDefault="00AB05DA" w:rsidP="00AB05DA">
            <w:pPr>
              <w:ind w:right="360"/>
              <w:rPr>
                <w:rFonts w:asciiTheme="majorHAnsi" w:hAnsiTheme="majorHAnsi" w:cstheme="majorHAnsi"/>
                <w:sz w:val="20"/>
                <w:szCs w:val="20"/>
              </w:rPr>
            </w:pPr>
            <w:r w:rsidRPr="00AB05DA">
              <w:rPr>
                <w:rFonts w:asciiTheme="majorHAnsi" w:hAnsiTheme="majorHAnsi" w:cstheme="majorHAnsi"/>
                <w:sz w:val="20"/>
                <w:szCs w:val="20"/>
              </w:rPr>
              <w:t>Medicana Hospital's mobile website has a CMS infrastructure.</w:t>
            </w:r>
          </w:p>
        </w:tc>
      </w:tr>
    </w:tbl>
    <w:p w14:paraId="0C02C3F8" w14:textId="6124CA72"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A832AD" w:rsidRPr="00332045" w14:paraId="40442E9A" w14:textId="77777777" w:rsidTr="005A011B">
        <w:tc>
          <w:tcPr>
            <w:tcW w:w="4531" w:type="dxa"/>
            <w:tcBorders>
              <w:top w:val="nil"/>
              <w:left w:val="nil"/>
              <w:bottom w:val="single" w:sz="4" w:space="0" w:color="auto"/>
              <w:right w:val="nil"/>
            </w:tcBorders>
            <w:shd w:val="clear" w:color="auto" w:fill="F2F2F2" w:themeFill="background1" w:themeFillShade="F2"/>
          </w:tcPr>
          <w:p w14:paraId="3B93EE69" w14:textId="0DDFD98A" w:rsidR="00A832AD" w:rsidRPr="00332045" w:rsidRDefault="00A832AD" w:rsidP="00502BE0">
            <w:pPr>
              <w:pStyle w:val="Heading2"/>
              <w:rPr>
                <w:rFonts w:asciiTheme="minorHAnsi" w:hAnsiTheme="minorHAnsi" w:cstheme="minorHAnsi"/>
                <w:b/>
                <w:sz w:val="28"/>
                <w:szCs w:val="28"/>
              </w:rPr>
            </w:pPr>
            <w:r>
              <w:rPr>
                <w:rFonts w:asciiTheme="minorHAnsi" w:hAnsiTheme="minorHAnsi" w:cstheme="minorHAnsi"/>
                <w:b/>
                <w:sz w:val="28"/>
                <w:szCs w:val="28"/>
              </w:rPr>
              <w:t>Database</w:t>
            </w:r>
            <w:r w:rsidRPr="00332045">
              <w:rPr>
                <w:rFonts w:asciiTheme="minorHAnsi" w:hAnsiTheme="minorHAnsi" w:cstheme="minorHAnsi"/>
                <w:b/>
                <w:sz w:val="28"/>
                <w:szCs w:val="28"/>
              </w:rPr>
              <w:t xml:space="preserve"> Developer</w:t>
            </w:r>
          </w:p>
        </w:tc>
        <w:tc>
          <w:tcPr>
            <w:tcW w:w="6439" w:type="dxa"/>
            <w:tcBorders>
              <w:top w:val="nil"/>
              <w:left w:val="nil"/>
              <w:bottom w:val="single" w:sz="4" w:space="0" w:color="auto"/>
              <w:right w:val="nil"/>
            </w:tcBorders>
            <w:shd w:val="clear" w:color="auto" w:fill="F2F2F2" w:themeFill="background1" w:themeFillShade="F2"/>
          </w:tcPr>
          <w:p w14:paraId="352DFCB3" w14:textId="4887BF62" w:rsidR="00A832AD" w:rsidRPr="00332045" w:rsidRDefault="00A832AD" w:rsidP="00502BE0">
            <w:pPr>
              <w:pStyle w:val="Heading2"/>
              <w:jc w:val="right"/>
              <w:rPr>
                <w:rFonts w:cstheme="majorHAnsi"/>
                <w:color w:val="000000" w:themeColor="text1"/>
                <w:sz w:val="28"/>
                <w:szCs w:val="28"/>
              </w:rPr>
            </w:pPr>
            <w:proofErr w:type="spellStart"/>
            <w:r>
              <w:rPr>
                <w:rFonts w:cstheme="majorHAnsi"/>
                <w:color w:val="000000" w:themeColor="text1"/>
                <w:sz w:val="28"/>
                <w:szCs w:val="28"/>
              </w:rPr>
              <w:t>Tekfen</w:t>
            </w:r>
            <w:proofErr w:type="spellEnd"/>
            <w:r>
              <w:rPr>
                <w:rFonts w:cstheme="majorHAnsi"/>
                <w:color w:val="000000" w:themeColor="text1"/>
                <w:sz w:val="28"/>
                <w:szCs w:val="28"/>
              </w:rPr>
              <w:t xml:space="preserve"> Engineering</w:t>
            </w:r>
            <w:r w:rsidRPr="00332045">
              <w:rPr>
                <w:rFonts w:cstheme="majorHAnsi"/>
                <w:color w:val="000000" w:themeColor="text1"/>
                <w:sz w:val="28"/>
                <w:szCs w:val="28"/>
              </w:rPr>
              <w:t xml:space="preserve"> </w:t>
            </w:r>
            <w:r w:rsidRPr="0042573C">
              <w:rPr>
                <w:rFonts w:cstheme="majorHAnsi"/>
                <w:color w:val="000000" w:themeColor="text1"/>
                <w:sz w:val="21"/>
                <w:szCs w:val="21"/>
              </w:rPr>
              <w:t xml:space="preserve">/ </w:t>
            </w:r>
            <w:r>
              <w:rPr>
                <w:rFonts w:cstheme="majorHAnsi"/>
                <w:color w:val="000000" w:themeColor="text1"/>
                <w:sz w:val="21"/>
                <w:szCs w:val="21"/>
              </w:rPr>
              <w:t>July 2011</w:t>
            </w:r>
            <w:r w:rsidRPr="0042573C">
              <w:rPr>
                <w:rFonts w:cstheme="majorHAnsi"/>
                <w:color w:val="000000" w:themeColor="text1"/>
                <w:sz w:val="21"/>
                <w:szCs w:val="21"/>
              </w:rPr>
              <w:t xml:space="preserve"> – </w:t>
            </w:r>
            <w:r>
              <w:rPr>
                <w:rFonts w:cstheme="majorHAnsi"/>
                <w:color w:val="000000" w:themeColor="text1"/>
                <w:sz w:val="21"/>
                <w:szCs w:val="21"/>
              </w:rPr>
              <w:t xml:space="preserve">June </w:t>
            </w:r>
            <w:r w:rsidRPr="0042573C">
              <w:rPr>
                <w:rFonts w:cstheme="majorHAnsi"/>
                <w:color w:val="000000" w:themeColor="text1"/>
                <w:sz w:val="21"/>
                <w:szCs w:val="21"/>
              </w:rPr>
              <w:t>201</w:t>
            </w:r>
            <w:r>
              <w:rPr>
                <w:rFonts w:cstheme="majorHAnsi"/>
                <w:color w:val="000000" w:themeColor="text1"/>
                <w:sz w:val="21"/>
                <w:szCs w:val="21"/>
              </w:rPr>
              <w:t>4</w:t>
            </w:r>
          </w:p>
        </w:tc>
      </w:tr>
      <w:tr w:rsidR="00A832AD" w:rsidRPr="00374A2A" w14:paraId="468562A2" w14:textId="77777777" w:rsidTr="005A011B">
        <w:tc>
          <w:tcPr>
            <w:tcW w:w="10970" w:type="dxa"/>
            <w:gridSpan w:val="2"/>
            <w:tcBorders>
              <w:top w:val="single" w:sz="4" w:space="0" w:color="auto"/>
              <w:left w:val="nil"/>
              <w:bottom w:val="nil"/>
              <w:right w:val="nil"/>
            </w:tcBorders>
          </w:tcPr>
          <w:p w14:paraId="30CD39CF" w14:textId="77777777" w:rsidR="00A832AD" w:rsidRPr="00A832AD" w:rsidRDefault="00A832AD" w:rsidP="00A832AD">
            <w:pPr>
              <w:ind w:right="360"/>
              <w:rPr>
                <w:rFonts w:asciiTheme="majorHAnsi" w:hAnsiTheme="majorHAnsi" w:cstheme="majorHAnsi"/>
                <w:b/>
                <w:bCs/>
                <w:sz w:val="20"/>
                <w:szCs w:val="20"/>
              </w:rPr>
            </w:pPr>
            <w:r w:rsidRPr="00A832AD">
              <w:rPr>
                <w:rFonts w:asciiTheme="majorHAnsi" w:hAnsiTheme="majorHAnsi" w:cstheme="majorHAnsi"/>
                <w:b/>
                <w:bCs/>
                <w:sz w:val="20"/>
                <w:szCs w:val="20"/>
              </w:rPr>
              <w:t xml:space="preserve">IBM FileNet P8 Platform and IBM Content Navigator </w:t>
            </w:r>
          </w:p>
          <w:p w14:paraId="4C2F9A42"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Responsible for administration (authorization management, content &amp; archive management, etc.) of products.</w:t>
            </w:r>
          </w:p>
          <w:p w14:paraId="593DAA92" w14:textId="77777777" w:rsidR="00A832AD" w:rsidRPr="00A832AD" w:rsidRDefault="00A832AD" w:rsidP="00A832AD">
            <w:pPr>
              <w:ind w:right="360"/>
              <w:rPr>
                <w:rFonts w:asciiTheme="majorHAnsi" w:hAnsiTheme="majorHAnsi" w:cstheme="majorHAnsi"/>
                <w:sz w:val="20"/>
                <w:szCs w:val="20"/>
              </w:rPr>
            </w:pPr>
          </w:p>
          <w:p w14:paraId="2DC57FA7" w14:textId="77777777" w:rsidR="00A832AD" w:rsidRPr="00A832AD" w:rsidRDefault="00A832AD" w:rsidP="00A832AD">
            <w:pPr>
              <w:ind w:right="360"/>
              <w:rPr>
                <w:rFonts w:asciiTheme="majorHAnsi" w:hAnsiTheme="majorHAnsi" w:cstheme="majorHAnsi"/>
                <w:b/>
                <w:bCs/>
                <w:sz w:val="20"/>
                <w:szCs w:val="20"/>
              </w:rPr>
            </w:pPr>
            <w:r w:rsidRPr="00A832AD">
              <w:rPr>
                <w:rFonts w:asciiTheme="majorHAnsi" w:hAnsiTheme="majorHAnsi" w:cstheme="majorHAnsi"/>
                <w:b/>
                <w:bCs/>
                <w:sz w:val="20"/>
                <w:szCs w:val="20"/>
              </w:rPr>
              <w:t>IBM Business Process Manager</w:t>
            </w:r>
          </w:p>
          <w:p w14:paraId="0CBEF0A1"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Responsible for workflow design, develop and maintenance for projects.</w:t>
            </w:r>
          </w:p>
          <w:p w14:paraId="1422047E" w14:textId="77777777" w:rsidR="00A832AD" w:rsidRPr="00A832AD" w:rsidRDefault="00A832AD" w:rsidP="00A832AD">
            <w:pPr>
              <w:ind w:right="360"/>
              <w:rPr>
                <w:rFonts w:asciiTheme="majorHAnsi" w:hAnsiTheme="majorHAnsi" w:cstheme="majorHAnsi"/>
                <w:sz w:val="20"/>
                <w:szCs w:val="20"/>
              </w:rPr>
            </w:pPr>
          </w:p>
          <w:p w14:paraId="78130B7E" w14:textId="77777777" w:rsidR="00A832AD" w:rsidRPr="00A832AD" w:rsidRDefault="00A832AD" w:rsidP="00A832AD">
            <w:pPr>
              <w:ind w:right="360"/>
              <w:rPr>
                <w:rFonts w:asciiTheme="majorHAnsi" w:hAnsiTheme="majorHAnsi" w:cstheme="majorHAnsi"/>
                <w:b/>
                <w:bCs/>
                <w:sz w:val="20"/>
                <w:szCs w:val="20"/>
              </w:rPr>
            </w:pPr>
            <w:r w:rsidRPr="00A832AD">
              <w:rPr>
                <w:rFonts w:asciiTheme="majorHAnsi" w:hAnsiTheme="majorHAnsi" w:cstheme="majorHAnsi"/>
                <w:b/>
                <w:bCs/>
                <w:sz w:val="20"/>
                <w:szCs w:val="20"/>
              </w:rPr>
              <w:t>Application Development (Internal)</w:t>
            </w:r>
          </w:p>
          <w:p w14:paraId="0DACEA0C"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"TimeSheet" is a desktop application used to keep track of employees' working time.</w:t>
            </w:r>
          </w:p>
          <w:p w14:paraId="3D9B78D8"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"Planning" is a desktop application that provides monthly planning of projects.</w:t>
            </w:r>
          </w:p>
          <w:p w14:paraId="1077CFF0" w14:textId="77777777" w:rsidR="00A832AD" w:rsidRPr="00A832AD" w:rsidRDefault="00A832AD" w:rsidP="00A832AD">
            <w:pPr>
              <w:ind w:right="360"/>
              <w:rPr>
                <w:rFonts w:asciiTheme="majorHAnsi" w:hAnsiTheme="majorHAnsi" w:cstheme="majorHAnsi"/>
                <w:sz w:val="20"/>
                <w:szCs w:val="20"/>
              </w:rPr>
            </w:pPr>
          </w:p>
          <w:p w14:paraId="5F70D904" w14:textId="77777777" w:rsidR="00A832AD" w:rsidRPr="00A832AD" w:rsidRDefault="00A832AD" w:rsidP="00A832AD">
            <w:pPr>
              <w:ind w:right="360"/>
              <w:rPr>
                <w:rFonts w:asciiTheme="majorHAnsi" w:hAnsiTheme="majorHAnsi" w:cstheme="majorHAnsi"/>
                <w:b/>
                <w:bCs/>
                <w:sz w:val="20"/>
                <w:szCs w:val="20"/>
              </w:rPr>
            </w:pPr>
            <w:r w:rsidRPr="00A832AD">
              <w:rPr>
                <w:rFonts w:asciiTheme="majorHAnsi" w:hAnsiTheme="majorHAnsi" w:cstheme="majorHAnsi"/>
                <w:b/>
                <w:bCs/>
                <w:sz w:val="20"/>
                <w:szCs w:val="20"/>
              </w:rPr>
              <w:t>Reporting</w:t>
            </w:r>
          </w:p>
          <w:p w14:paraId="07425C74" w14:textId="77777777" w:rsidR="00A832AD" w:rsidRPr="00A832AD"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Reporting with InfoMaker, Crystal Report of projects from databases (MSSQL, Sybase).</w:t>
            </w:r>
          </w:p>
          <w:p w14:paraId="17E17422" w14:textId="77777777" w:rsidR="00A832AD" w:rsidRPr="00A832AD" w:rsidRDefault="00A832AD" w:rsidP="00A832AD">
            <w:pPr>
              <w:ind w:right="360"/>
              <w:rPr>
                <w:rFonts w:asciiTheme="majorHAnsi" w:hAnsiTheme="majorHAnsi" w:cstheme="majorHAnsi"/>
                <w:sz w:val="20"/>
                <w:szCs w:val="20"/>
              </w:rPr>
            </w:pPr>
          </w:p>
          <w:p w14:paraId="323C1885" w14:textId="3F30F359" w:rsidR="00A832AD" w:rsidRPr="00374A2A" w:rsidRDefault="00A832AD" w:rsidP="00A832AD">
            <w:pPr>
              <w:ind w:right="360"/>
              <w:rPr>
                <w:rFonts w:asciiTheme="majorHAnsi" w:hAnsiTheme="majorHAnsi" w:cstheme="majorHAnsi"/>
                <w:sz w:val="20"/>
                <w:szCs w:val="20"/>
              </w:rPr>
            </w:pPr>
            <w:r w:rsidRPr="00A832AD">
              <w:rPr>
                <w:rFonts w:asciiTheme="majorHAnsi" w:hAnsiTheme="majorHAnsi" w:cstheme="majorHAnsi"/>
                <w:sz w:val="20"/>
                <w:szCs w:val="20"/>
              </w:rPr>
              <w:t>Technology Stack: Visual Basic 6.0, C#, Windows Services, WCF, MSSQL, Sybase, InfoMaker, Crystal Report</w:t>
            </w:r>
          </w:p>
        </w:tc>
      </w:tr>
    </w:tbl>
    <w:p w14:paraId="5B7770F2" w14:textId="1034E595" w:rsidR="00C8298E" w:rsidRDefault="00C8298E" w:rsidP="00C8298E">
      <w:pPr>
        <w:ind w:right="360"/>
      </w:pPr>
    </w:p>
    <w:p w14:paraId="3072B02A" w14:textId="77777777" w:rsidR="00BB501E" w:rsidRPr="00B51CBF" w:rsidRDefault="00BB501E" w:rsidP="00BB501E">
      <w:pPr>
        <w:ind w:right="360"/>
        <w:rPr>
          <w:lang w:val="tr-TR"/>
        </w:rPr>
      </w:pPr>
    </w:p>
    <w:tbl>
      <w:tblPr>
        <w:tblStyle w:val="TableGrid"/>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70"/>
      </w:tblGrid>
      <w:tr w:rsidR="00BB501E" w14:paraId="4BC1D14F" w14:textId="77777777" w:rsidTr="00502BE0">
        <w:tc>
          <w:tcPr>
            <w:tcW w:w="10970" w:type="dxa"/>
            <w:shd w:val="clear" w:color="auto" w:fill="F2F2F2" w:themeFill="background1" w:themeFillShade="F2"/>
            <w:vAlign w:val="center"/>
          </w:tcPr>
          <w:p w14:paraId="3ADD02D1" w14:textId="36E1A98D" w:rsidR="00BB501E" w:rsidRPr="007C2DE6" w:rsidRDefault="00BB501E" w:rsidP="00502BE0">
            <w:pPr>
              <w:ind w:right="360"/>
              <w:rPr>
                <w:rFonts w:asciiTheme="majorHAnsi" w:hAnsiTheme="majorHAnsi" w:cstheme="majorHAnsi"/>
                <w:b/>
                <w:bCs/>
                <w:lang w:val="tr-TR"/>
              </w:rPr>
            </w:pPr>
            <w:r>
              <w:rPr>
                <w:rFonts w:asciiTheme="majorHAnsi" w:hAnsiTheme="majorHAnsi" w:cstheme="majorHAnsi"/>
                <w:b/>
                <w:bCs/>
                <w:color w:val="2F5496" w:themeColor="accent1" w:themeShade="BF"/>
                <w:sz w:val="28"/>
                <w:szCs w:val="28"/>
                <w:lang w:val="tr-TR"/>
              </w:rPr>
              <w:t>EDUCATION</w:t>
            </w:r>
          </w:p>
        </w:tc>
      </w:tr>
    </w:tbl>
    <w:p w14:paraId="58584DA9" w14:textId="4EA81FA4"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BB501E" w:rsidRPr="00332045" w14:paraId="48E32E84" w14:textId="77777777" w:rsidTr="00BB501E">
        <w:tc>
          <w:tcPr>
            <w:tcW w:w="4531" w:type="dxa"/>
            <w:tcBorders>
              <w:top w:val="nil"/>
              <w:left w:val="nil"/>
              <w:bottom w:val="single" w:sz="4" w:space="0" w:color="auto"/>
              <w:right w:val="nil"/>
            </w:tcBorders>
            <w:shd w:val="clear" w:color="auto" w:fill="auto"/>
          </w:tcPr>
          <w:p w14:paraId="52DC4ACA" w14:textId="43B3F89F" w:rsidR="00BB501E" w:rsidRPr="00332045" w:rsidRDefault="00BB501E" w:rsidP="00502BE0">
            <w:pPr>
              <w:pStyle w:val="Heading2"/>
              <w:rPr>
                <w:rFonts w:asciiTheme="minorHAnsi" w:hAnsiTheme="minorHAnsi" w:cstheme="minorHAnsi"/>
                <w:b/>
                <w:sz w:val="28"/>
                <w:szCs w:val="28"/>
              </w:rPr>
            </w:pPr>
            <w:r>
              <w:rPr>
                <w:rFonts w:asciiTheme="minorHAnsi" w:hAnsiTheme="minorHAnsi" w:cstheme="minorHAnsi"/>
                <w:b/>
                <w:sz w:val="28"/>
                <w:szCs w:val="28"/>
              </w:rPr>
              <w:t>Computer Programming</w:t>
            </w:r>
          </w:p>
        </w:tc>
        <w:tc>
          <w:tcPr>
            <w:tcW w:w="6439" w:type="dxa"/>
            <w:tcBorders>
              <w:top w:val="nil"/>
              <w:left w:val="nil"/>
              <w:bottom w:val="single" w:sz="4" w:space="0" w:color="auto"/>
              <w:right w:val="nil"/>
            </w:tcBorders>
            <w:shd w:val="clear" w:color="auto" w:fill="auto"/>
          </w:tcPr>
          <w:p w14:paraId="682E0784" w14:textId="3ABB3019" w:rsidR="00BB501E" w:rsidRPr="00332045" w:rsidRDefault="00BB501E" w:rsidP="00502BE0">
            <w:pPr>
              <w:pStyle w:val="Heading2"/>
              <w:jc w:val="right"/>
              <w:rPr>
                <w:rFonts w:cstheme="majorHAnsi"/>
                <w:color w:val="000000" w:themeColor="text1"/>
                <w:sz w:val="28"/>
                <w:szCs w:val="28"/>
              </w:rPr>
            </w:pPr>
            <w:r>
              <w:rPr>
                <w:rFonts w:cstheme="majorHAnsi"/>
                <w:color w:val="000000" w:themeColor="text1"/>
                <w:sz w:val="21"/>
                <w:szCs w:val="21"/>
              </w:rPr>
              <w:t xml:space="preserve">September </w:t>
            </w:r>
            <w:r w:rsidRPr="0042573C">
              <w:rPr>
                <w:rFonts w:cstheme="majorHAnsi"/>
                <w:color w:val="000000" w:themeColor="text1"/>
                <w:sz w:val="21"/>
                <w:szCs w:val="21"/>
              </w:rPr>
              <w:t>20</w:t>
            </w:r>
            <w:r>
              <w:rPr>
                <w:rFonts w:cstheme="majorHAnsi"/>
                <w:color w:val="000000" w:themeColor="text1"/>
                <w:sz w:val="21"/>
                <w:szCs w:val="21"/>
              </w:rPr>
              <w:t>09 – May 2011</w:t>
            </w:r>
          </w:p>
        </w:tc>
      </w:tr>
      <w:tr w:rsidR="00BB501E" w:rsidRPr="00374A2A" w14:paraId="03768C9D" w14:textId="77777777" w:rsidTr="00BB501E">
        <w:tc>
          <w:tcPr>
            <w:tcW w:w="10970" w:type="dxa"/>
            <w:gridSpan w:val="2"/>
            <w:tcBorders>
              <w:top w:val="single" w:sz="4" w:space="0" w:color="auto"/>
              <w:left w:val="nil"/>
              <w:bottom w:val="nil"/>
              <w:right w:val="nil"/>
            </w:tcBorders>
          </w:tcPr>
          <w:p w14:paraId="7F0F27CB" w14:textId="13526E41" w:rsidR="00BB501E" w:rsidRPr="00374A2A" w:rsidRDefault="00BB501E" w:rsidP="00BB501E">
            <w:pPr>
              <w:ind w:right="360"/>
              <w:rPr>
                <w:rFonts w:asciiTheme="majorHAnsi" w:hAnsiTheme="majorHAnsi" w:cstheme="majorHAnsi"/>
                <w:sz w:val="20"/>
                <w:szCs w:val="20"/>
              </w:rPr>
            </w:pPr>
            <w:r w:rsidRPr="000035F9">
              <w:rPr>
                <w:rFonts w:cstheme="minorHAnsi"/>
              </w:rPr>
              <w:t>Associate’s Degree, Sakarya University</w:t>
            </w:r>
          </w:p>
        </w:tc>
      </w:tr>
    </w:tbl>
    <w:p w14:paraId="22D2A8DA" w14:textId="06A4779C" w:rsidR="00C8298E" w:rsidRDefault="00C8298E" w:rsidP="00C8298E">
      <w:pPr>
        <w:ind w:right="360"/>
      </w:pPr>
    </w:p>
    <w:tbl>
      <w:tblPr>
        <w:tblStyle w:val="TableGrid"/>
        <w:tblW w:w="0" w:type="auto"/>
        <w:tblLook w:val="04A0" w:firstRow="1" w:lastRow="0" w:firstColumn="1" w:lastColumn="0" w:noHBand="0" w:noVBand="1"/>
      </w:tblPr>
      <w:tblGrid>
        <w:gridCol w:w="4531"/>
        <w:gridCol w:w="6439"/>
      </w:tblGrid>
      <w:tr w:rsidR="00BB501E" w:rsidRPr="00332045" w14:paraId="77D081E6" w14:textId="77777777" w:rsidTr="00BB501E">
        <w:tc>
          <w:tcPr>
            <w:tcW w:w="4531" w:type="dxa"/>
            <w:tcBorders>
              <w:top w:val="nil"/>
              <w:left w:val="nil"/>
              <w:bottom w:val="single" w:sz="4" w:space="0" w:color="auto"/>
              <w:right w:val="nil"/>
            </w:tcBorders>
            <w:shd w:val="clear" w:color="auto" w:fill="auto"/>
          </w:tcPr>
          <w:p w14:paraId="060442F7" w14:textId="64EA808C" w:rsidR="00BB501E" w:rsidRPr="00332045" w:rsidRDefault="00BB501E" w:rsidP="00502BE0">
            <w:pPr>
              <w:pStyle w:val="Heading2"/>
              <w:rPr>
                <w:rFonts w:asciiTheme="minorHAnsi" w:hAnsiTheme="minorHAnsi" w:cstheme="minorHAnsi"/>
                <w:b/>
                <w:sz w:val="28"/>
                <w:szCs w:val="28"/>
              </w:rPr>
            </w:pPr>
            <w:r>
              <w:rPr>
                <w:rFonts w:asciiTheme="minorHAnsi" w:hAnsiTheme="minorHAnsi" w:cstheme="minorHAnsi"/>
                <w:b/>
                <w:sz w:val="28"/>
                <w:szCs w:val="28"/>
              </w:rPr>
              <w:t>Database Programming</w:t>
            </w:r>
          </w:p>
        </w:tc>
        <w:tc>
          <w:tcPr>
            <w:tcW w:w="6439" w:type="dxa"/>
            <w:tcBorders>
              <w:top w:val="nil"/>
              <w:left w:val="nil"/>
              <w:bottom w:val="single" w:sz="4" w:space="0" w:color="auto"/>
              <w:right w:val="nil"/>
            </w:tcBorders>
            <w:shd w:val="clear" w:color="auto" w:fill="auto"/>
          </w:tcPr>
          <w:p w14:paraId="6C89A6CA" w14:textId="6038AC44" w:rsidR="00BB501E" w:rsidRPr="00332045" w:rsidRDefault="00BB501E" w:rsidP="00502BE0">
            <w:pPr>
              <w:pStyle w:val="Heading2"/>
              <w:jc w:val="right"/>
              <w:rPr>
                <w:rFonts w:cstheme="majorHAnsi"/>
                <w:color w:val="000000" w:themeColor="text1"/>
                <w:sz w:val="28"/>
                <w:szCs w:val="28"/>
              </w:rPr>
            </w:pPr>
            <w:r>
              <w:rPr>
                <w:rFonts w:cstheme="majorHAnsi"/>
                <w:color w:val="000000" w:themeColor="text1"/>
                <w:sz w:val="21"/>
                <w:szCs w:val="21"/>
              </w:rPr>
              <w:t xml:space="preserve">September </w:t>
            </w:r>
            <w:r w:rsidRPr="0042573C">
              <w:rPr>
                <w:rFonts w:cstheme="majorHAnsi"/>
                <w:color w:val="000000" w:themeColor="text1"/>
                <w:sz w:val="21"/>
                <w:szCs w:val="21"/>
              </w:rPr>
              <w:t>20</w:t>
            </w:r>
            <w:r>
              <w:rPr>
                <w:rFonts w:cstheme="majorHAnsi"/>
                <w:color w:val="000000" w:themeColor="text1"/>
                <w:sz w:val="21"/>
                <w:szCs w:val="21"/>
              </w:rPr>
              <w:t>05 – June 2009</w:t>
            </w:r>
          </w:p>
        </w:tc>
      </w:tr>
      <w:tr w:rsidR="00BB501E" w:rsidRPr="00374A2A" w14:paraId="47916D65" w14:textId="77777777" w:rsidTr="00BB501E">
        <w:tc>
          <w:tcPr>
            <w:tcW w:w="10970" w:type="dxa"/>
            <w:gridSpan w:val="2"/>
            <w:tcBorders>
              <w:top w:val="single" w:sz="4" w:space="0" w:color="auto"/>
              <w:left w:val="nil"/>
              <w:bottom w:val="nil"/>
              <w:right w:val="nil"/>
            </w:tcBorders>
          </w:tcPr>
          <w:p w14:paraId="151451C3" w14:textId="6F8CA2D4" w:rsidR="00BB501E" w:rsidRPr="00BB501E" w:rsidRDefault="00BB501E" w:rsidP="00502BE0">
            <w:pPr>
              <w:ind w:right="360"/>
              <w:rPr>
                <w:rFonts w:asciiTheme="majorHAnsi" w:hAnsiTheme="majorHAnsi" w:cstheme="majorHAnsi"/>
                <w:sz w:val="20"/>
                <w:szCs w:val="20"/>
                <w:lang w:val="tr-TR"/>
              </w:rPr>
            </w:pPr>
            <w:r>
              <w:rPr>
                <w:rFonts w:cstheme="minorHAnsi"/>
                <w:lang w:val="tr-TR"/>
              </w:rPr>
              <w:t>High School, Technical High School</w:t>
            </w:r>
          </w:p>
        </w:tc>
      </w:tr>
    </w:tbl>
    <w:p w14:paraId="0A325D11" w14:textId="77777777" w:rsidR="00BB501E" w:rsidRPr="00B51CBF" w:rsidRDefault="00BB501E" w:rsidP="00BB501E">
      <w:pPr>
        <w:ind w:right="360"/>
        <w:rPr>
          <w:lang w:val="tr-TR"/>
        </w:rPr>
      </w:pPr>
    </w:p>
    <w:tbl>
      <w:tblPr>
        <w:tblStyle w:val="TableGrid"/>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70"/>
      </w:tblGrid>
      <w:tr w:rsidR="00BB501E" w14:paraId="493D3DCF" w14:textId="77777777" w:rsidTr="00502BE0">
        <w:tc>
          <w:tcPr>
            <w:tcW w:w="10970" w:type="dxa"/>
            <w:shd w:val="clear" w:color="auto" w:fill="F2F2F2" w:themeFill="background1" w:themeFillShade="F2"/>
            <w:vAlign w:val="center"/>
          </w:tcPr>
          <w:p w14:paraId="49291CA8" w14:textId="15234C18" w:rsidR="00BB501E" w:rsidRPr="007C2DE6" w:rsidRDefault="00BB501E" w:rsidP="00502BE0">
            <w:pPr>
              <w:ind w:right="360"/>
              <w:rPr>
                <w:rFonts w:asciiTheme="majorHAnsi" w:hAnsiTheme="majorHAnsi" w:cstheme="majorHAnsi"/>
                <w:b/>
                <w:bCs/>
                <w:lang w:val="tr-TR"/>
              </w:rPr>
            </w:pPr>
            <w:r>
              <w:rPr>
                <w:rFonts w:asciiTheme="majorHAnsi" w:hAnsiTheme="majorHAnsi" w:cstheme="majorHAnsi"/>
                <w:b/>
                <w:bCs/>
                <w:color w:val="2F5496" w:themeColor="accent1" w:themeShade="BF"/>
                <w:sz w:val="28"/>
                <w:szCs w:val="28"/>
                <w:lang w:val="tr-TR"/>
              </w:rPr>
              <w:t>ADDITIONAL INFORMATIONS</w:t>
            </w:r>
          </w:p>
        </w:tc>
      </w:tr>
    </w:tbl>
    <w:p w14:paraId="4F4AF9B8" w14:textId="0A5AE116" w:rsidR="00C8298E" w:rsidRDefault="00C8298E" w:rsidP="00C8298E">
      <w:pPr>
        <w:ind w:right="360"/>
      </w:pPr>
    </w:p>
    <w:p w14:paraId="5B79C948" w14:textId="308F3345" w:rsidR="00C8298E" w:rsidRPr="00C963AD" w:rsidRDefault="00C963AD" w:rsidP="00C8298E">
      <w:pPr>
        <w:ind w:right="360"/>
        <w:rPr>
          <w:lang w:val="tr-TR"/>
        </w:rPr>
      </w:pPr>
      <w:proofErr w:type="spellStart"/>
      <w:r>
        <w:rPr>
          <w:lang w:val="tr-TR"/>
        </w:rPr>
        <w:t>Married</w:t>
      </w:r>
      <w:proofErr w:type="spellEnd"/>
      <w:r>
        <w:rPr>
          <w:lang w:val="tr-TR"/>
        </w:rPr>
        <w:t>, Live in İstanbul/</w:t>
      </w:r>
      <w:proofErr w:type="spellStart"/>
      <w:r>
        <w:rPr>
          <w:lang w:val="tr-TR"/>
        </w:rPr>
        <w:t>Turkey</w:t>
      </w:r>
      <w:proofErr w:type="spellEnd"/>
    </w:p>
    <w:p w14:paraId="271EDA66" w14:textId="65AD3C9D" w:rsidR="00C8298E" w:rsidRDefault="00C8298E" w:rsidP="00C8298E">
      <w:pPr>
        <w:ind w:right="360"/>
      </w:pPr>
    </w:p>
    <w:p w14:paraId="41FB50C4" w14:textId="61564119" w:rsidR="00C8298E" w:rsidRDefault="00C8298E" w:rsidP="00C8298E">
      <w:pPr>
        <w:ind w:right="360"/>
      </w:pPr>
    </w:p>
    <w:p w14:paraId="450C4A60" w14:textId="038E2D1B" w:rsidR="00C8298E" w:rsidRDefault="00C8298E" w:rsidP="00C8298E">
      <w:pPr>
        <w:ind w:right="360"/>
      </w:pPr>
    </w:p>
    <w:p w14:paraId="00650B53" w14:textId="3F703091" w:rsidR="00C8298E" w:rsidRDefault="00C8298E" w:rsidP="00C8298E">
      <w:pPr>
        <w:ind w:right="360"/>
      </w:pPr>
    </w:p>
    <w:p w14:paraId="4E03F41B" w14:textId="08B89856" w:rsidR="00C8298E" w:rsidRDefault="00C8298E" w:rsidP="00C8298E">
      <w:pPr>
        <w:ind w:right="360"/>
      </w:pPr>
    </w:p>
    <w:p w14:paraId="2CB8DDA1" w14:textId="4B1B40C8" w:rsidR="00C8298E" w:rsidRDefault="00C8298E" w:rsidP="00C8298E">
      <w:pPr>
        <w:ind w:right="360"/>
      </w:pPr>
    </w:p>
    <w:p w14:paraId="6F910395" w14:textId="29435D8C" w:rsidR="00C8298E" w:rsidRDefault="00C8298E" w:rsidP="00C8298E">
      <w:pPr>
        <w:ind w:right="360"/>
      </w:pPr>
    </w:p>
    <w:p w14:paraId="1868856D" w14:textId="7CD35799" w:rsidR="00C8298E" w:rsidRDefault="00C8298E" w:rsidP="00C8298E">
      <w:pPr>
        <w:ind w:right="360"/>
      </w:pPr>
    </w:p>
    <w:p w14:paraId="52D480D7" w14:textId="3D5FA67A" w:rsidR="00C8298E" w:rsidRDefault="00C8298E" w:rsidP="00C8298E">
      <w:pPr>
        <w:ind w:right="360"/>
      </w:pPr>
    </w:p>
    <w:p w14:paraId="09EB0E85" w14:textId="77777777" w:rsidR="00C963AD" w:rsidRDefault="00C963AD" w:rsidP="00C8298E">
      <w:pPr>
        <w:ind w:right="360"/>
      </w:pPr>
    </w:p>
    <w:sectPr w:rsidR="00C963AD" w:rsidSect="008067AE">
      <w:pgSz w:w="12240" w:h="15840"/>
      <w:pgMar w:top="432" w:right="671" w:bottom="144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0C"/>
    <w:rsid w:val="00041346"/>
    <w:rsid w:val="00054D12"/>
    <w:rsid w:val="000644E8"/>
    <w:rsid w:val="001F1CFF"/>
    <w:rsid w:val="001F5641"/>
    <w:rsid w:val="002A3734"/>
    <w:rsid w:val="002D30BE"/>
    <w:rsid w:val="00332045"/>
    <w:rsid w:val="00374A2A"/>
    <w:rsid w:val="003C5727"/>
    <w:rsid w:val="0042573C"/>
    <w:rsid w:val="00464F21"/>
    <w:rsid w:val="005A011B"/>
    <w:rsid w:val="00647832"/>
    <w:rsid w:val="00652BE0"/>
    <w:rsid w:val="006663E6"/>
    <w:rsid w:val="00700462"/>
    <w:rsid w:val="0073450C"/>
    <w:rsid w:val="007511B1"/>
    <w:rsid w:val="007C2DE6"/>
    <w:rsid w:val="008067AE"/>
    <w:rsid w:val="00842900"/>
    <w:rsid w:val="0086102F"/>
    <w:rsid w:val="00873689"/>
    <w:rsid w:val="008A2514"/>
    <w:rsid w:val="00916C33"/>
    <w:rsid w:val="00941BED"/>
    <w:rsid w:val="00983ABE"/>
    <w:rsid w:val="009F55A1"/>
    <w:rsid w:val="00A00723"/>
    <w:rsid w:val="00A80DB6"/>
    <w:rsid w:val="00A832AD"/>
    <w:rsid w:val="00AB05DA"/>
    <w:rsid w:val="00B51CBF"/>
    <w:rsid w:val="00BB501E"/>
    <w:rsid w:val="00BE1AB5"/>
    <w:rsid w:val="00C0778E"/>
    <w:rsid w:val="00C8298E"/>
    <w:rsid w:val="00C96292"/>
    <w:rsid w:val="00C963AD"/>
    <w:rsid w:val="00CB1753"/>
    <w:rsid w:val="00CC20F3"/>
    <w:rsid w:val="00D95CA2"/>
    <w:rsid w:val="00DA575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564"/>
  <w15:chartTrackingRefBased/>
  <w15:docId w15:val="{F4455287-BC96-CF4F-908C-D0719392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4A2A"/>
    <w:pPr>
      <w:keepNext/>
      <w:keepLines/>
      <w:spacing w:before="4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1CBF"/>
    <w:rPr>
      <w:color w:val="0563C1" w:themeColor="hyperlink"/>
      <w:u w:val="single"/>
    </w:rPr>
  </w:style>
  <w:style w:type="character" w:styleId="UnresolvedMention">
    <w:name w:val="Unresolved Mention"/>
    <w:basedOn w:val="DefaultParagraphFont"/>
    <w:uiPriority w:val="99"/>
    <w:semiHidden/>
    <w:unhideWhenUsed/>
    <w:rsid w:val="00B51CBF"/>
    <w:rPr>
      <w:color w:val="605E5C"/>
      <w:shd w:val="clear" w:color="auto" w:fill="E1DFDD"/>
    </w:rPr>
  </w:style>
  <w:style w:type="character" w:customStyle="1" w:styleId="Heading2Char">
    <w:name w:val="Heading 2 Char"/>
    <w:basedOn w:val="DefaultParagraphFont"/>
    <w:link w:val="Heading2"/>
    <w:uiPriority w:val="9"/>
    <w:rsid w:val="00374A2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503">
      <w:bodyDiv w:val="1"/>
      <w:marLeft w:val="0"/>
      <w:marRight w:val="0"/>
      <w:marTop w:val="0"/>
      <w:marBottom w:val="0"/>
      <w:divBdr>
        <w:top w:val="none" w:sz="0" w:space="0" w:color="auto"/>
        <w:left w:val="none" w:sz="0" w:space="0" w:color="auto"/>
        <w:bottom w:val="none" w:sz="0" w:space="0" w:color="auto"/>
        <w:right w:val="none" w:sz="0" w:space="0" w:color="auto"/>
      </w:divBdr>
    </w:div>
    <w:div w:id="248316604">
      <w:bodyDiv w:val="1"/>
      <w:marLeft w:val="0"/>
      <w:marRight w:val="0"/>
      <w:marTop w:val="0"/>
      <w:marBottom w:val="0"/>
      <w:divBdr>
        <w:top w:val="none" w:sz="0" w:space="0" w:color="auto"/>
        <w:left w:val="none" w:sz="0" w:space="0" w:color="auto"/>
        <w:bottom w:val="none" w:sz="0" w:space="0" w:color="auto"/>
        <w:right w:val="none" w:sz="0" w:space="0" w:color="auto"/>
      </w:divBdr>
    </w:div>
    <w:div w:id="274289060">
      <w:bodyDiv w:val="1"/>
      <w:marLeft w:val="0"/>
      <w:marRight w:val="0"/>
      <w:marTop w:val="0"/>
      <w:marBottom w:val="0"/>
      <w:divBdr>
        <w:top w:val="none" w:sz="0" w:space="0" w:color="auto"/>
        <w:left w:val="none" w:sz="0" w:space="0" w:color="auto"/>
        <w:bottom w:val="none" w:sz="0" w:space="0" w:color="auto"/>
        <w:right w:val="none" w:sz="0" w:space="0" w:color="auto"/>
      </w:divBdr>
    </w:div>
    <w:div w:id="1209799108">
      <w:bodyDiv w:val="1"/>
      <w:marLeft w:val="0"/>
      <w:marRight w:val="0"/>
      <w:marTop w:val="0"/>
      <w:marBottom w:val="0"/>
      <w:divBdr>
        <w:top w:val="none" w:sz="0" w:space="0" w:color="auto"/>
        <w:left w:val="none" w:sz="0" w:space="0" w:color="auto"/>
        <w:bottom w:val="none" w:sz="0" w:space="0" w:color="auto"/>
        <w:right w:val="none" w:sz="0" w:space="0" w:color="auto"/>
      </w:divBdr>
    </w:div>
    <w:div w:id="1729455373">
      <w:bodyDiv w:val="1"/>
      <w:marLeft w:val="0"/>
      <w:marRight w:val="0"/>
      <w:marTop w:val="0"/>
      <w:marBottom w:val="0"/>
      <w:divBdr>
        <w:top w:val="none" w:sz="0" w:space="0" w:color="auto"/>
        <w:left w:val="none" w:sz="0" w:space="0" w:color="auto"/>
        <w:bottom w:val="none" w:sz="0" w:space="0" w:color="auto"/>
        <w:right w:val="none" w:sz="0" w:space="0" w:color="auto"/>
      </w:divBdr>
    </w:div>
    <w:div w:id="1886064471">
      <w:bodyDiv w:val="1"/>
      <w:marLeft w:val="0"/>
      <w:marRight w:val="0"/>
      <w:marTop w:val="0"/>
      <w:marBottom w:val="0"/>
      <w:divBdr>
        <w:top w:val="none" w:sz="0" w:space="0" w:color="auto"/>
        <w:left w:val="none" w:sz="0" w:space="0" w:color="auto"/>
        <w:bottom w:val="none" w:sz="0" w:space="0" w:color="auto"/>
        <w:right w:val="none" w:sz="0" w:space="0" w:color="auto"/>
      </w:divBdr>
    </w:div>
    <w:div w:id="20949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mustafacicek" TargetMode="External"/><Relationship Id="rId5" Type="http://schemas.openxmlformats.org/officeDocument/2006/relationships/hyperlink" Target="mailto:mcicek@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3E715-4579-C14C-8401-00714D38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Cicek, Mustafa</dc:creator>
  <cp:keywords/>
  <dc:description/>
  <cp:lastModifiedBy>Cicek, Mustafa</cp:lastModifiedBy>
  <cp:revision>18</cp:revision>
  <dcterms:created xsi:type="dcterms:W3CDTF">2022-02-18T07:02:00Z</dcterms:created>
  <dcterms:modified xsi:type="dcterms:W3CDTF">2022-02-25T20:52:00Z</dcterms:modified>
</cp:coreProperties>
</file>