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A46FAD" w:rsidP="00A46FAD">
      <w:pPr>
        <w:pStyle w:val="Heading1"/>
        <w:rPr>
          <w:lang w:val="en-US"/>
        </w:rPr>
      </w:pPr>
      <w:r>
        <w:rPr>
          <w:lang w:val="en-US"/>
        </w:rPr>
        <w:t>C++ Programming</w:t>
      </w:r>
      <w:r w:rsidR="004551C1">
        <w:rPr>
          <w:lang w:val="en-US"/>
        </w:rPr>
        <w:t>:</w:t>
      </w:r>
      <w:r>
        <w:rPr>
          <w:lang w:val="en-US"/>
        </w:rPr>
        <w:t xml:space="preserve"> Judge Assignment 1 (JA1)</w:t>
      </w:r>
    </w:p>
    <w:p w:rsidR="00A46FAD" w:rsidRPr="00273085" w:rsidRDefault="00A46FAD" w:rsidP="00A46FAD">
      <w:r>
        <w:rPr>
          <w:lang w:val="en-US"/>
        </w:rPr>
        <w:t xml:space="preserve">The following tasks should be submitted to the </w:t>
      </w:r>
      <w:proofErr w:type="spellStart"/>
      <w:r>
        <w:rPr>
          <w:lang w:val="en-US"/>
        </w:rPr>
        <w:t>SoftUni</w:t>
      </w:r>
      <w:proofErr w:type="spellEnd"/>
      <w:r>
        <w:rPr>
          <w:lang w:val="en-US"/>
        </w:rPr>
        <w:t xml:space="preserve"> Judge system, </w:t>
      </w:r>
      <w:r w:rsidR="00273085">
        <w:rPr>
          <w:lang w:val="en-US"/>
        </w:rPr>
        <w:t>which will be open starting Saturday</w:t>
      </w:r>
      <w:r w:rsidR="00F56270">
        <w:rPr>
          <w:lang w:val="en-US"/>
        </w:rPr>
        <w:t xml:space="preserve">, 18 March 2017, </w:t>
      </w:r>
      <w:r w:rsidR="00273085">
        <w:rPr>
          <w:lang w:val="en-US"/>
        </w:rPr>
        <w:t>10</w:t>
      </w:r>
      <w:r w:rsidR="00F56270">
        <w:rPr>
          <w:lang w:val="en-US"/>
        </w:rPr>
        <w:t>:00 (in the morning) and will close on Sunday, 26 March 2017, 23:59.</w:t>
      </w:r>
      <w:r w:rsidR="00273085">
        <w:rPr>
          <w:lang w:val="en-US"/>
        </w:rPr>
        <w:t xml:space="preserve"> </w:t>
      </w:r>
      <w:r w:rsidR="00F56270">
        <w:rPr>
          <w:lang w:val="en-US"/>
        </w:rPr>
        <w:t>You will be provided with a link to the “contest” (where you will submit the assignment) later.</w:t>
      </w:r>
    </w:p>
    <w:p w:rsidR="00A46FAD" w:rsidRDefault="00A46FAD" w:rsidP="00A46FAD">
      <w:pPr>
        <w:rPr>
          <w:lang w:val="en-US"/>
        </w:rPr>
      </w:pPr>
      <w:r>
        <w:rPr>
          <w:lang w:val="en-US"/>
        </w:rPr>
        <w:t>For this assignment, the code for each task should be a single C++ file, the contents of which you copy-paste into the Judge system.</w:t>
      </w:r>
    </w:p>
    <w:p w:rsidR="00A46FAD" w:rsidRDefault="00A46FAD" w:rsidP="00A46FAD">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A46FAD" w:rsidRDefault="00A46FAD" w:rsidP="00A46FAD">
      <w:pPr>
        <w:rPr>
          <w:lang w:val="en-US"/>
        </w:rPr>
      </w:pPr>
      <w:r>
        <w:rPr>
          <w:lang w:val="en-US"/>
        </w:rPr>
        <w:t>You can use C++03 and C++11 features in your code.</w:t>
      </w:r>
    </w:p>
    <w:p w:rsidR="00960528" w:rsidRDefault="00960528" w:rsidP="00A46FAD">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p>
    <w:p w:rsidR="0092305F" w:rsidRDefault="0092305F" w:rsidP="00A46FAD">
      <w:pPr>
        <w:rPr>
          <w:lang w:val="en-US"/>
        </w:rPr>
      </w:pPr>
      <w:r>
        <w:rPr>
          <w:lang w:val="en-US"/>
        </w:rPr>
        <w:t>The tasks here do have memory and time restrictions, but that is just to introduce the exam fo</w:t>
      </w:r>
      <w:r w:rsidR="0057607A">
        <w:rPr>
          <w:lang w:val="en-US"/>
        </w:rPr>
        <w:t>rmat. In this first assignment, the input data is small enough and the tasks simple enough that you don’t need to think about optimizing your code too much. Focus on code that works and is easy to read and modify vs. super-optimized code.</w:t>
      </w:r>
    </w:p>
    <w:p w:rsidR="00960528" w:rsidRDefault="00960528">
      <w:pPr>
        <w:rPr>
          <w:rFonts w:asciiTheme="majorHAnsi" w:eastAsiaTheme="majorEastAsia" w:hAnsiTheme="majorHAnsi" w:cstheme="majorBidi"/>
          <w:color w:val="2F5496" w:themeColor="accent1" w:themeShade="BF"/>
          <w:sz w:val="26"/>
          <w:szCs w:val="26"/>
          <w:lang w:val="en-US"/>
        </w:rPr>
      </w:pPr>
      <w:r>
        <w:rPr>
          <w:lang w:val="en-US"/>
        </w:rPr>
        <w:br w:type="page"/>
      </w:r>
    </w:p>
    <w:p w:rsidR="00041273" w:rsidRDefault="00041273" w:rsidP="00041273">
      <w:pPr>
        <w:pStyle w:val="Heading2"/>
        <w:rPr>
          <w:lang w:val="en-US"/>
        </w:rPr>
      </w:pPr>
      <w:r>
        <w:rPr>
          <w:lang w:val="en-US"/>
        </w:rPr>
        <w:lastRenderedPageBreak/>
        <w:t>Task 2 – Similar Words (JA1-Task-2-Similar-Words)</w:t>
      </w:r>
    </w:p>
    <w:p w:rsidR="00041273" w:rsidRDefault="00D057DB" w:rsidP="00041273">
      <w:pPr>
        <w:rPr>
          <w:lang w:val="en-US"/>
        </w:rPr>
      </w:pPr>
      <w:r>
        <w:rPr>
          <w:lang w:val="en-US"/>
        </w:rPr>
        <w:t>We will consider two words</w:t>
      </w:r>
      <w:r w:rsidR="004841E5">
        <w:rPr>
          <w:lang w:val="en-US"/>
        </w:rPr>
        <w:t xml:space="preserve"> – </w:t>
      </w:r>
      <w:r w:rsidR="004841E5" w:rsidRPr="005D7E26">
        <w:rPr>
          <w:rStyle w:val="CodeChar"/>
        </w:rPr>
        <w:t>W1</w:t>
      </w:r>
      <w:r w:rsidR="004841E5">
        <w:rPr>
          <w:lang w:val="en-US"/>
        </w:rPr>
        <w:t xml:space="preserve"> and </w:t>
      </w:r>
      <w:r w:rsidR="004841E5" w:rsidRPr="005D7E26">
        <w:rPr>
          <w:rStyle w:val="CodeChar"/>
        </w:rPr>
        <w:t>W2</w:t>
      </w:r>
      <w:r w:rsidR="004841E5">
        <w:rPr>
          <w:lang w:val="en-US"/>
        </w:rPr>
        <w:t xml:space="preserve"> – </w:t>
      </w:r>
      <w:r>
        <w:rPr>
          <w:lang w:val="en-US"/>
        </w:rPr>
        <w:t xml:space="preserve">“similar” if </w:t>
      </w:r>
      <w:r w:rsidR="004841E5">
        <w:rPr>
          <w:lang w:val="en-US"/>
        </w:rPr>
        <w:t xml:space="preserve">they have the same length, start with the same letter, and a </w:t>
      </w:r>
      <w:r w:rsidR="00486F70">
        <w:rPr>
          <w:lang w:val="en-US"/>
        </w:rPr>
        <w:t xml:space="preserve">minimum </w:t>
      </w:r>
      <w:r w:rsidR="004841E5">
        <w:rPr>
          <w:lang w:val="en-US"/>
        </w:rPr>
        <w:t xml:space="preserve">percentage – P – of their letters match (a letter in </w:t>
      </w:r>
      <w:r w:rsidR="004841E5" w:rsidRPr="005D7E26">
        <w:rPr>
          <w:rStyle w:val="CodeChar"/>
        </w:rPr>
        <w:t>W1</w:t>
      </w:r>
      <w:r w:rsidR="004841E5">
        <w:rPr>
          <w:lang w:val="en-US"/>
        </w:rPr>
        <w:t xml:space="preserve"> matches a letter in </w:t>
      </w:r>
      <w:r w:rsidR="004841E5" w:rsidRPr="005D7E26">
        <w:rPr>
          <w:rStyle w:val="CodeChar"/>
        </w:rPr>
        <w:t>W2</w:t>
      </w:r>
      <w:r w:rsidR="004841E5">
        <w:rPr>
          <w:lang w:val="en-US"/>
        </w:rPr>
        <w:t xml:space="preserve"> if the two letters are the same symbol and are at the same position in both words).</w:t>
      </w:r>
    </w:p>
    <w:p w:rsidR="004841E5" w:rsidRDefault="004B765F" w:rsidP="00041273">
      <w:pPr>
        <w:rPr>
          <w:lang w:val="en-US"/>
        </w:rPr>
      </w:pPr>
      <w:r>
        <w:rPr>
          <w:lang w:val="en-US"/>
        </w:rPr>
        <w:t xml:space="preserve">For example, if </w:t>
      </w:r>
      <w:r w:rsidRPr="001C6DBE">
        <w:rPr>
          <w:rStyle w:val="CodeChar"/>
        </w:rPr>
        <w:t>W1 = “</w:t>
      </w:r>
      <w:r w:rsidR="001C6DBE" w:rsidRPr="001C6DBE">
        <w:rPr>
          <w:rStyle w:val="CodeChar"/>
        </w:rPr>
        <w:t>kittens</w:t>
      </w:r>
      <w:r w:rsidRPr="001C6DBE">
        <w:rPr>
          <w:rStyle w:val="CodeChar"/>
        </w:rPr>
        <w:t>”</w:t>
      </w:r>
      <w:r w:rsidR="001C6DBE">
        <w:rPr>
          <w:lang w:val="en-US"/>
        </w:rPr>
        <w:t xml:space="preserve"> and </w:t>
      </w:r>
      <w:r w:rsidR="001C6DBE" w:rsidRPr="001C6DBE">
        <w:rPr>
          <w:rStyle w:val="CodeChar"/>
        </w:rPr>
        <w:t>W2 = “kidding”</w:t>
      </w:r>
      <w:r w:rsidR="001C6DBE">
        <w:rPr>
          <w:lang w:val="en-US"/>
        </w:rPr>
        <w:t xml:space="preserve">, the matching letters would be </w:t>
      </w:r>
      <w:r w:rsidR="001C6DBE" w:rsidRPr="001C6DBE">
        <w:rPr>
          <w:rStyle w:val="CodeChar"/>
        </w:rPr>
        <w:t>k</w:t>
      </w:r>
      <w:r w:rsidR="001C6DBE">
        <w:rPr>
          <w:lang w:val="en-US"/>
        </w:rPr>
        <w:t xml:space="preserve">, </w:t>
      </w:r>
      <w:proofErr w:type="spellStart"/>
      <w:r w:rsidR="001C6DBE" w:rsidRPr="001C6DBE">
        <w:rPr>
          <w:rStyle w:val="CodeChar"/>
        </w:rPr>
        <w:t>i</w:t>
      </w:r>
      <w:proofErr w:type="spellEnd"/>
      <w:r w:rsidR="001C6DBE">
        <w:rPr>
          <w:lang w:val="en-US"/>
        </w:rPr>
        <w:t xml:space="preserve">, and </w:t>
      </w:r>
      <w:r w:rsidR="001C6DBE" w:rsidRPr="001C6DBE">
        <w:rPr>
          <w:rStyle w:val="CodeChar"/>
        </w:rPr>
        <w:t>n</w:t>
      </w:r>
      <w:r w:rsidR="001C6DBE">
        <w:rPr>
          <w:lang w:val="en-US"/>
        </w:rPr>
        <w:t xml:space="preserve">. That gives us </w:t>
      </w:r>
      <w:r w:rsidR="001C6DBE" w:rsidRPr="001C6DBE">
        <w:rPr>
          <w:rStyle w:val="CodeChar"/>
        </w:rPr>
        <w:t>3</w:t>
      </w:r>
      <w:r w:rsidR="001C6DBE">
        <w:rPr>
          <w:lang w:val="en-US"/>
        </w:rPr>
        <w:t xml:space="preserve"> matching letters out of </w:t>
      </w:r>
      <w:r w:rsidR="001C6DBE" w:rsidRPr="001C6DBE">
        <w:rPr>
          <w:rStyle w:val="CodeChar"/>
        </w:rPr>
        <w:t>7</w:t>
      </w:r>
      <w:r w:rsidR="001C6DBE">
        <w:rPr>
          <w:lang w:val="en-US"/>
        </w:rPr>
        <w:t xml:space="preserve"> letters, which is about </w:t>
      </w:r>
      <w:r w:rsidR="001C6DBE" w:rsidRPr="001C6DBE">
        <w:rPr>
          <w:rStyle w:val="CodeChar"/>
        </w:rPr>
        <w:t>42.8%</w:t>
      </w:r>
      <w:r w:rsidR="001C6DBE">
        <w:rPr>
          <w:lang w:val="en-US"/>
        </w:rPr>
        <w:t xml:space="preserve"> of the letters. If </w:t>
      </w:r>
      <w:r w:rsidR="001C6DBE" w:rsidRPr="001C6DBE">
        <w:rPr>
          <w:rStyle w:val="CodeChar"/>
        </w:rPr>
        <w:t>P = 40</w:t>
      </w:r>
      <w:r w:rsidR="001C6DBE">
        <w:rPr>
          <w:lang w:val="en-US"/>
        </w:rPr>
        <w:t xml:space="preserve">, then we would say the words match. If </w:t>
      </w:r>
      <w:r w:rsidR="001C6DBE" w:rsidRPr="001C6DBE">
        <w:rPr>
          <w:rStyle w:val="CodeChar"/>
        </w:rPr>
        <w:t>P = 43</w:t>
      </w:r>
      <w:r w:rsidR="001C6DBE">
        <w:rPr>
          <w:lang w:val="en-US"/>
        </w:rPr>
        <w:t>, we would say the words don’t match.</w:t>
      </w:r>
    </w:p>
    <w:p w:rsidR="001D3AAD" w:rsidRDefault="001D3AAD" w:rsidP="00041273">
      <w:pPr>
        <w:rPr>
          <w:lang w:val="en-US"/>
        </w:rPr>
      </w:pPr>
      <w:r>
        <w:rPr>
          <w:lang w:val="en-US"/>
        </w:rPr>
        <w:t>A word is any uninterrupted sequence of lowercase English letters (</w:t>
      </w:r>
      <w:r w:rsidRPr="001D3AAD">
        <w:rPr>
          <w:rStyle w:val="CodeChar"/>
        </w:rPr>
        <w:t>a-z</w:t>
      </w:r>
      <w:r>
        <w:rPr>
          <w:lang w:val="en-US"/>
        </w:rPr>
        <w:t>). So, punctuation or spaces surround a word</w:t>
      </w:r>
      <w:r w:rsidR="004C5E12">
        <w:rPr>
          <w:lang w:val="en-US"/>
        </w:rPr>
        <w:t xml:space="preserve"> from both “sides” (unless the word is at the start and/or end of the text).</w:t>
      </w:r>
    </w:p>
    <w:p w:rsidR="001C6DBE" w:rsidRDefault="001C6DBE" w:rsidP="00041273">
      <w:pPr>
        <w:rPr>
          <w:lang w:val="en-US"/>
        </w:rPr>
      </w:pPr>
      <w:r>
        <w:rPr>
          <w:lang w:val="en-US"/>
        </w:rPr>
        <w:t xml:space="preserve">Write a program, which reads a line of lowercase text </w:t>
      </w:r>
      <w:r w:rsidR="005753B4" w:rsidRPr="005753B4">
        <w:rPr>
          <w:rStyle w:val="CodeChar"/>
        </w:rPr>
        <w:t>T</w:t>
      </w:r>
      <w:r w:rsidR="005753B4">
        <w:rPr>
          <w:lang w:val="en-US"/>
        </w:rPr>
        <w:t xml:space="preserve"> </w:t>
      </w:r>
      <w:r>
        <w:rPr>
          <w:lang w:val="en-US"/>
        </w:rPr>
        <w:t>(</w:t>
      </w:r>
      <w:r w:rsidR="005753B4">
        <w:rPr>
          <w:lang w:val="en-US"/>
        </w:rPr>
        <w:t>letters and punctuation, but no numbers)</w:t>
      </w:r>
      <w:r>
        <w:rPr>
          <w:lang w:val="en-US"/>
        </w:rPr>
        <w:t xml:space="preserve">, a lowercase word </w:t>
      </w:r>
      <w:r w:rsidR="005753B4" w:rsidRPr="005753B4">
        <w:rPr>
          <w:rStyle w:val="CodeChar"/>
        </w:rPr>
        <w:t>W</w:t>
      </w:r>
      <w:r w:rsidR="005753B4">
        <w:rPr>
          <w:lang w:val="en-US"/>
        </w:rPr>
        <w:t xml:space="preserve"> (letters only) </w:t>
      </w:r>
      <w:r>
        <w:rPr>
          <w:lang w:val="en-US"/>
        </w:rPr>
        <w:t xml:space="preserve">and an integer number </w:t>
      </w:r>
      <w:r w:rsidRPr="005753B4">
        <w:rPr>
          <w:rStyle w:val="CodeChar"/>
        </w:rPr>
        <w:t>P</w:t>
      </w:r>
      <w:r>
        <w:rPr>
          <w:lang w:val="en-US"/>
        </w:rPr>
        <w:t xml:space="preserve"> and prints out how many</w:t>
      </w:r>
      <w:r w:rsidR="005753B4">
        <w:rPr>
          <w:lang w:val="en-US"/>
        </w:rPr>
        <w:t xml:space="preserve"> words similar to </w:t>
      </w:r>
      <w:r w:rsidR="005753B4" w:rsidRPr="005753B4">
        <w:rPr>
          <w:rStyle w:val="CodeChar"/>
        </w:rPr>
        <w:t>W</w:t>
      </w:r>
      <w:r w:rsidR="005753B4">
        <w:rPr>
          <w:lang w:val="en-US"/>
        </w:rPr>
        <w:t xml:space="preserve"> there are in the text.</w:t>
      </w:r>
    </w:p>
    <w:p w:rsidR="005753B4" w:rsidRDefault="005753B4" w:rsidP="005753B4">
      <w:pPr>
        <w:pStyle w:val="Heading3"/>
        <w:rPr>
          <w:lang w:val="en-US"/>
        </w:rPr>
      </w:pPr>
      <w:r>
        <w:rPr>
          <w:lang w:val="en-US"/>
        </w:rPr>
        <w:t>Input</w:t>
      </w:r>
    </w:p>
    <w:p w:rsidR="005753B4" w:rsidRDefault="005753B4" w:rsidP="00041273">
      <w:pPr>
        <w:rPr>
          <w:lang w:val="en-US"/>
        </w:rPr>
      </w:pPr>
      <w:r>
        <w:rPr>
          <w:lang w:val="en-US"/>
        </w:rPr>
        <w:t xml:space="preserve">The text </w:t>
      </w:r>
      <w:r w:rsidRPr="001D3AAD">
        <w:rPr>
          <w:rStyle w:val="CodeChar"/>
        </w:rPr>
        <w:t>T</w:t>
      </w:r>
      <w:r>
        <w:rPr>
          <w:lang w:val="en-US"/>
        </w:rPr>
        <w:t>, containing lowercase English letters</w:t>
      </w:r>
      <w:r w:rsidR="001D3AAD">
        <w:rPr>
          <w:lang w:val="en-US"/>
        </w:rPr>
        <w:t xml:space="preserve"> (</w:t>
      </w:r>
      <w:r w:rsidR="001D3AAD" w:rsidRPr="001D3AAD">
        <w:rPr>
          <w:rStyle w:val="CodeChar"/>
        </w:rPr>
        <w:t>a-z</w:t>
      </w:r>
      <w:r w:rsidR="001D3AAD">
        <w:rPr>
          <w:lang w:val="en-US"/>
        </w:rPr>
        <w:t>) and</w:t>
      </w:r>
      <w:r>
        <w:rPr>
          <w:lang w:val="en-US"/>
        </w:rPr>
        <w:t xml:space="preserve"> punctuation (</w:t>
      </w:r>
      <w:r w:rsidRPr="001D3AAD">
        <w:rPr>
          <w:rStyle w:val="CodeChar"/>
        </w:rPr>
        <w:t>.,;!?</w:t>
      </w:r>
      <w:r>
        <w:rPr>
          <w:lang w:val="en-US"/>
        </w:rPr>
        <w:t xml:space="preserve"> and space) </w:t>
      </w:r>
      <w:r w:rsidR="001D3AAD">
        <w:rPr>
          <w:lang w:val="en-US"/>
        </w:rPr>
        <w:t>will be entered on the first line of input</w:t>
      </w:r>
    </w:p>
    <w:p w:rsidR="001D3AAD" w:rsidRDefault="001D3AAD" w:rsidP="00041273">
      <w:pPr>
        <w:rPr>
          <w:lang w:val="en-US"/>
        </w:rPr>
      </w:pPr>
      <w:r>
        <w:rPr>
          <w:lang w:val="en-US"/>
        </w:rPr>
        <w:t xml:space="preserve">The second line of input will contain a single word </w:t>
      </w:r>
      <w:r w:rsidRPr="001D3AAD">
        <w:rPr>
          <w:rStyle w:val="CodeChar"/>
        </w:rPr>
        <w:t>W</w:t>
      </w:r>
      <w:r>
        <w:rPr>
          <w:lang w:val="en-US"/>
        </w:rPr>
        <w:t>, containing only lowercase English letters (</w:t>
      </w:r>
      <w:r w:rsidRPr="001D3AAD">
        <w:rPr>
          <w:rStyle w:val="CodeChar"/>
        </w:rPr>
        <w:t>a-z</w:t>
      </w:r>
      <w:r>
        <w:rPr>
          <w:lang w:val="en-US"/>
        </w:rPr>
        <w:t xml:space="preserve">), followed by a single space and the integer </w:t>
      </w:r>
      <w:r w:rsidRPr="001D3AAD">
        <w:rPr>
          <w:rStyle w:val="CodeChar"/>
        </w:rPr>
        <w:t>P</w:t>
      </w:r>
      <w:r>
        <w:rPr>
          <w:lang w:val="en-US"/>
        </w:rPr>
        <w:t>.</w:t>
      </w:r>
    </w:p>
    <w:p w:rsidR="005753B4" w:rsidRDefault="005753B4" w:rsidP="005753B4">
      <w:pPr>
        <w:pStyle w:val="Heading3"/>
        <w:rPr>
          <w:lang w:val="en-US"/>
        </w:rPr>
      </w:pPr>
      <w:r>
        <w:rPr>
          <w:lang w:val="en-US"/>
        </w:rPr>
        <w:t>Output</w:t>
      </w:r>
    </w:p>
    <w:p w:rsidR="001D3AAD" w:rsidRPr="001D3AAD" w:rsidRDefault="001D3AAD" w:rsidP="001D3AAD">
      <w:pPr>
        <w:rPr>
          <w:lang w:val="en-US"/>
        </w:rPr>
      </w:pPr>
      <w:r>
        <w:rPr>
          <w:lang w:val="en-US"/>
        </w:rPr>
        <w:t xml:space="preserve">A single line containing an integer number – the number of words similar to </w:t>
      </w:r>
      <w:proofErr w:type="spellStart"/>
      <w:r w:rsidRPr="001D3AAD">
        <w:rPr>
          <w:rStyle w:val="CodeChar"/>
        </w:rPr>
        <w:t>W</w:t>
      </w:r>
      <w:r>
        <w:rPr>
          <w:lang w:val="en-US"/>
        </w:rPr>
        <w:t xml:space="preserve"> in</w:t>
      </w:r>
      <w:proofErr w:type="spellEnd"/>
      <w:r>
        <w:rPr>
          <w:lang w:val="en-US"/>
        </w:rPr>
        <w:t xml:space="preserve"> the text </w:t>
      </w:r>
      <w:r w:rsidRPr="001D3AAD">
        <w:rPr>
          <w:rStyle w:val="CodeChar"/>
        </w:rPr>
        <w:t>T</w:t>
      </w:r>
      <w:r>
        <w:rPr>
          <w:lang w:val="en-US"/>
        </w:rPr>
        <w:t xml:space="preserve">, considering the percentage </w:t>
      </w:r>
      <w:r w:rsidRPr="001D3AAD">
        <w:rPr>
          <w:rStyle w:val="CodeChar"/>
        </w:rPr>
        <w:t>P</w:t>
      </w:r>
    </w:p>
    <w:p w:rsidR="001D3AAD" w:rsidRDefault="001D3AAD" w:rsidP="005753B4">
      <w:pPr>
        <w:pStyle w:val="Heading3"/>
        <w:rPr>
          <w:lang w:val="en-US"/>
        </w:rPr>
      </w:pPr>
      <w:r>
        <w:rPr>
          <w:lang w:val="en-US"/>
        </w:rPr>
        <w:t>Restrictions</w:t>
      </w:r>
    </w:p>
    <w:p w:rsidR="001D3AAD" w:rsidRDefault="001D3AAD" w:rsidP="001D3AAD">
      <w:pPr>
        <w:rPr>
          <w:lang w:val="en-US"/>
        </w:rPr>
      </w:pPr>
      <w:r>
        <w:rPr>
          <w:lang w:val="en-US"/>
        </w:rPr>
        <w:t xml:space="preserve">The text </w:t>
      </w:r>
      <w:r w:rsidRPr="001D3AAD">
        <w:rPr>
          <w:rStyle w:val="CodeChar"/>
        </w:rPr>
        <w:t>T</w:t>
      </w:r>
      <w:r>
        <w:rPr>
          <w:lang w:val="en-US"/>
        </w:rPr>
        <w:t xml:space="preserve"> will be no longer than </w:t>
      </w:r>
      <w:r w:rsidRPr="001D3AAD">
        <w:rPr>
          <w:rStyle w:val="CodeChar"/>
        </w:rPr>
        <w:t>500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Pr>
          <w:lang w:val="en-US"/>
        </w:rPr>
        <w:t xml:space="preserve">The word </w:t>
      </w:r>
      <w:r w:rsidRPr="001D3AAD">
        <w:rPr>
          <w:rStyle w:val="CodeChar"/>
        </w:rPr>
        <w:t>W</w:t>
      </w:r>
      <w:r>
        <w:rPr>
          <w:lang w:val="en-US"/>
        </w:rPr>
        <w:t xml:space="preserve"> will be no longer than </w:t>
      </w:r>
      <w:r w:rsidRPr="001D3AAD">
        <w:rPr>
          <w:rStyle w:val="CodeChar"/>
        </w:rPr>
        <w:t>30</w:t>
      </w:r>
      <w:r>
        <w:rPr>
          <w:lang w:val="en-US"/>
        </w:rPr>
        <w:t xml:space="preserve"> symbols and no shorter than </w:t>
      </w:r>
      <w:r w:rsidRPr="001D3AAD">
        <w:rPr>
          <w:rStyle w:val="CodeChar"/>
        </w:rPr>
        <w:t>1</w:t>
      </w:r>
      <w:r>
        <w:rPr>
          <w:lang w:val="en-US"/>
        </w:rPr>
        <w:t xml:space="preserve"> symbol.</w:t>
      </w:r>
    </w:p>
    <w:p w:rsidR="001D3AAD" w:rsidRDefault="001D3AAD" w:rsidP="001D3AAD">
      <w:pPr>
        <w:rPr>
          <w:lang w:val="en-US"/>
        </w:rPr>
      </w:pPr>
      <w:r w:rsidRPr="001D3AAD">
        <w:rPr>
          <w:rStyle w:val="CodeChar"/>
        </w:rPr>
        <w:t>P</w:t>
      </w:r>
      <w:r>
        <w:rPr>
          <w:lang w:val="en-US"/>
        </w:rPr>
        <w:t xml:space="preserve"> will be between </w:t>
      </w:r>
      <w:r w:rsidRPr="001D3AAD">
        <w:rPr>
          <w:rStyle w:val="CodeChar"/>
        </w:rPr>
        <w:t>1</w:t>
      </w:r>
      <w:r>
        <w:rPr>
          <w:lang w:val="en-US"/>
        </w:rPr>
        <w:t xml:space="preserve"> and </w:t>
      </w:r>
      <w:r w:rsidRPr="001D3AAD">
        <w:rPr>
          <w:rStyle w:val="CodeChar"/>
        </w:rPr>
        <w:t>100</w:t>
      </w:r>
      <w:r>
        <w:rPr>
          <w:lang w:val="en-US"/>
        </w:rPr>
        <w:t>, inclusive.</w:t>
      </w:r>
    </w:p>
    <w:p w:rsidR="001D3AAD" w:rsidRDefault="001D3AAD" w:rsidP="001D3AAD">
      <w:pPr>
        <w:rPr>
          <w:lang w:val="en-US"/>
        </w:rPr>
      </w:pPr>
      <w:r>
        <w:rPr>
          <w:lang w:val="en-US"/>
        </w:rPr>
        <w:t>The total running time of your program should be</w:t>
      </w:r>
      <w:r w:rsidR="003820AA">
        <w:rPr>
          <w:lang w:val="en-US"/>
        </w:rPr>
        <w:t xml:space="preserve"> no more than</w:t>
      </w:r>
      <w:r>
        <w:rPr>
          <w:lang w:val="en-US"/>
        </w:rPr>
        <w:t xml:space="preserve"> </w:t>
      </w:r>
      <w:r w:rsidRPr="001D3AAD">
        <w:rPr>
          <w:rStyle w:val="CodeChar"/>
        </w:rPr>
        <w:t>0.1s</w:t>
      </w:r>
    </w:p>
    <w:p w:rsidR="001D3AAD" w:rsidRPr="001D3AAD" w:rsidRDefault="001D3AAD" w:rsidP="001D3AAD">
      <w:pPr>
        <w:rPr>
          <w:lang w:val="en-US"/>
        </w:rPr>
      </w:pPr>
      <w:r>
        <w:rPr>
          <w:lang w:val="en-US"/>
        </w:rPr>
        <w:t xml:space="preserve">The total memory allowed for use by your program is </w:t>
      </w:r>
      <w:r w:rsidRPr="001D3AAD">
        <w:rPr>
          <w:rStyle w:val="CodeChar"/>
        </w:rPr>
        <w:t>5MB</w:t>
      </w:r>
    </w:p>
    <w:p w:rsidR="005753B4" w:rsidRPr="001C6DBE" w:rsidRDefault="005753B4" w:rsidP="005753B4">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1D3AAD"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1D3AAD" w:rsidRPr="00D56E04" w:rsidRDefault="001D3AAD" w:rsidP="00486F70">
            <w:pPr>
              <w:rPr>
                <w:lang w:val="en-US"/>
              </w:rPr>
            </w:pPr>
            <w:r>
              <w:rPr>
                <w:lang w:val="en-US"/>
              </w:rPr>
              <w:t>Example Input</w:t>
            </w:r>
          </w:p>
        </w:tc>
        <w:tc>
          <w:tcPr>
            <w:tcW w:w="3021" w:type="dxa"/>
          </w:tcPr>
          <w:p w:rsidR="001D3AAD" w:rsidRPr="00D56E04" w:rsidRDefault="001D3AAD" w:rsidP="00486F70">
            <w:pPr>
              <w:rPr>
                <w:lang w:val="en-US"/>
              </w:rPr>
            </w:pPr>
            <w:r>
              <w:rPr>
                <w:lang w:val="en-US"/>
              </w:rPr>
              <w:t>Expected Output</w:t>
            </w:r>
          </w:p>
        </w:tc>
      </w:tr>
      <w:tr w:rsidR="001D3AAD" w:rsidTr="003820AA">
        <w:tc>
          <w:tcPr>
            <w:tcW w:w="3020" w:type="dxa"/>
          </w:tcPr>
          <w:p w:rsidR="001D3AAD" w:rsidRPr="003820AA" w:rsidRDefault="001D3AAD" w:rsidP="001D3AAD">
            <w:pPr>
              <w:pStyle w:val="Code"/>
              <w:tabs>
                <w:tab w:val="right" w:pos="2804"/>
              </w:tabs>
              <w:rPr>
                <w:b w:val="0"/>
              </w:rPr>
            </w:pPr>
            <w:proofErr w:type="spellStart"/>
            <w:r w:rsidRPr="003820AA">
              <w:rPr>
                <w:b w:val="0"/>
              </w:rPr>
              <w:t>kittens,kidding</w:t>
            </w:r>
            <w:proofErr w:type="spellEnd"/>
            <w:r w:rsidRPr="003820AA">
              <w:rPr>
                <w:b w:val="0"/>
              </w:rPr>
              <w:t>.</w:t>
            </w:r>
          </w:p>
          <w:p w:rsidR="001D3AAD" w:rsidRPr="003820AA" w:rsidRDefault="001D3AAD" w:rsidP="001D3AAD">
            <w:pPr>
              <w:pStyle w:val="Code"/>
              <w:tabs>
                <w:tab w:val="right" w:pos="2804"/>
              </w:tabs>
              <w:rPr>
                <w:b w:val="0"/>
              </w:rPr>
            </w:pPr>
            <w:proofErr w:type="spellStart"/>
            <w:r w:rsidRPr="003820AA">
              <w:rPr>
                <w:b w:val="0"/>
              </w:rPr>
              <w:t>kittenz</w:t>
            </w:r>
            <w:proofErr w:type="spellEnd"/>
            <w:r w:rsidRPr="003820AA">
              <w:rPr>
                <w:b w:val="0"/>
              </w:rPr>
              <w:t xml:space="preserve"> 40</w:t>
            </w:r>
          </w:p>
        </w:tc>
        <w:tc>
          <w:tcPr>
            <w:tcW w:w="3021" w:type="dxa"/>
          </w:tcPr>
          <w:p w:rsidR="001D3AAD" w:rsidRPr="003820AA" w:rsidRDefault="001D3AAD" w:rsidP="00486F70">
            <w:pPr>
              <w:pStyle w:val="Code"/>
              <w:rPr>
                <w:b w:val="0"/>
              </w:rPr>
            </w:pPr>
            <w:r w:rsidRPr="003820AA">
              <w:rPr>
                <w:b w:val="0"/>
              </w:rPr>
              <w:t>2</w:t>
            </w:r>
          </w:p>
        </w:tc>
      </w:tr>
      <w:tr w:rsidR="001D3AAD" w:rsidTr="003820AA">
        <w:tc>
          <w:tcPr>
            <w:tcW w:w="3020" w:type="dxa"/>
          </w:tcPr>
          <w:p w:rsidR="001D3AAD" w:rsidRPr="003820AA" w:rsidRDefault="001D3AAD" w:rsidP="00486F70">
            <w:pPr>
              <w:pStyle w:val="Code"/>
              <w:rPr>
                <w:b w:val="0"/>
              </w:rPr>
            </w:pPr>
            <w:proofErr w:type="spellStart"/>
            <w:r w:rsidRPr="003820AA">
              <w:rPr>
                <w:b w:val="0"/>
              </w:rPr>
              <w:t>abcd</w:t>
            </w:r>
            <w:proofErr w:type="spellEnd"/>
          </w:p>
          <w:p w:rsidR="001D3AAD" w:rsidRPr="003820AA" w:rsidRDefault="001D3AAD" w:rsidP="00486F70">
            <w:pPr>
              <w:pStyle w:val="Code"/>
              <w:rPr>
                <w:b w:val="0"/>
              </w:rPr>
            </w:pPr>
            <w:proofErr w:type="spellStart"/>
            <w:r w:rsidRPr="003820AA">
              <w:rPr>
                <w:b w:val="0"/>
              </w:rPr>
              <w:t>dcba</w:t>
            </w:r>
            <w:proofErr w:type="spellEnd"/>
            <w:r w:rsidRPr="003820AA">
              <w:rPr>
                <w:b w:val="0"/>
              </w:rPr>
              <w:t xml:space="preserve"> 1</w:t>
            </w:r>
          </w:p>
        </w:tc>
        <w:tc>
          <w:tcPr>
            <w:tcW w:w="3021" w:type="dxa"/>
          </w:tcPr>
          <w:p w:rsidR="001D3AAD" w:rsidRPr="003820AA" w:rsidRDefault="001D3AAD" w:rsidP="00486F70">
            <w:pPr>
              <w:pStyle w:val="Code"/>
              <w:rPr>
                <w:b w:val="0"/>
              </w:rPr>
            </w:pPr>
            <w:r w:rsidRPr="003820AA">
              <w:rPr>
                <w:b w:val="0"/>
              </w:rPr>
              <w:t>0</w:t>
            </w:r>
          </w:p>
        </w:tc>
      </w:tr>
      <w:tr w:rsidR="001D3AAD" w:rsidTr="003820AA">
        <w:tc>
          <w:tcPr>
            <w:tcW w:w="3020" w:type="dxa"/>
          </w:tcPr>
          <w:p w:rsidR="001D3AAD" w:rsidRPr="003820AA" w:rsidRDefault="001D3AAD" w:rsidP="00486F70">
            <w:pPr>
              <w:pStyle w:val="Code"/>
              <w:rPr>
                <w:b w:val="0"/>
              </w:rPr>
            </w:pPr>
            <w:proofErr w:type="spellStart"/>
            <w:r w:rsidRPr="003820AA">
              <w:rPr>
                <w:b w:val="0"/>
              </w:rPr>
              <w:t>aaaa</w:t>
            </w:r>
            <w:proofErr w:type="spellEnd"/>
            <w:r w:rsidRPr="003820AA">
              <w:rPr>
                <w:b w:val="0"/>
              </w:rPr>
              <w:t xml:space="preserve"> </w:t>
            </w:r>
            <w:proofErr w:type="spellStart"/>
            <w:r w:rsidRPr="003820AA">
              <w:rPr>
                <w:b w:val="0"/>
              </w:rPr>
              <w:t>aabb</w:t>
            </w:r>
            <w:proofErr w:type="spellEnd"/>
            <w:r w:rsidRPr="003820AA">
              <w:rPr>
                <w:b w:val="0"/>
              </w:rPr>
              <w:t xml:space="preserve"> </w:t>
            </w:r>
            <w:proofErr w:type="spellStart"/>
            <w:r w:rsidRPr="003820AA">
              <w:rPr>
                <w:b w:val="0"/>
              </w:rPr>
              <w:t>abbb</w:t>
            </w:r>
            <w:proofErr w:type="spellEnd"/>
            <w:r w:rsidRPr="003820AA">
              <w:rPr>
                <w:b w:val="0"/>
              </w:rPr>
              <w:t xml:space="preserve"> </w:t>
            </w:r>
            <w:proofErr w:type="spellStart"/>
            <w:r w:rsidRPr="003820AA">
              <w:rPr>
                <w:b w:val="0"/>
              </w:rPr>
              <w:t>baaa</w:t>
            </w:r>
            <w:proofErr w:type="spellEnd"/>
          </w:p>
          <w:p w:rsidR="001D3AAD" w:rsidRPr="003820AA" w:rsidRDefault="001D3AAD" w:rsidP="00486F70">
            <w:pPr>
              <w:pStyle w:val="Code"/>
              <w:rPr>
                <w:b w:val="0"/>
              </w:rPr>
            </w:pPr>
            <w:proofErr w:type="spellStart"/>
            <w:r w:rsidRPr="003820AA">
              <w:rPr>
                <w:b w:val="0"/>
              </w:rPr>
              <w:t>aaaa</w:t>
            </w:r>
            <w:proofErr w:type="spellEnd"/>
            <w:r w:rsidRPr="003820AA">
              <w:rPr>
                <w:b w:val="0"/>
              </w:rPr>
              <w:t xml:space="preserve"> 50</w:t>
            </w:r>
          </w:p>
        </w:tc>
        <w:tc>
          <w:tcPr>
            <w:tcW w:w="3021" w:type="dxa"/>
          </w:tcPr>
          <w:p w:rsidR="001D3AAD" w:rsidRPr="003820AA" w:rsidRDefault="001D3AAD" w:rsidP="00486F70">
            <w:pPr>
              <w:pStyle w:val="Code"/>
              <w:rPr>
                <w:b w:val="0"/>
              </w:rPr>
            </w:pPr>
            <w:r w:rsidRPr="003820AA">
              <w:rPr>
                <w:b w:val="0"/>
              </w:rPr>
              <w:t>2</w:t>
            </w:r>
          </w:p>
        </w:tc>
      </w:tr>
      <w:tr w:rsidR="004C5E12" w:rsidTr="003820AA">
        <w:tc>
          <w:tcPr>
            <w:tcW w:w="3020" w:type="dxa"/>
          </w:tcPr>
          <w:p w:rsidR="004C5E12" w:rsidRPr="003820AA" w:rsidRDefault="004C5E12" w:rsidP="00486F70">
            <w:pPr>
              <w:pStyle w:val="Code"/>
              <w:rPr>
                <w:b w:val="0"/>
              </w:rPr>
            </w:pPr>
            <w:proofErr w:type="spellStart"/>
            <w:r w:rsidRPr="003820AA">
              <w:rPr>
                <w:b w:val="0"/>
              </w:rPr>
              <w:t>aaaa</w:t>
            </w:r>
            <w:proofErr w:type="spellEnd"/>
          </w:p>
          <w:p w:rsidR="004C5E12" w:rsidRPr="003820AA" w:rsidRDefault="004C5E12" w:rsidP="00486F70">
            <w:pPr>
              <w:pStyle w:val="Code"/>
              <w:rPr>
                <w:b w:val="0"/>
              </w:rPr>
            </w:pPr>
            <w:r w:rsidRPr="003820AA">
              <w:rPr>
                <w:b w:val="0"/>
              </w:rPr>
              <w:t>aa 1</w:t>
            </w:r>
          </w:p>
        </w:tc>
        <w:tc>
          <w:tcPr>
            <w:tcW w:w="3021" w:type="dxa"/>
          </w:tcPr>
          <w:p w:rsidR="004C5E12" w:rsidRPr="003820AA" w:rsidRDefault="004C5E12" w:rsidP="00486F70">
            <w:pPr>
              <w:pStyle w:val="Code"/>
              <w:rPr>
                <w:b w:val="0"/>
              </w:rPr>
            </w:pPr>
            <w:r w:rsidRPr="003820AA">
              <w:rPr>
                <w:b w:val="0"/>
              </w:rPr>
              <w:t>0</w:t>
            </w:r>
          </w:p>
        </w:tc>
      </w:tr>
    </w:tbl>
    <w:p w:rsidR="004841E5" w:rsidRDefault="004841E5" w:rsidP="00041273">
      <w:pPr>
        <w:rPr>
          <w:lang w:val="en-US"/>
        </w:rPr>
      </w:pPr>
    </w:p>
    <w:p w:rsidR="00960528" w:rsidRDefault="00960528">
      <w:pPr>
        <w:rPr>
          <w:rFonts w:asciiTheme="majorHAnsi" w:eastAsiaTheme="majorEastAsia" w:hAnsiTheme="majorHAnsi" w:cstheme="majorBidi"/>
          <w:color w:val="2F5496" w:themeColor="accent1" w:themeShade="BF"/>
          <w:sz w:val="26"/>
          <w:szCs w:val="26"/>
          <w:lang w:val="en-US"/>
        </w:rPr>
      </w:pPr>
      <w:bookmarkStart w:id="0" w:name="_GoBack"/>
      <w:bookmarkEnd w:id="0"/>
    </w:p>
    <w:sectPr w:rsidR="00960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AA5"/>
    <w:rsid w:val="00235B3C"/>
    <w:rsid w:val="00273085"/>
    <w:rsid w:val="002A5296"/>
    <w:rsid w:val="00304491"/>
    <w:rsid w:val="003820AA"/>
    <w:rsid w:val="003902D7"/>
    <w:rsid w:val="003919A0"/>
    <w:rsid w:val="004551C1"/>
    <w:rsid w:val="004676C4"/>
    <w:rsid w:val="004841E5"/>
    <w:rsid w:val="00486F70"/>
    <w:rsid w:val="00497940"/>
    <w:rsid w:val="004A2180"/>
    <w:rsid w:val="004A3FE8"/>
    <w:rsid w:val="004A6A37"/>
    <w:rsid w:val="004B765F"/>
    <w:rsid w:val="004C5E12"/>
    <w:rsid w:val="004E1BEA"/>
    <w:rsid w:val="00534741"/>
    <w:rsid w:val="005519DF"/>
    <w:rsid w:val="0055355C"/>
    <w:rsid w:val="005753B4"/>
    <w:rsid w:val="0057607A"/>
    <w:rsid w:val="005D7E26"/>
    <w:rsid w:val="006D3A71"/>
    <w:rsid w:val="007608B1"/>
    <w:rsid w:val="008044D2"/>
    <w:rsid w:val="008D0C27"/>
    <w:rsid w:val="0090792B"/>
    <w:rsid w:val="0092305F"/>
    <w:rsid w:val="00960528"/>
    <w:rsid w:val="009F7F6F"/>
    <w:rsid w:val="00A01345"/>
    <w:rsid w:val="00A35461"/>
    <w:rsid w:val="00A46FAD"/>
    <w:rsid w:val="00A71F2D"/>
    <w:rsid w:val="00AA0881"/>
    <w:rsid w:val="00AA1F5C"/>
    <w:rsid w:val="00AD1DBE"/>
    <w:rsid w:val="00BF400A"/>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BAF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19</cp:revision>
  <dcterms:created xsi:type="dcterms:W3CDTF">2017-03-12T17:03:00Z</dcterms:created>
  <dcterms:modified xsi:type="dcterms:W3CDTF">2017-03-14T20:26:00Z</dcterms:modified>
</cp:coreProperties>
</file>