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Tilson T3 - KONU-50 Kilitli Karar</w:t>
      </w:r>
    </w:p>
    <w:p>
      <w:pPr>
        <w:jc w:val="center"/>
      </w:pPr>
      <w:r>
        <w:rPr>
          <w:rFonts w:ascii="Calibri" w:hAnsi="Calibri"/>
          <w:sz w:val="20"/>
        </w:rPr>
        <w:t>UI Operasyon Merkezi, Paper Çalıştırma ve Live’a Kontrollü Geçiş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Alan</w:t>
            </w:r>
          </w:p>
        </w:tc>
        <w:tc>
          <w:tcPr>
            <w:tcW w:type="dxa" w:w="820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Kayıt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Karar ID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KONU-50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Durum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LOCKED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Bağlam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Faz-0 → Faz-20 PASS / LOCKED sonrası operasyonel geçiş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Ana hedef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UI’nin tam operasyon merkezi olarak doğrulanması, ardından paper çalışma, stabilite ve ayrı Live Gate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durumu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Kapalı; LIVE_TRADING=false korunur</w:t>
            </w:r>
          </w:p>
        </w:tc>
      </w:tr>
      <w:tr>
        <w:tc>
          <w:tcPr>
            <w:tcW w:type="dxa" w:w="216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Gerçek emir</w:t>
            </w:r>
          </w:p>
        </w:tc>
        <w:tc>
          <w:tcPr>
            <w:tcW w:type="dxa" w:w="820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ve açık kullanıcı onayı olmadan yasak</w:t>
            </w:r>
          </w:p>
        </w:tc>
      </w:tr>
    </w:tbl>
    <w:p/>
    <w:p>
      <w:pPr>
        <w:pStyle w:val="Heading1"/>
      </w:pPr>
      <w:r>
        <w:t>1. Ana Karar</w:t>
      </w:r>
    </w:p>
    <w:p>
      <w:r>
        <w:t>Faz-0 → Faz-20 tamamlandıktan sonra sistem doğrudan paper veya live çalışmaya geçirilmez. Bundan sonraki süreç plansız kod yazma değil; operasyonel doğrulama, gözlem, test, teşhis, kayıt, kullanıcı kararı ve yalnız gerekirse düzeltme odaklıdır.</w:t>
      </w:r>
    </w:p>
    <w:p>
      <w:r>
        <w:t>Control Center UI yalnız aç/kapa ekranı değildir. UI; trade operasyon merkezi, karar açıklama ekranı, risk kontrol paneli, ledger/PnL/position görünümü, hata/repair/diagnostic merkezi ve kullanıcı komuta panelidir.</w:t>
      </w:r>
    </w:p>
    <w:p>
      <w:pPr>
        <w:pStyle w:val="Heading1"/>
      </w:pPr>
      <w:r>
        <w:t>2. UI Paper Start Öncesi Zorunlu Fonksiyonlar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UI alanı</w:t>
            </w:r>
          </w:p>
        </w:tc>
        <w:tc>
          <w:tcPr>
            <w:tcW w:type="dxa" w:w="748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Zorunlu beklenti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Sistem modu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/ LIVE LOCKED durumu açık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Scheduler durumu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Bekliyor / çalışıyor / hata durumu anlaşılır.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Closed candle durumu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Son kapanmış 1H mum UTC + Türkiye saatiyle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Strategy signal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LONG / SHORT / NO_SIGNAL / BLOCKED açık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Candidate pipeline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SCAN → SIGNAL → CANDIDATE → RANKED → SIZED → RISK CHECK → READY/BLOCKED → PAPER EXECUTION → LEDGER akışı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Ranking sonucu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ADX strength → ADX slope → 24h volume → T3 signal type sıralaması açıklanır.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Sizing sonucu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Qty, step size, min notional, allocation sonucu PASS/FAIL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Risk permission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ALLOW/BLOCK ve block reason açık yazılır.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execution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paper_only=true ve live_order_sent=false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/ PnL / Position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kendi PnL otoritesi olmaz; ledger single source of truth kalır.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Health / Error / Repair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Hata seviyesi, safe mode, repair ve diagnostic aksiyonları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Live-lock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LIVE_TRADING=false, live controls locked/passive ve gerçek emir yasağı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Event flow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Son sistem olayları anlaşılır zaman akışıyla görünür.</w:t>
            </w:r>
          </w:p>
        </w:tc>
      </w:tr>
      <w:tr>
        <w:tc>
          <w:tcPr>
            <w:tcW w:type="dxa" w:w="28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readiness checklist</w:t>
            </w:r>
          </w:p>
        </w:tc>
        <w:tc>
          <w:tcPr>
            <w:tcW w:type="dxa" w:w="748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10/10 PASS olmadan paper start aktifleşmez.</w:t>
            </w:r>
          </w:p>
        </w:tc>
      </w:tr>
    </w:tbl>
    <w:p/>
    <w:p>
      <w:pPr>
        <w:pStyle w:val="Heading1"/>
      </w:pPr>
      <w:r>
        <w:t>3. Operasyon Kuralları</w:t>
      </w:r>
    </w:p>
    <w:p>
      <w:pPr>
        <w:pStyle w:val="ListBullet"/>
        <w:spacing w:after="40"/>
      </w:pPr>
      <w:r>
        <w:t>Kod yazmak varsayılan aksiyon değildir.</w:t>
      </w:r>
    </w:p>
    <w:p>
      <w:pPr>
        <w:pStyle w:val="ListBullet"/>
        <w:spacing w:after="40"/>
      </w:pPr>
      <w:r>
        <w:t>Varsayılan aksiyon gözlem, test, kayıt, teşhis, kullanıcı kararı ve yalnız kanıtlı gerekçeyle düzeltmedir.</w:t>
      </w:r>
    </w:p>
    <w:p>
      <w:pPr>
        <w:pStyle w:val="ListBullet"/>
        <w:spacing w:after="40"/>
      </w:pPr>
      <w:r>
        <w:t>UI %100 fonksiyonel PASS olmadan paper trade başlatılmaz.</w:t>
      </w:r>
    </w:p>
    <w:p>
      <w:pPr>
        <w:pStyle w:val="ListBullet"/>
        <w:spacing w:after="40"/>
      </w:pPr>
      <w:r>
        <w:t>Paper çalışma ve stabilite PASS olmadan live hazırlık denetimine geçilmez.</w:t>
      </w:r>
    </w:p>
    <w:p>
      <w:pPr>
        <w:pStyle w:val="ListBullet"/>
        <w:spacing w:after="40"/>
      </w:pPr>
      <w:r>
        <w:t>Live Readiness Audit ve ayrı Live Gate tamamlanmadan gerçek emir gönderilmez.</w:t>
      </w:r>
    </w:p>
    <w:p>
      <w:pPr>
        <w:pStyle w:val="ListBullet"/>
        <w:spacing w:after="40"/>
      </w:pPr>
      <w:r>
        <w:t>Her trade ve no-trade kararı UI’de açıklanabilir olmalıdır.</w:t>
      </w:r>
    </w:p>
    <w:p>
      <w:pPr>
        <w:pStyle w:val="ListBullet"/>
        <w:spacing w:after="40"/>
      </w:pPr>
      <w:r>
        <w:t>İşlem açılmaması da test sonucudur; sessiz geçilemez.</w:t>
      </w:r>
    </w:p>
    <w:p>
      <w:pPr>
        <w:pStyle w:val="ListBullet"/>
        <w:spacing w:after="40"/>
      </w:pPr>
      <w:r>
        <w:t>Her faz sonunda PASS / FAIL / BLOCKED kararı verilir.</w:t>
      </w:r>
    </w:p>
    <w:p>
      <w:pPr>
        <w:pStyle w:val="ListBullet"/>
        <w:spacing w:after="40"/>
      </w:pPr>
      <w:r>
        <w:t>Her kritik geçişte snapshot/checkpoint alınır.</w:t>
      </w:r>
    </w:p>
    <w:p>
      <w:pPr>
        <w:pStyle w:val="ListBullet"/>
        <w:spacing w:after="40"/>
      </w:pPr>
      <w:r>
        <w:t>Gün sonu kontrol rutini zorunludur.</w:t>
      </w:r>
    </w:p>
    <w:p>
      <w:pPr>
        <w:pStyle w:val="Heading1"/>
      </w:pPr>
      <w:r>
        <w:t>4. No-Trade Açıklama Kuralı</w:t>
      </w:r>
    </w:p>
    <w:p>
      <w:r>
        <w:t>Trade açılmadığında UI sessiz kalamaz. Aşağıdaki nedenlerden hangisi geçerliyse kullanıcıya açıkça gösterilir: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No-trade nedeni</w:t>
            </w:r>
          </w:p>
        </w:tc>
        <w:tc>
          <w:tcPr>
            <w:tcW w:type="dxa" w:w="720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UI’de beklenen açıklama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T3 sinyali yok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T3 renk değişimi/continuation şartı oluşmadı.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DI eşit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Yön üstünlüğü yok; entry yok.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ADX threshold altı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Trend gücü yetersiz.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ADX slope falling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Trend gücü düşüyor; entry blocked.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Volume düşük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24h volume filtresinden geçmedi.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Sizing fail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Step size, min notional veya allocation geçersiz.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Slot yok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Max coin count dolu.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Balance yetmedi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Free balance yeni giriş için yetersiz.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Same symbol pozisyon var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Hedge/duplicate engellendi.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Live-lock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Gerçek emir yasak; paper-only korunuyor.</w:t>
            </w:r>
          </w:p>
        </w:tc>
      </w:tr>
    </w:tbl>
    <w:p/>
    <w:p>
      <w:pPr>
        <w:pStyle w:val="Heading1"/>
      </w:pPr>
      <w:r>
        <w:t>5. Günlük Operasyon Rutini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Gün sonu kontrol</w:t>
            </w:r>
          </w:p>
        </w:tc>
        <w:tc>
          <w:tcPr>
            <w:tcW w:type="dxa" w:w="720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Zorunlu durum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kayıtları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Duplicate/missing yok.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 pozisyonlar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/ position state / ledger uyumlu.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PnL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Gross/net, commission, funding, slippage dahil.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Report/Excel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kaynaklı ve tutarlı.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Health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Kritik hata yok.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Error log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Tüm uyarı ve hatalar kayıtlı.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Live-lock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LIVE_TRADING=false ve gerçek emir yok.</w:t>
            </w:r>
          </w:p>
        </w:tc>
      </w:tr>
      <w:tr>
        <w:tc>
          <w:tcPr>
            <w:tcW w:type="dxa" w:w="31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Sonraki gün kararı</w:t>
            </w:r>
          </w:p>
        </w:tc>
        <w:tc>
          <w:tcPr>
            <w:tcW w:type="dxa" w:w="720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Devam / bekle / düzelt / stop net.</w:t>
            </w:r>
          </w:p>
        </w:tc>
      </w:tr>
    </w:tbl>
    <w:p/>
    <w:p>
      <w:pPr>
        <w:pStyle w:val="Heading1"/>
      </w:pPr>
      <w:r>
        <w:t>6. Snapshot / Checkpoint Zorunluluğu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320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Kritik geçiş</w:t>
            </w:r>
          </w:p>
        </w:tc>
        <w:tc>
          <w:tcPr>
            <w:tcW w:type="dxa" w:w="6048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Snapshot / checkpoint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doğrulama öncesi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Paper start öncesi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İlk trade sonrası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Gün sonu sonrası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Config tuning öncesi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readiness öncesi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  <w:tr>
        <w:tc>
          <w:tcPr>
            <w:tcW w:type="dxa" w:w="43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 Gate öncesi</w:t>
            </w:r>
          </w:p>
        </w:tc>
        <w:tc>
          <w:tcPr>
            <w:tcW w:type="dxa" w:w="604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Zorunlu</w:t>
            </w:r>
          </w:p>
        </w:tc>
      </w:tr>
    </w:tbl>
    <w:p/>
    <w:p>
      <w:pPr>
        <w:pStyle w:val="Heading1"/>
      </w:pPr>
      <w:r>
        <w:t>7. Live Öncesi Kırmızı Çizgiler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896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Kırmızı çizgi</w:t>
            </w:r>
          </w:p>
        </w:tc>
        <w:tc>
          <w:tcPr>
            <w:tcW w:type="dxa" w:w="5472"/>
            <w:shd w:fill="D9EA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Sonuç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 / Ledger çelişkisi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Open candle decision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Live-lock şüphesi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STOP_AND_REPORT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Gerçek emir endpoint’i erken eklenmiş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Ledger duplicate/missing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Açıklanamayan trade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Açıklanamayan no-trade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Health critical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Recovery eksik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STOP_AND_REPORT</w:t>
            </w:r>
          </w:p>
        </w:tc>
      </w:tr>
      <w:tr>
        <w:tc>
          <w:tcPr>
            <w:tcW w:type="dxa" w:w="489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Kullanıcı onayı belirsiz</w:t>
            </w:r>
          </w:p>
        </w:tc>
        <w:tc>
          <w:tcPr>
            <w:tcW w:type="dxa" w:w="547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STOP</w:t>
            </w:r>
          </w:p>
        </w:tc>
      </w:tr>
    </w:tbl>
    <w:p/>
    <w:p>
      <w:pPr>
        <w:pStyle w:val="Heading1"/>
      </w:pPr>
      <w:r>
        <w:t>8. Değişmeyen Güvenlik Kuralları</w:t>
      </w:r>
    </w:p>
    <w:p>
      <w:pPr>
        <w:pStyle w:val="ListBullet"/>
        <w:spacing w:after="40"/>
      </w:pPr>
      <w:r>
        <w:t>Live trading kullanıcı açık onayı olmadan açılamaz.</w:t>
      </w:r>
    </w:p>
    <w:p>
      <w:pPr>
        <w:pStyle w:val="ListBullet"/>
        <w:spacing w:after="40"/>
      </w:pPr>
      <w:r>
        <w:t>Live Gate tamamlanmadan gerçek emir yoktur.</w:t>
      </w:r>
    </w:p>
    <w:p>
      <w:pPr>
        <w:pStyle w:val="ListBullet"/>
        <w:spacing w:after="40"/>
      </w:pPr>
      <w:r>
        <w:t>LIVE_TRADING=true kendiliğinden, UI’den veya Codex tarafından oluşturulamaz.</w:t>
      </w:r>
    </w:p>
    <w:p>
      <w:pPr>
        <w:pStyle w:val="ListBullet"/>
        <w:spacing w:after="40"/>
      </w:pPr>
      <w:r>
        <w:t>Gerçek emir/Binance order endpoint’i Live Gate öncesi eklenemez.</w:t>
      </w:r>
    </w:p>
    <w:p>
      <w:pPr>
        <w:pStyle w:val="ListBullet"/>
        <w:spacing w:after="40"/>
      </w:pPr>
      <w:r>
        <w:t>Optimization sonucu otomatik trade config’e aktarılamaz.</w:t>
      </w:r>
    </w:p>
    <w:p>
      <w:pPr>
        <w:pStyle w:val="ListBullet"/>
        <w:spacing w:after="40"/>
      </w:pPr>
      <w:r>
        <w:t>Telegram live/manual/settings enable yapılmaz.</w:t>
      </w:r>
    </w:p>
    <w:p>
      <w:pPr>
        <w:pStyle w:val="ListBullet"/>
        <w:spacing w:after="40"/>
      </w:pPr>
      <w:r>
        <w:t>Ledger single source of truth kalır.</w:t>
      </w:r>
    </w:p>
    <w:p>
      <w:pPr>
        <w:pStyle w:val="ListBullet"/>
        <w:spacing w:after="40"/>
      </w:pPr>
      <w:r>
        <w:t>Recovery Gate ve STOP_AND_REPORT her aşamada geçerlidir.</w:t>
      </w:r>
    </w:p>
    <w:p>
      <w:pPr>
        <w:pStyle w:val="ListBullet"/>
        <w:spacing w:after="40"/>
      </w:pPr>
      <w:r>
        <w:t>KONU-1 → KONU-49 kilitli kalır; bu karar onları değiştirmez, sadece sonraki operasyon akışını kilitler.</w:t>
      </w:r>
    </w:p>
    <w:p>
      <w:pPr>
        <w:pStyle w:val="Heading1"/>
      </w:pPr>
      <w:r>
        <w:t>9. Kilit Metni</w:t>
      </w:r>
    </w:p>
    <w:p>
      <w:r>
        <w:t>Bu belge, KONU-50 kararını LOCKED olarak kayıt altına alır. Kullanıcı onayı ile UI’nin yalnız görsel değil, tam operasyon merkezi olarak doğrulanması; paper çalışma ve live’a geçişin kademeli, gözlemli, kayıtlı ve güvenlik kapılı yürütülmesi zorunludur.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Tilson T3 - KONU-50 LOCKED | Paper-only until Live Gate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Tilson_T3_KONU_50_UI_Paper_Live_Gecis_Karari_LOCKED</dc:title>
  <dc:subject>Locked decision and workflow documentation</dc:subject>
  <dc:creator>Tilson T3 Project</dc:creator>
  <cp:keywords>Tilson T3, KONU-50, UI, Paper Trade, Live Gate</cp:keywords>
  <dc:description>generated by python-docx</dc:description>
  <cp:lastModifiedBy>Tilson T3 Project</cp:lastModifiedBy>
  <cp:revision>1</cp:revision>
  <dcterms:created xsi:type="dcterms:W3CDTF">2013-12-23T23:15:00Z</dcterms:created>
  <dcterms:modified xsi:type="dcterms:W3CDTF">2013-12-23T23:15:00Z</dcterms:modified>
  <cp:category/>
</cp:coreProperties>
</file>