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TILSON T3 PROJESİ</w:t>
      </w:r>
    </w:p>
    <w:p>
      <w:pPr>
        <w:jc w:val="center"/>
      </w:pPr>
      <w:r>
        <w:rPr>
          <w:rFonts w:ascii="Arial" w:hAnsi="Arial"/>
          <w:b/>
          <w:sz w:val="34"/>
        </w:rPr>
        <w:t>09 — SESSION HANDOFF</w:t>
      </w:r>
    </w:p>
    <w:p>
      <w:pPr>
        <w:jc w:val="center"/>
      </w:pPr>
      <w:r>
        <w:rPr>
          <w:rFonts w:ascii="Arial" w:hAnsi="Arial"/>
          <w:b/>
          <w:color w:val="C00000"/>
          <w:sz w:val="24"/>
        </w:rPr>
        <w:t>YENİ SOHBETTE DEVAM VE KALDIĞIMIZ YER DOKÜMANI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Belge adı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09 — SESSION HANDOFF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 DOKÜMAN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Dil/Encoding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/ UTF-8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yöntemi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Doğrudan değiştirilemez; yeni karar açılır ve eski karar SUPERSEDED olur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HANDOFF ANA KURALI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Yeni sohbet, yeni oturum veya Codex geçişi başladığında önce Session Handoff okunur. Nerede kalındığı bilinmiyorsa iş başlamaz.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1. Yeni sohbet başlangıç cümlesi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D9EAD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KULLANILACAK CÜMLE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Tilson T3 Projesi’ne kaldığımız yerden devam edelim.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Handoff içeriği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Mevcut durum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Kilitli karar aralığı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Kod durumu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Henüz kod yazılmadı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Codex durumu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Henüz uygulamaya başlamadı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aşama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Kod öncesi resmi dokümantasyon seti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faz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Faz-0 / Faz-1 hazırlık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Son tamamlanan iş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Kilitli Word doküman setinin hazırlanması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Sonraki net adım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dosya seti ve Faz-0 Codex görevini hazırlamak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Dokümanlar okunmadan kod/Codex başlatılamaz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Her oturum başında okunacak sıra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Sıra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Dosya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00_PROJECT_CONSTITUTION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01_LOCKED_DECISIONS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02_PHASE_WORKFLOW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03_LAYER_ARCHITECTURE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04_CURRENT_STATE / PHASE_TRACKER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05_OPEN_ISSUES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06_RECOVERY_RULES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07_CODEX_TASKS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08_CHANGELOG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09_SESSION_HANDOFF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10_DOCUMENT_INDEX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Devam etme kuralı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Durum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Davranış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State net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fazdan devam edilir.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issue varsa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Önce açık konu kapanır.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eksikse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Kod yok; Recovery tamamlanır.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Karar çelişkisi varsa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Doküman okunmadıysa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START GATE PASS olamaz.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KİLİT CÜMLESİ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Session Handoff, projenin kaldığı yeri gösteren resmi devam noktasıdır. Handoff okunmadan yeni sohbet veya Codex uygulaması başlayamaz.</w:t>
            </w:r>
          </w:p>
        </w:tc>
      </w:tr>
    </w:tbl>
    <w:p/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