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7A860" w14:textId="77777777" w:rsidR="00C86327" w:rsidRPr="00C86327" w:rsidRDefault="00C86327" w:rsidP="00C86327">
      <w:pPr>
        <w:rPr>
          <w:b/>
          <w:bCs/>
        </w:rPr>
      </w:pPr>
      <w:r w:rsidRPr="00C86327">
        <w:rPr>
          <w:b/>
          <w:bCs/>
        </w:rPr>
        <w:t>1. Einleitung</w:t>
      </w:r>
    </w:p>
    <w:p w14:paraId="3A732FBC" w14:textId="77777777" w:rsidR="00C86327" w:rsidRPr="00C86327" w:rsidRDefault="00C86327" w:rsidP="00C86327">
      <w:r w:rsidRPr="00C86327">
        <w:t xml:space="preserve">Die Authentifizierung ist ein zentraler Bestandteil moderner Webanwendungen. Sie gewährleistet, dass nur autorisierte Benutzer Zugriff auf bestimmte Ressourcen erhalten. In der vorliegenden Implementierung wird der Registrierungs- und Login-Prozess mithilfe des </w:t>
      </w:r>
      <w:proofErr w:type="spellStart"/>
      <w:r w:rsidRPr="00C86327">
        <w:t>Flask</w:t>
      </w:r>
      <w:proofErr w:type="spellEnd"/>
      <w:r w:rsidRPr="00C86327">
        <w:t xml:space="preserve">-Frameworks, </w:t>
      </w:r>
      <w:proofErr w:type="spellStart"/>
      <w:r w:rsidRPr="00C86327">
        <w:t>SQLAlchemy</w:t>
      </w:r>
      <w:proofErr w:type="spellEnd"/>
      <w:r w:rsidRPr="00C86327">
        <w:t xml:space="preserve"> als ORM, </w:t>
      </w:r>
      <w:proofErr w:type="spellStart"/>
      <w:r w:rsidRPr="00C86327">
        <w:t>Flask</w:t>
      </w:r>
      <w:proofErr w:type="spellEnd"/>
      <w:r w:rsidRPr="00C86327">
        <w:t xml:space="preserve">-Mail zur E-Mail-Kommunikation und </w:t>
      </w:r>
      <w:proofErr w:type="spellStart"/>
      <w:r w:rsidRPr="00C86327">
        <w:t>Flask</w:t>
      </w:r>
      <w:proofErr w:type="spellEnd"/>
      <w:r w:rsidRPr="00C86327">
        <w:t>-Login für das Session-Management realisiert. Ziel dieser Ausarbeitung ist es, den Ablauf der Registrierung, E-Mail-Bestätigung sowie des Logins und Logouts im Detail zu erläutern.</w:t>
      </w:r>
    </w:p>
    <w:p w14:paraId="6FFB165C" w14:textId="77777777" w:rsidR="00C86327" w:rsidRPr="00C86327" w:rsidRDefault="00C86327" w:rsidP="00C86327">
      <w:r w:rsidRPr="00C86327">
        <w:pict w14:anchorId="4DEF989C">
          <v:rect id="_x0000_i1061" style="width:0;height:1.5pt" o:hralign="center" o:hrstd="t" o:hr="t" fillcolor="#a0a0a0" stroked="f"/>
        </w:pict>
      </w:r>
    </w:p>
    <w:p w14:paraId="0E95CA2D" w14:textId="77777777" w:rsidR="00C86327" w:rsidRPr="00C86327" w:rsidRDefault="00C86327" w:rsidP="00C86327">
      <w:pPr>
        <w:rPr>
          <w:b/>
          <w:bCs/>
        </w:rPr>
      </w:pPr>
      <w:r w:rsidRPr="00C86327">
        <w:rPr>
          <w:b/>
          <w:bCs/>
        </w:rPr>
        <w:t>2. Registrierungsprozess</w:t>
      </w:r>
    </w:p>
    <w:p w14:paraId="2379D27A" w14:textId="77777777" w:rsidR="00C86327" w:rsidRPr="00C86327" w:rsidRDefault="00C86327" w:rsidP="00C86327">
      <w:pPr>
        <w:rPr>
          <w:b/>
          <w:bCs/>
        </w:rPr>
      </w:pPr>
      <w:r w:rsidRPr="00C86327">
        <w:rPr>
          <w:b/>
          <w:bCs/>
        </w:rPr>
        <w:t>2.1 Benutzererfassung und Validierung</w:t>
      </w:r>
    </w:p>
    <w:p w14:paraId="138C59A8" w14:textId="77777777" w:rsidR="00C86327" w:rsidRPr="00C86327" w:rsidRDefault="00C86327" w:rsidP="00C86327">
      <w:r w:rsidRPr="00C86327">
        <w:t>Beim Aufruf der Registrierungsroute (/</w:t>
      </w:r>
      <w:proofErr w:type="spellStart"/>
      <w:r w:rsidRPr="00C86327">
        <w:t>auth</w:t>
      </w:r>
      <w:proofErr w:type="spellEnd"/>
      <w:r w:rsidRPr="00C86327">
        <w:t>/</w:t>
      </w:r>
      <w:proofErr w:type="spellStart"/>
      <w:r w:rsidRPr="00C86327">
        <w:t>register</w:t>
      </w:r>
      <w:proofErr w:type="spellEnd"/>
      <w:r w:rsidRPr="00C86327">
        <w:t>) wird zunächst ein Formular angezeigt, in dem der Benutzer seine E-Mail-Adresse und ein Passwort eingeben kann. Die E-Mail-Adresse dient als Basis für den Benutzernamen, da aus der Adresse der Teil vor dem „@“-Symbol extrahiert wird. Anschließend erfolgt eine Validierung, bei der überprüft wird, ob bereits ein Benutzer mit dem gleichen Benutzernamen oder der gleichen E-Mail-Adresse existiert. Diese Prüfungen werden über entsprechende Datenbankabfragen (</w:t>
      </w:r>
      <w:proofErr w:type="spellStart"/>
      <w:r w:rsidRPr="00C86327">
        <w:t>SQLAlchemy</w:t>
      </w:r>
      <w:proofErr w:type="spellEnd"/>
      <w:r w:rsidRPr="00C86327">
        <w:t>-Query) realisiert.</w:t>
      </w:r>
    </w:p>
    <w:p w14:paraId="0A583283" w14:textId="77777777" w:rsidR="00C86327" w:rsidRPr="00C86327" w:rsidRDefault="00C86327" w:rsidP="00C86327">
      <w:pPr>
        <w:rPr>
          <w:b/>
          <w:bCs/>
        </w:rPr>
      </w:pPr>
      <w:r w:rsidRPr="00C86327">
        <w:rPr>
          <w:b/>
          <w:bCs/>
        </w:rPr>
        <w:t xml:space="preserve">2.2 Passwort-Handling und </w:t>
      </w:r>
      <w:proofErr w:type="spellStart"/>
      <w:r w:rsidRPr="00C86327">
        <w:rPr>
          <w:b/>
          <w:bCs/>
        </w:rPr>
        <w:t>Persistierung</w:t>
      </w:r>
      <w:proofErr w:type="spellEnd"/>
    </w:p>
    <w:p w14:paraId="74969312" w14:textId="77777777" w:rsidR="00C86327" w:rsidRPr="00C86327" w:rsidRDefault="00C86327" w:rsidP="00C86327">
      <w:r w:rsidRPr="00C86327">
        <w:t xml:space="preserve">Falls die Validierung erfolgreich verläuft, wird ein neues Benutzerobjekt erzeugt. Vor dem Speichern in der Datenbank wird das eingegebene Passwort mit Hilfe der </w:t>
      </w:r>
      <w:proofErr w:type="spellStart"/>
      <w:proofErr w:type="gramStart"/>
      <w:r w:rsidRPr="00C86327">
        <w:t>werkzeug.security</w:t>
      </w:r>
      <w:proofErr w:type="spellEnd"/>
      <w:proofErr w:type="gramEnd"/>
      <w:r w:rsidRPr="00C86327">
        <w:t xml:space="preserve">-Funktionen </w:t>
      </w:r>
      <w:proofErr w:type="spellStart"/>
      <w:r w:rsidRPr="00C86327">
        <w:t>gehasht</w:t>
      </w:r>
      <w:proofErr w:type="spellEnd"/>
      <w:r w:rsidRPr="00C86327">
        <w:t xml:space="preserve">. Dadurch wird sichergestellt, dass das Passwort nicht im Klartext in der Datenbank abgelegt wird. Anschließend wird der neue Benutzer persistiert, indem er der Session hinzugefügt und die Änderungen mittels </w:t>
      </w:r>
      <w:proofErr w:type="spellStart"/>
      <w:proofErr w:type="gramStart"/>
      <w:r w:rsidRPr="00C86327">
        <w:t>db.session</w:t>
      </w:r>
      <w:proofErr w:type="gramEnd"/>
      <w:r w:rsidRPr="00C86327">
        <w:t>.commit</w:t>
      </w:r>
      <w:proofErr w:type="spellEnd"/>
      <w:r w:rsidRPr="00C86327">
        <w:t>() dauerhaft gespeichert werden.</w:t>
      </w:r>
    </w:p>
    <w:p w14:paraId="4F94FE51" w14:textId="77777777" w:rsidR="00C86327" w:rsidRPr="00C86327" w:rsidRDefault="00C86327" w:rsidP="00C86327">
      <w:pPr>
        <w:rPr>
          <w:b/>
          <w:bCs/>
        </w:rPr>
      </w:pPr>
      <w:r w:rsidRPr="00C86327">
        <w:rPr>
          <w:b/>
          <w:bCs/>
        </w:rPr>
        <w:t>2.3 E-Mail-Bestätigung</w:t>
      </w:r>
    </w:p>
    <w:p w14:paraId="21ED4F1B" w14:textId="77777777" w:rsidR="00C86327" w:rsidRPr="00C86327" w:rsidRDefault="00C86327" w:rsidP="00C86327">
      <w:r w:rsidRPr="00C86327">
        <w:t xml:space="preserve">Um sicherzustellen, dass die angegebene E-Mail-Adresse auch tatsächlich dem Benutzer gehört, wird ein Bestätigungsmechanismus implementiert. Es wird ein Token generiert, das mit der Bibliothek </w:t>
      </w:r>
      <w:proofErr w:type="spellStart"/>
      <w:r w:rsidRPr="00C86327">
        <w:rPr>
          <w:b/>
          <w:bCs/>
        </w:rPr>
        <w:t>itsdangerous</w:t>
      </w:r>
      <w:proofErr w:type="spellEnd"/>
      <w:r w:rsidRPr="00C86327">
        <w:t xml:space="preserve"> erstellt wird. Dieser Token beinhaltet verschlüsselt die E-Mail-Adresse und wird mit einem Salt (hier: '</w:t>
      </w:r>
      <w:proofErr w:type="gramStart"/>
      <w:r w:rsidRPr="00C86327">
        <w:t>email</w:t>
      </w:r>
      <w:proofErr w:type="gramEnd"/>
      <w:r w:rsidRPr="00C86327">
        <w:t>-</w:t>
      </w:r>
      <w:proofErr w:type="spellStart"/>
      <w:r w:rsidRPr="00C86327">
        <w:t>confirm</w:t>
      </w:r>
      <w:proofErr w:type="spellEnd"/>
      <w:r w:rsidRPr="00C86327">
        <w:t>-</w:t>
      </w:r>
      <w:proofErr w:type="spellStart"/>
      <w:r w:rsidRPr="00C86327">
        <w:t>salt</w:t>
      </w:r>
      <w:proofErr w:type="spellEnd"/>
      <w:r w:rsidRPr="00C86327">
        <w:t xml:space="preserve">') versehen. Anschließend wird über </w:t>
      </w:r>
      <w:proofErr w:type="spellStart"/>
      <w:r w:rsidRPr="00C86327">
        <w:t>Flask</w:t>
      </w:r>
      <w:proofErr w:type="spellEnd"/>
      <w:r w:rsidRPr="00C86327">
        <w:t>-Mail eine Bestätigungs-E-Mail an den Benutzer versendet, die einen Link enthält. Dieser Link verweist auf die Route /</w:t>
      </w:r>
      <w:proofErr w:type="spellStart"/>
      <w:r w:rsidRPr="00C86327">
        <w:t>auth</w:t>
      </w:r>
      <w:proofErr w:type="spellEnd"/>
      <w:r w:rsidRPr="00C86327">
        <w:t>/</w:t>
      </w:r>
      <w:proofErr w:type="spellStart"/>
      <w:r w:rsidRPr="00C86327">
        <w:t>confirm</w:t>
      </w:r>
      <w:proofErr w:type="spellEnd"/>
      <w:r w:rsidRPr="00C86327">
        <w:t>/&lt;</w:t>
      </w:r>
      <w:proofErr w:type="spellStart"/>
      <w:r w:rsidRPr="00C86327">
        <w:t>token</w:t>
      </w:r>
      <w:proofErr w:type="spellEnd"/>
      <w:r w:rsidRPr="00C86327">
        <w:t>&gt;, die im nächsten Abschnitt erläutert wird.</w:t>
      </w:r>
    </w:p>
    <w:p w14:paraId="280084F1" w14:textId="77777777" w:rsidR="00C86327" w:rsidRPr="00C86327" w:rsidRDefault="00C86327" w:rsidP="00C86327">
      <w:r w:rsidRPr="00C86327">
        <w:pict w14:anchorId="7BBE6B64">
          <v:rect id="_x0000_i1062" style="width:0;height:1.5pt" o:hralign="center" o:hrstd="t" o:hr="t" fillcolor="#a0a0a0" stroked="f"/>
        </w:pict>
      </w:r>
    </w:p>
    <w:p w14:paraId="36F8EBFD" w14:textId="77777777" w:rsidR="00C86327" w:rsidRPr="00C86327" w:rsidRDefault="00C86327" w:rsidP="00C86327">
      <w:pPr>
        <w:rPr>
          <w:b/>
          <w:bCs/>
        </w:rPr>
      </w:pPr>
      <w:r w:rsidRPr="00C86327">
        <w:rPr>
          <w:b/>
          <w:bCs/>
        </w:rPr>
        <w:t>3. E-Mail-Bestätigung</w:t>
      </w:r>
    </w:p>
    <w:p w14:paraId="06822BF8" w14:textId="77777777" w:rsidR="00C86327" w:rsidRPr="00C86327" w:rsidRDefault="00C86327" w:rsidP="00C86327">
      <w:r w:rsidRPr="00C86327">
        <w:lastRenderedPageBreak/>
        <w:t>Die Route /</w:t>
      </w:r>
      <w:proofErr w:type="spellStart"/>
      <w:r w:rsidRPr="00C86327">
        <w:t>auth</w:t>
      </w:r>
      <w:proofErr w:type="spellEnd"/>
      <w:r w:rsidRPr="00C86327">
        <w:t>/</w:t>
      </w:r>
      <w:proofErr w:type="spellStart"/>
      <w:r w:rsidRPr="00C86327">
        <w:t>confirm</w:t>
      </w:r>
      <w:proofErr w:type="spellEnd"/>
      <w:r w:rsidRPr="00C86327">
        <w:t>/&lt;</w:t>
      </w:r>
      <w:proofErr w:type="spellStart"/>
      <w:r w:rsidRPr="00C86327">
        <w:t>token</w:t>
      </w:r>
      <w:proofErr w:type="spellEnd"/>
      <w:r w:rsidRPr="00C86327">
        <w:t xml:space="preserve">&gt; dient der Verifikation des Bestätigungslinks. Beim Aufruf dieser Route wird der Token mittels </w:t>
      </w:r>
      <w:proofErr w:type="spellStart"/>
      <w:proofErr w:type="gramStart"/>
      <w:r w:rsidRPr="00C86327">
        <w:t>serializer.loads</w:t>
      </w:r>
      <w:proofErr w:type="spellEnd"/>
      <w:proofErr w:type="gramEnd"/>
      <w:r w:rsidRPr="00C86327">
        <w:t>() wieder entschlüsselt. Hierbei wird zusätzlich ein Zeitlimit (</w:t>
      </w:r>
      <w:proofErr w:type="spellStart"/>
      <w:r w:rsidRPr="00C86327">
        <w:t>max_age</w:t>
      </w:r>
      <w:proofErr w:type="spellEnd"/>
      <w:r w:rsidRPr="00C86327">
        <w:t xml:space="preserve">) definiert, um zu verhindern, dass alte oder kompromittierte Token unbegrenzt </w:t>
      </w:r>
      <w:proofErr w:type="gramStart"/>
      <w:r w:rsidRPr="00C86327">
        <w:t>verwendet</w:t>
      </w:r>
      <w:proofErr w:type="gramEnd"/>
      <w:r w:rsidRPr="00C86327">
        <w:t xml:space="preserve"> werden können.</w:t>
      </w:r>
    </w:p>
    <w:p w14:paraId="4ADD8184" w14:textId="77777777" w:rsidR="00C86327" w:rsidRPr="00C86327" w:rsidRDefault="00C86327" w:rsidP="00C86327">
      <w:pPr>
        <w:numPr>
          <w:ilvl w:val="0"/>
          <w:numId w:val="1"/>
        </w:numPr>
      </w:pPr>
      <w:r w:rsidRPr="00C86327">
        <w:rPr>
          <w:b/>
          <w:bCs/>
        </w:rPr>
        <w:t>Token-Überprüfung:</w:t>
      </w:r>
      <w:r w:rsidRPr="00C86327">
        <w:br/>
      </w:r>
      <w:proofErr w:type="gramStart"/>
      <w:r w:rsidRPr="00C86327">
        <w:t>Sollte</w:t>
      </w:r>
      <w:proofErr w:type="gramEnd"/>
      <w:r w:rsidRPr="00C86327">
        <w:t xml:space="preserve"> der Token nicht validiert werden können (zum Beispiel, weil er abgelaufen ist oder manipuliert wurde), erhält der Benutzer eine Fehlermeldung.</w:t>
      </w:r>
    </w:p>
    <w:p w14:paraId="2EBE762D" w14:textId="77777777" w:rsidR="00C86327" w:rsidRPr="00C86327" w:rsidRDefault="00C86327" w:rsidP="00C86327">
      <w:pPr>
        <w:numPr>
          <w:ilvl w:val="0"/>
          <w:numId w:val="1"/>
        </w:numPr>
      </w:pPr>
      <w:r w:rsidRPr="00C86327">
        <w:rPr>
          <w:b/>
          <w:bCs/>
        </w:rPr>
        <w:t>Aktualisierung des Benutzerstatus:</w:t>
      </w:r>
      <w:r w:rsidRPr="00C86327">
        <w:br/>
        <w:t xml:space="preserve">Bei erfolgreicher Verifikation wird in der Datenbank das Feld </w:t>
      </w:r>
      <w:proofErr w:type="spellStart"/>
      <w:r w:rsidRPr="00C86327">
        <w:t>confirmed</w:t>
      </w:r>
      <w:proofErr w:type="spellEnd"/>
      <w:r w:rsidRPr="00C86327">
        <w:t xml:space="preserve"> des entsprechenden Benutzers auf True gesetzt. Damit signalisiert die Anwendung, dass der Benutzer seine E-Mail-Adresse verifiziert hat und somit vertrauenswürdig ist.</w:t>
      </w:r>
    </w:p>
    <w:p w14:paraId="5BC8724A" w14:textId="77777777" w:rsidR="00C86327" w:rsidRPr="00C86327" w:rsidRDefault="00C86327" w:rsidP="00C86327">
      <w:r w:rsidRPr="00C86327">
        <w:pict w14:anchorId="532AC98C">
          <v:rect id="_x0000_i1063" style="width:0;height:1.5pt" o:hralign="center" o:hrstd="t" o:hr="t" fillcolor="#a0a0a0" stroked="f"/>
        </w:pict>
      </w:r>
    </w:p>
    <w:p w14:paraId="33D567D6" w14:textId="77777777" w:rsidR="00C86327" w:rsidRPr="00C86327" w:rsidRDefault="00C86327" w:rsidP="00C86327">
      <w:pPr>
        <w:rPr>
          <w:b/>
          <w:bCs/>
        </w:rPr>
      </w:pPr>
      <w:r w:rsidRPr="00C86327">
        <w:rPr>
          <w:b/>
          <w:bCs/>
        </w:rPr>
        <w:t>4. Login-Prozess</w:t>
      </w:r>
    </w:p>
    <w:p w14:paraId="1CFD4640" w14:textId="77777777" w:rsidR="00C86327" w:rsidRPr="00C86327" w:rsidRDefault="00C86327" w:rsidP="00C86327">
      <w:pPr>
        <w:rPr>
          <w:b/>
          <w:bCs/>
        </w:rPr>
      </w:pPr>
      <w:r w:rsidRPr="00C86327">
        <w:rPr>
          <w:b/>
          <w:bCs/>
        </w:rPr>
        <w:t>4.1 Eingabe und Identifikation</w:t>
      </w:r>
    </w:p>
    <w:p w14:paraId="3B7CBFFF" w14:textId="77777777" w:rsidR="00C86327" w:rsidRPr="00C86327" w:rsidRDefault="00C86327" w:rsidP="00C86327">
      <w:r w:rsidRPr="00C86327">
        <w:t>Beim Login gibt der Benutzer seine Anmeldedaten (entweder E-Mail oder Benutzernamen sowie Passwort) in ein Formular ein. Die Implementierung erlaubt beide Varianten der Authentifizierung. Entsprechend wird anhand des Eingabewerts ermittelt, ob eine Suche über die E-Mail oder den Benutzernamen erfolgen soll.</w:t>
      </w:r>
    </w:p>
    <w:p w14:paraId="3BDE5CB3" w14:textId="77777777" w:rsidR="00C86327" w:rsidRPr="00C86327" w:rsidRDefault="00C86327" w:rsidP="00C86327">
      <w:pPr>
        <w:rPr>
          <w:b/>
          <w:bCs/>
        </w:rPr>
      </w:pPr>
      <w:r w:rsidRPr="00C86327">
        <w:rPr>
          <w:b/>
          <w:bCs/>
        </w:rPr>
        <w:t>4.2 Passwort-Validierung</w:t>
      </w:r>
    </w:p>
    <w:p w14:paraId="5C97084E" w14:textId="77777777" w:rsidR="00C86327" w:rsidRPr="00C86327" w:rsidRDefault="00C86327" w:rsidP="00C86327">
      <w:r w:rsidRPr="00C86327">
        <w:t xml:space="preserve">Nach erfolgreicher Identifikation des Benutzers erfolgt die Überprüfung des eingegebenen Passworts. Hierbei wird die zuvor </w:t>
      </w:r>
      <w:proofErr w:type="spellStart"/>
      <w:r w:rsidRPr="00C86327">
        <w:t>gehashte</w:t>
      </w:r>
      <w:proofErr w:type="spellEnd"/>
      <w:r w:rsidRPr="00C86327">
        <w:t xml:space="preserve"> Version des Passworts mit dem eingegebenen Wert verglichen. Nur wenn das Passwort korrekt ist, wird der Benutzer als authentifiziert betrachtet.</w:t>
      </w:r>
    </w:p>
    <w:p w14:paraId="29268AE7" w14:textId="77777777" w:rsidR="00C86327" w:rsidRPr="00C86327" w:rsidRDefault="00C86327" w:rsidP="00C86327">
      <w:pPr>
        <w:rPr>
          <w:b/>
          <w:bCs/>
        </w:rPr>
      </w:pPr>
      <w:r w:rsidRPr="00C86327">
        <w:rPr>
          <w:b/>
          <w:bCs/>
        </w:rPr>
        <w:t xml:space="preserve">4.3 Verwendung von </w:t>
      </w:r>
      <w:proofErr w:type="spellStart"/>
      <w:r w:rsidRPr="00C86327">
        <w:rPr>
          <w:b/>
          <w:bCs/>
        </w:rPr>
        <w:t>Flask</w:t>
      </w:r>
      <w:proofErr w:type="spellEnd"/>
      <w:r w:rsidRPr="00C86327">
        <w:rPr>
          <w:b/>
          <w:bCs/>
        </w:rPr>
        <w:t>-Login</w:t>
      </w:r>
    </w:p>
    <w:p w14:paraId="46AB8F58" w14:textId="77777777" w:rsidR="00C86327" w:rsidRPr="00C86327" w:rsidRDefault="00C86327" w:rsidP="00C86327">
      <w:r w:rsidRPr="00C86327">
        <w:t xml:space="preserve">Anstelle der manuellen Verwaltung der Session übernimmt die Bibliothek </w:t>
      </w:r>
      <w:proofErr w:type="spellStart"/>
      <w:r w:rsidRPr="00C86327">
        <w:rPr>
          <w:b/>
          <w:bCs/>
        </w:rPr>
        <w:t>Flask</w:t>
      </w:r>
      <w:proofErr w:type="spellEnd"/>
      <w:r w:rsidRPr="00C86327">
        <w:rPr>
          <w:b/>
          <w:bCs/>
        </w:rPr>
        <w:t>-Login</w:t>
      </w:r>
      <w:r w:rsidRPr="00C86327">
        <w:t xml:space="preserve"> das Session-Management. Durch den Aufruf der Funktion </w:t>
      </w:r>
      <w:proofErr w:type="spellStart"/>
      <w:r w:rsidRPr="00C86327">
        <w:t>login_user</w:t>
      </w:r>
      <w:proofErr w:type="spellEnd"/>
      <w:r w:rsidRPr="00C86327">
        <w:t>(</w:t>
      </w:r>
      <w:proofErr w:type="spellStart"/>
      <w:r w:rsidRPr="00C86327">
        <w:t>user</w:t>
      </w:r>
      <w:proofErr w:type="spellEnd"/>
      <w:r w:rsidRPr="00C86327">
        <w:t xml:space="preserve">) wird der Benutzer in die Session eingeloggt. </w:t>
      </w:r>
      <w:proofErr w:type="spellStart"/>
      <w:r w:rsidRPr="00C86327">
        <w:t>Flask</w:t>
      </w:r>
      <w:proofErr w:type="spellEnd"/>
      <w:r w:rsidRPr="00C86327">
        <w:t xml:space="preserve">-Login überprüft dabei automatisch wichtige Eigenschaften wie </w:t>
      </w:r>
      <w:proofErr w:type="spellStart"/>
      <w:r w:rsidRPr="00C86327">
        <w:t>is_active</w:t>
      </w:r>
      <w:proofErr w:type="spellEnd"/>
      <w:r w:rsidRPr="00C86327">
        <w:t xml:space="preserve">, </w:t>
      </w:r>
      <w:proofErr w:type="spellStart"/>
      <w:r w:rsidRPr="00C86327">
        <w:t>is_authenticated</w:t>
      </w:r>
      <w:proofErr w:type="spellEnd"/>
      <w:r w:rsidRPr="00C86327">
        <w:t xml:space="preserve"> und ruft die Methode </w:t>
      </w:r>
      <w:proofErr w:type="spellStart"/>
      <w:r w:rsidRPr="00C86327">
        <w:t>get_</w:t>
      </w:r>
      <w:proofErr w:type="gramStart"/>
      <w:r w:rsidRPr="00C86327">
        <w:t>id</w:t>
      </w:r>
      <w:proofErr w:type="spellEnd"/>
      <w:r w:rsidRPr="00C86327">
        <w:t>(</w:t>
      </w:r>
      <w:proofErr w:type="gramEnd"/>
      <w:r w:rsidRPr="00C86327">
        <w:t>) auf, um den Benutzer eindeutig zu identifizieren. Dies erleichtert nicht nur die Verwaltung, sondern sorgt auch für ein sichereres und standardisiertes Handling der Benutzer-Sessions.</w:t>
      </w:r>
    </w:p>
    <w:p w14:paraId="3EA6EB20" w14:textId="77777777" w:rsidR="00C86327" w:rsidRPr="00C86327" w:rsidRDefault="00C86327" w:rsidP="00C86327">
      <w:pPr>
        <w:rPr>
          <w:b/>
          <w:bCs/>
        </w:rPr>
      </w:pPr>
      <w:r w:rsidRPr="00C86327">
        <w:rPr>
          <w:b/>
          <w:bCs/>
        </w:rPr>
        <w:t>4.4 Feedback und Weiterleitung</w:t>
      </w:r>
    </w:p>
    <w:p w14:paraId="24970165" w14:textId="77777777" w:rsidR="00C86327" w:rsidRPr="00C86327" w:rsidRDefault="00C86327" w:rsidP="00C86327">
      <w:r w:rsidRPr="00C86327">
        <w:t>Nach erfolgreichem Login wird dem Benutzer eine Bestätigungsmeldung angezeigt. Anschließend erfolgt eine Weiterleitung auf eine geschützte Startseite oder das Dashboard, was signalisiert, dass der Benutzer nun Zugriff auf weitere Funktionen der Anwendung hat.</w:t>
      </w:r>
    </w:p>
    <w:p w14:paraId="501D4034" w14:textId="77777777" w:rsidR="00C86327" w:rsidRPr="00C86327" w:rsidRDefault="00C86327" w:rsidP="00C86327">
      <w:r w:rsidRPr="00C86327">
        <w:lastRenderedPageBreak/>
        <w:pict w14:anchorId="2B82E131">
          <v:rect id="_x0000_i1064" style="width:0;height:1.5pt" o:hralign="center" o:hrstd="t" o:hr="t" fillcolor="#a0a0a0" stroked="f"/>
        </w:pict>
      </w:r>
    </w:p>
    <w:p w14:paraId="0D34F3CB" w14:textId="77777777" w:rsidR="00C86327" w:rsidRPr="00C86327" w:rsidRDefault="00C86327" w:rsidP="00C86327">
      <w:pPr>
        <w:rPr>
          <w:b/>
          <w:bCs/>
        </w:rPr>
      </w:pPr>
      <w:r w:rsidRPr="00C86327">
        <w:rPr>
          <w:b/>
          <w:bCs/>
        </w:rPr>
        <w:t>5. Logout-Prozess</w:t>
      </w:r>
    </w:p>
    <w:p w14:paraId="4379719C" w14:textId="77777777" w:rsidR="00C86327" w:rsidRPr="00C86327" w:rsidRDefault="00C86327" w:rsidP="00C86327">
      <w:r w:rsidRPr="00C86327">
        <w:t xml:space="preserve">Für den Logout wird ebenfalls auf </w:t>
      </w:r>
      <w:proofErr w:type="spellStart"/>
      <w:r w:rsidRPr="00C86327">
        <w:t>Flask</w:t>
      </w:r>
      <w:proofErr w:type="spellEnd"/>
      <w:r w:rsidRPr="00C86327">
        <w:t xml:space="preserve">-Login zurückgegriffen. Die Funktion </w:t>
      </w:r>
      <w:proofErr w:type="spellStart"/>
      <w:r w:rsidRPr="00C86327">
        <w:t>logout_</w:t>
      </w:r>
      <w:proofErr w:type="gramStart"/>
      <w:r w:rsidRPr="00C86327">
        <w:t>user</w:t>
      </w:r>
      <w:proofErr w:type="spellEnd"/>
      <w:r w:rsidRPr="00C86327">
        <w:t>(</w:t>
      </w:r>
      <w:proofErr w:type="gramEnd"/>
      <w:r w:rsidRPr="00C86327">
        <w:t>) entfernt den Benutzer aus der aktiven Session. Dies stellt sicher, dass der Benutzer nach dem Logout keine geschützten Seiten mehr aufrufen kann. Auch hier wird dem Benutzer ein entsprechendes Feedback angezeigt und er wird zur Login-Seite weitergeleitet.</w:t>
      </w:r>
    </w:p>
    <w:p w14:paraId="250856B9" w14:textId="77777777" w:rsidR="00C86327" w:rsidRPr="00C86327" w:rsidRDefault="00C86327" w:rsidP="00C86327">
      <w:r w:rsidRPr="00C86327">
        <w:pict w14:anchorId="5705ECC4">
          <v:rect id="_x0000_i1065" style="width:0;height:1.5pt" o:hralign="center" o:hrstd="t" o:hr="t" fillcolor="#a0a0a0" stroked="f"/>
        </w:pict>
      </w:r>
    </w:p>
    <w:p w14:paraId="4BF3C402" w14:textId="77777777" w:rsidR="00C86327" w:rsidRPr="00C86327" w:rsidRDefault="00C86327" w:rsidP="00C86327">
      <w:pPr>
        <w:rPr>
          <w:b/>
          <w:bCs/>
        </w:rPr>
      </w:pPr>
      <w:r w:rsidRPr="00C86327">
        <w:rPr>
          <w:b/>
          <w:bCs/>
        </w:rPr>
        <w:t>6. Fazit</w:t>
      </w:r>
    </w:p>
    <w:p w14:paraId="61B36188" w14:textId="77777777" w:rsidR="00C86327" w:rsidRPr="00C86327" w:rsidRDefault="00C86327" w:rsidP="00C86327">
      <w:r w:rsidRPr="00C86327">
        <w:t xml:space="preserve">Die Implementierung des Registrierungs- und Login-Prozesses in der vorliegenden </w:t>
      </w:r>
      <w:proofErr w:type="spellStart"/>
      <w:r w:rsidRPr="00C86327">
        <w:t>Flask</w:t>
      </w:r>
      <w:proofErr w:type="spellEnd"/>
      <w:r w:rsidRPr="00C86327">
        <w:t>-Anwendung illustriert, wie verschiedene Bibliotheken (</w:t>
      </w:r>
      <w:proofErr w:type="spellStart"/>
      <w:r w:rsidRPr="00C86327">
        <w:t>SQLAlchemy</w:t>
      </w:r>
      <w:proofErr w:type="spellEnd"/>
      <w:r w:rsidRPr="00C86327">
        <w:t xml:space="preserve">, </w:t>
      </w:r>
      <w:proofErr w:type="spellStart"/>
      <w:r w:rsidRPr="00C86327">
        <w:t>Flask</w:t>
      </w:r>
      <w:proofErr w:type="spellEnd"/>
      <w:r w:rsidRPr="00C86327">
        <w:t xml:space="preserve">-Mail, </w:t>
      </w:r>
      <w:proofErr w:type="spellStart"/>
      <w:r w:rsidRPr="00C86327">
        <w:t>itsdangerous</w:t>
      </w:r>
      <w:proofErr w:type="spellEnd"/>
      <w:r w:rsidRPr="00C86327">
        <w:t xml:space="preserve"> und </w:t>
      </w:r>
      <w:proofErr w:type="spellStart"/>
      <w:r w:rsidRPr="00C86327">
        <w:t>Flask</w:t>
      </w:r>
      <w:proofErr w:type="spellEnd"/>
      <w:r w:rsidRPr="00C86327">
        <w:t xml:space="preserve">-Login) zusammenwirken, um eine sichere und benutzerfreundliche Authentifizierung zu gewährleisten. Die Verwendung von Token-basierten E-Mail-Bestätigungen erhöht die Sicherheit, indem sie sicherstellt, dass nur verifizierte E-Mail-Adressen zur Registrierung genutzt werden können. Gleichzeitig erleichtert </w:t>
      </w:r>
      <w:proofErr w:type="spellStart"/>
      <w:r w:rsidRPr="00C86327">
        <w:t>Flask</w:t>
      </w:r>
      <w:proofErr w:type="spellEnd"/>
      <w:r w:rsidRPr="00C86327">
        <w:t>-Login das Session-Management und reduziert die Komplexität der Codebasis. Insgesamt zeigt dieser Ansatz, wie moderne Webanwendungen Authentifizierungsmechanismen implementieren können, um sowohl Sicherheit als auch Benutzerfreundlichkeit zu gewährleisten.</w:t>
      </w:r>
    </w:p>
    <w:p w14:paraId="39B19252" w14:textId="77777777" w:rsidR="00C86327" w:rsidRPr="00C86327" w:rsidRDefault="00C86327" w:rsidP="00C86327">
      <w:r w:rsidRPr="00C86327">
        <w:pict w14:anchorId="1958FE7C">
          <v:rect id="_x0000_i1066" style="width:0;height:1.5pt" o:hralign="center" o:hrstd="t" o:hr="t" fillcolor="#a0a0a0" stroked="f"/>
        </w:pict>
      </w:r>
    </w:p>
    <w:p w14:paraId="6C472D8D" w14:textId="77777777" w:rsidR="00C86327" w:rsidRPr="00C86327" w:rsidRDefault="00C86327" w:rsidP="00C86327">
      <w:r w:rsidRPr="00C86327">
        <w:t xml:space="preserve">Diese Ausarbeitung bietet eine umfassende Übersicht über die technischen Details und den Ablauf der Benutzerregistrierung und -authentifizierung und ist somit geeignet, als Teil einer Bachelor-Arbeit oder als fundierte Dokumentation einer </w:t>
      </w:r>
      <w:proofErr w:type="spellStart"/>
      <w:r w:rsidRPr="00C86327">
        <w:t>Flask</w:t>
      </w:r>
      <w:proofErr w:type="spellEnd"/>
      <w:r w:rsidRPr="00C86327">
        <w:t>-Anwendung herangezogen zu werden.</w:t>
      </w:r>
    </w:p>
    <w:p w14:paraId="67406323" w14:textId="77777777" w:rsidR="002D61AF" w:rsidRDefault="002D61AF"/>
    <w:sectPr w:rsidR="002D61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434BB"/>
    <w:multiLevelType w:val="multilevel"/>
    <w:tmpl w:val="708A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93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27"/>
    <w:rsid w:val="00096004"/>
    <w:rsid w:val="002D61AF"/>
    <w:rsid w:val="007E6451"/>
    <w:rsid w:val="00C86327"/>
    <w:rsid w:val="00CE03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5B96"/>
  <w15:chartTrackingRefBased/>
  <w15:docId w15:val="{3A0C0896-07ED-448B-A56F-391F2C5C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6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86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8632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8632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8632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8632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632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632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632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632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632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632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632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632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632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632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632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6327"/>
    <w:rPr>
      <w:rFonts w:eastAsiaTheme="majorEastAsia" w:cstheme="majorBidi"/>
      <w:color w:val="272727" w:themeColor="text1" w:themeTint="D8"/>
    </w:rPr>
  </w:style>
  <w:style w:type="paragraph" w:styleId="Titel">
    <w:name w:val="Title"/>
    <w:basedOn w:val="Standard"/>
    <w:next w:val="Standard"/>
    <w:link w:val="TitelZchn"/>
    <w:uiPriority w:val="10"/>
    <w:qFormat/>
    <w:rsid w:val="00C86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32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632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632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632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6327"/>
    <w:rPr>
      <w:i/>
      <w:iCs/>
      <w:color w:val="404040" w:themeColor="text1" w:themeTint="BF"/>
    </w:rPr>
  </w:style>
  <w:style w:type="paragraph" w:styleId="Listenabsatz">
    <w:name w:val="List Paragraph"/>
    <w:basedOn w:val="Standard"/>
    <w:uiPriority w:val="34"/>
    <w:qFormat/>
    <w:rsid w:val="00C86327"/>
    <w:pPr>
      <w:ind w:left="720"/>
      <w:contextualSpacing/>
    </w:pPr>
  </w:style>
  <w:style w:type="character" w:styleId="IntensiveHervorhebung">
    <w:name w:val="Intense Emphasis"/>
    <w:basedOn w:val="Absatz-Standardschriftart"/>
    <w:uiPriority w:val="21"/>
    <w:qFormat/>
    <w:rsid w:val="00C86327"/>
    <w:rPr>
      <w:i/>
      <w:iCs/>
      <w:color w:val="0F4761" w:themeColor="accent1" w:themeShade="BF"/>
    </w:rPr>
  </w:style>
  <w:style w:type="paragraph" w:styleId="IntensivesZitat">
    <w:name w:val="Intense Quote"/>
    <w:basedOn w:val="Standard"/>
    <w:next w:val="Standard"/>
    <w:link w:val="IntensivesZitatZchn"/>
    <w:uiPriority w:val="30"/>
    <w:qFormat/>
    <w:rsid w:val="00C86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86327"/>
    <w:rPr>
      <w:i/>
      <w:iCs/>
      <w:color w:val="0F4761" w:themeColor="accent1" w:themeShade="BF"/>
    </w:rPr>
  </w:style>
  <w:style w:type="character" w:styleId="IntensiverVerweis">
    <w:name w:val="Intense Reference"/>
    <w:basedOn w:val="Absatz-Standardschriftart"/>
    <w:uiPriority w:val="32"/>
    <w:qFormat/>
    <w:rsid w:val="00C86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64304">
      <w:bodyDiv w:val="1"/>
      <w:marLeft w:val="0"/>
      <w:marRight w:val="0"/>
      <w:marTop w:val="0"/>
      <w:marBottom w:val="0"/>
      <w:divBdr>
        <w:top w:val="none" w:sz="0" w:space="0" w:color="auto"/>
        <w:left w:val="none" w:sz="0" w:space="0" w:color="auto"/>
        <w:bottom w:val="none" w:sz="0" w:space="0" w:color="auto"/>
        <w:right w:val="none" w:sz="0" w:space="0" w:color="auto"/>
      </w:divBdr>
    </w:div>
    <w:div w:id="12554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5096</Characters>
  <Application>Microsoft Office Word</Application>
  <DocSecurity>0</DocSecurity>
  <Lines>42</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Steinmann</dc:creator>
  <cp:keywords/>
  <dc:description/>
  <cp:lastModifiedBy>Max Steinmann</cp:lastModifiedBy>
  <cp:revision>1</cp:revision>
  <dcterms:created xsi:type="dcterms:W3CDTF">2025-03-17T08:07:00Z</dcterms:created>
  <dcterms:modified xsi:type="dcterms:W3CDTF">2025-03-17T08:08:00Z</dcterms:modified>
</cp:coreProperties>
</file>