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Incident Response Plan</w:t>
      </w:r>
    </w:p>
    <w:p>
      <w:r>
        <w:t>Roles and steps for handling a security incident.</w:t>
      </w:r>
    </w:p>
    <w:p>
      <w:pPr>
        <w:pStyle w:val="Heading1"/>
      </w:pPr>
      <w:r>
        <w:t>Roles</w:t>
      </w:r>
    </w:p>
    <w:p>
      <w:pPr>
        <w:pStyle w:val="ListBullet"/>
      </w:pPr>
      <w:r>
        <w:t>Incident Commander</w:t>
      </w:r>
    </w:p>
    <w:p>
      <w:pPr>
        <w:pStyle w:val="ListBullet"/>
      </w:pPr>
      <w:r>
        <w:t>Communications Lead</w:t>
      </w:r>
    </w:p>
    <w:p>
      <w:pPr>
        <w:pStyle w:val="ListBullet"/>
      </w:pPr>
      <w:r>
        <w:t>Scribe</w:t>
      </w:r>
    </w:p>
    <w:p>
      <w:pPr>
        <w:pStyle w:val="Heading1"/>
      </w:pPr>
      <w:r>
        <w:t>Phases</w:t>
      </w:r>
    </w:p>
    <w:p>
      <w:pPr>
        <w:pStyle w:val="ListBullet"/>
      </w:pPr>
      <w:r>
        <w:t>Detect and report</w:t>
      </w:r>
    </w:p>
    <w:p>
      <w:pPr>
        <w:pStyle w:val="ListBullet"/>
      </w:pPr>
      <w:r>
        <w:t>Contain</w:t>
      </w:r>
    </w:p>
    <w:p>
      <w:pPr>
        <w:pStyle w:val="ListBullet"/>
      </w:pPr>
      <w:r>
        <w:t>Eradicate</w:t>
      </w:r>
    </w:p>
    <w:p>
      <w:pPr>
        <w:pStyle w:val="ListBullet"/>
      </w:pPr>
      <w:r>
        <w:t>Recover</w:t>
      </w:r>
    </w:p>
    <w:p>
      <w:pPr>
        <w:pStyle w:val="ListBullet"/>
      </w:pPr>
      <w:r>
        <w:t>Post-incident review</w:t>
      </w:r>
    </w:p>
    <w:p>
      <w:pPr>
        <w:pStyle w:val="Heading1"/>
      </w:pPr>
      <w:r>
        <w:t>Timelines</w:t>
      </w:r>
    </w:p>
    <w:p>
      <w:pPr>
        <w:pStyle w:val="ListBullet"/>
      </w:pPr>
      <w:r>
        <w:t>Report within 30 min</w:t>
      </w:r>
    </w:p>
    <w:p>
      <w:pPr>
        <w:pStyle w:val="ListBullet"/>
      </w:pPr>
      <w:r>
        <w:t>Status update every 60 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