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Prologue - How This Book Works</w:t>
      </w:r>
    </w:p>
    <w:p>
      <w:pPr>
        <w:pStyle w:val="Subtitle"/>
      </w:pPr>
      <w:r>
        <w:t xml:space="preserve">Your character, your world, your rules.</w:t>
      </w:r>
    </w:p>
    <w:p>
      <w:pPr>
        <w:pStyle w:val="Date"/>
      </w:pPr>
      <w:r>
        <w:t xml:space="preserve">Prologue</w:t>
      </w:r>
    </w:p>
    <w:p>
      <w:pPr>
        <w:pStyle w:val="FirstParagraph"/>
      </w:pPr>
      <w:r>
        <w:t xml:space="preserve">In this book you build a video game:  an actual game, with a character you</w:t>
      </w:r>
      <w:r>
        <w:t xml:space="preserve"> </w:t>
      </w:r>
      <w:r>
        <w:t xml:space="preserve">draw yourself, that you can hand to somebody else and watch them play.</w:t>
      </w:r>
    </w:p>
    <w:p>
      <w:pPr>
        <w:pStyle w:val="BodyText"/>
      </w:pPr>
      <w:r>
        <w:t xml:space="preserve">You start on the first day by putting something on the screen.  In Chapter 2</w:t>
      </w:r>
      <w:r>
        <w:t xml:space="preserve"> </w:t>
      </w:r>
      <w:r>
        <w:t xml:space="preserve">you draw your character.  After that, every chapter gives that character</w:t>
      </w:r>
      <w:r>
        <w:t xml:space="preserve"> </w:t>
      </w:r>
      <w:r>
        <w:t xml:space="preserve">something new.  It moves, then you control it, then it gets a world to live in,</w:t>
      </w:r>
      <w:r>
        <w:t xml:space="preserve"> </w:t>
      </w:r>
      <w:r>
        <w:t xml:space="preserve">then things to collect and things to avoid.  By Chapter 7 the game is yours: </w:t>
      </w:r>
      <w:r>
        <w:t xml:space="preserve"> </w:t>
      </w:r>
      <w:r>
        <w:t xml:space="preserve">your character, your world, your rules.</w:t>
      </w:r>
    </w:p>
    <w:p>
      <w:pPr>
        <w:pStyle w:val="BodyText"/>
      </w:pPr>
      <w:r>
        <w:t xml:space="preserve">You can start this book having never seen a line of code.  It begins at the</w:t>
      </w:r>
      <w:r>
        <w:t xml:space="preserve"> </w:t>
      </w:r>
      <w:r>
        <w:t xml:space="preserve">very beginning.</w:t>
      </w:r>
    </w:p>
    <w:bookmarkStart w:id="9" w:name="objects-first"/>
    <w:p>
      <w:pPr>
        <w:pStyle w:val="Heading2"/>
      </w:pPr>
      <w:r>
        <w:t xml:space="preserve">Objects first</w:t>
      </w:r>
    </w:p>
    <w:p>
      <w:pPr>
        <w:pStyle w:val="FirstParagraph"/>
      </w:pPr>
      <w:r>
        <w:t xml:space="preserve">The first thing you make in this book is an</w:t>
      </w:r>
      <w:r>
        <w:t xml:space="preserve"> </w:t>
      </w:r>
      <w:r>
        <w:rPr>
          <w:b/>
          <w:bCs/>
        </w:rPr>
        <w:t xml:space="preserve">object</w:t>
      </w:r>
      <w:r>
        <w:t xml:space="preserve">:  a thing in your</w:t>
      </w:r>
      <w:r>
        <w:t xml:space="preserve"> </w:t>
      </w:r>
      <w:r>
        <w:t xml:space="preserve">program that has its own information and knows how to do things.  Plenty of</w:t>
      </w:r>
      <w:r>
        <w:t xml:space="preserve"> </w:t>
      </w:r>
      <w:r>
        <w:t xml:space="preserve">programming courses spend weeks on other things before they get to objects. </w:t>
      </w:r>
      <w:r>
        <w:t xml:space="preserve"> </w:t>
      </w:r>
      <w:r>
        <w:t xml:space="preserve">This one starts with an object on the first day, and every chapter after that</w:t>
      </w:r>
      <w:r>
        <w:t xml:space="preserve"> </w:t>
      </w:r>
      <w:r>
        <w:t xml:space="preserve">is about objects:  using them, then making your own, then making them do more.</w:t>
      </w:r>
    </w:p>
    <w:p>
      <w:pPr>
        <w:pStyle w:val="BodyText"/>
      </w:pPr>
      <w:r>
        <w:t xml:space="preserve">You'll use objects before you know everything inside them.  That's on purpose. </w:t>
      </w:r>
      <w:r>
        <w:t xml:space="preserve"> </w:t>
      </w:r>
      <w:r>
        <w:t xml:space="preserve">A Blob already knows how to draw itself, how to move, and how to tell when it's</w:t>
      </w:r>
      <w:r>
        <w:t xml:space="preserve"> </w:t>
      </w:r>
      <w:r>
        <w:t xml:space="preserve">touching something.  You'll ask it to do those things, and see them work, a good</w:t>
      </w:r>
      <w:r>
        <w:t xml:space="preserve"> </w:t>
      </w:r>
      <w:r>
        <w:t xml:space="preserve">while before you'd know how to build them yourself.  Curiosity about how it</w:t>
      </w:r>
      <w:r>
        <w:t xml:space="preserve"> </w:t>
      </w:r>
      <w:r>
        <w:t xml:space="preserve">works is the bridge to building your own.</w:t>
      </w:r>
    </w:p>
    <w:p>
      <w:pPr>
        <w:pStyle w:val="BodyText"/>
      </w:pPr>
      <w:r>
        <w:t xml:space="preserve">When I was in college, I had a textbook called</w:t>
      </w:r>
      <w:r>
        <w:t xml:space="preserve"> </w:t>
      </w:r>
      <w:r>
        <w:rPr>
          <w:i/>
          <w:iCs/>
        </w:rPr>
        <w:t xml:space="preserve">Objects First with Java</w:t>
      </w:r>
      <w:r>
        <w:t xml:space="preserve">.  I</w:t>
      </w:r>
      <w:r>
        <w:t xml:space="preserve"> </w:t>
      </w:r>
      <w:r>
        <w:t xml:space="preserve">didn't realize it at the time, but that book settled my belief that objects are</w:t>
      </w:r>
      <w:r>
        <w:t xml:space="preserve"> </w:t>
      </w:r>
      <w:r>
        <w:t xml:space="preserve">the right place to start, and this book starts with an object for the same</w:t>
      </w:r>
      <w:r>
        <w:t xml:space="preserve"> </w:t>
      </w:r>
      <w:r>
        <w:t xml:space="preserve">reason.</w:t>
      </w:r>
    </w:p>
    <w:bookmarkEnd w:id="9"/>
    <w:bookmarkStart w:id="11" w:name="where-this-came-from"/>
    <w:p>
      <w:pPr>
        <w:pStyle w:val="Heading2"/>
      </w:pPr>
      <w:r>
        <w:t xml:space="preserve">Where this came from</w:t>
      </w:r>
    </w:p>
    <w:p>
      <w:pPr>
        <w:pStyle w:val="FirstParagraph"/>
      </w:pPr>
      <w:r>
        <w:t xml:space="preserve">The objects in this book come from a library called</w:t>
      </w:r>
      <w:r>
        <w:t xml:space="preserve"> </w:t>
      </w:r>
      <w:r>
        <w:rPr>
          <w:b/>
          <w:bCs/>
        </w:rPr>
        <w:t xml:space="preserve">SpriteGame</w:t>
      </w:r>
      <w:r>
        <w:t xml:space="preserve">.  I wrote it</w:t>
      </w:r>
      <w:r>
        <w:t xml:space="preserve"> </w:t>
      </w:r>
      <w:r>
        <w:t xml:space="preserve">for this class, Coding for Embedded Systems, the sixth-grade class I teach at</w:t>
      </w:r>
      <w:r>
        <w:t xml:space="preserve"> </w:t>
      </w:r>
      <w:r>
        <w:t xml:space="preserve">Winsor.  The class runs for two quarters.  The first quarter is Processing, and</w:t>
      </w:r>
      <w:r>
        <w:t xml:space="preserve"> </w:t>
      </w:r>
      <w:r>
        <w:t xml:space="preserve">that's this book.  The second is Arduino, on the Circuit Playground board.</w:t>
      </w:r>
    </w:p>
    <w:p>
      <w:pPr>
        <w:pStyle w:val="BodyText"/>
      </w:pPr>
      <w:r>
        <w:t xml:space="preserve">SpriteGame comes from the same belief about objects first that I teach my high</w:t>
      </w:r>
      <w:r>
        <w:t xml:space="preserve"> </w:t>
      </w:r>
      <w:r>
        <w:t xml:space="preserve">school class with.  The version that went into its repository in 2021 was</w:t>
      </w:r>
      <w:r>
        <w:t xml:space="preserve"> </w:t>
      </w:r>
      <w:r>
        <w:t xml:space="preserve">already about its third, and in the spring of 2026 it became a library you can</w:t>
      </w:r>
      <w:r>
        <w:t xml:space="preserve"> </w:t>
      </w:r>
      <w:r>
        <w:t xml:space="preserve">install into Processing.</w:t>
      </w:r>
    </w:p>
    <w:p>
      <w:pPr>
        <w:pStyle w:val="BodyText"/>
      </w:pPr>
      <w:r>
        <w:t xml:space="preserve">The first quarter is Processing because Processing draws.  You write a few</w:t>
      </w:r>
      <w:r>
        <w:t xml:space="preserve"> </w:t>
      </w:r>
      <w:r>
        <w:t xml:space="preserve">lines, press Run, and something shows up on your screen, fast.  That's a good</w:t>
      </w:r>
      <w:r>
        <w:t xml:space="preserve"> </w:t>
      </w:r>
      <w:r>
        <w:t xml:space="preserve">way to start.</w:t>
      </w:r>
    </w:p>
    <w:bookmarkStart w:id="10" w:name="how-the-chapters-got-written"/>
    <w:p>
      <w:pPr>
        <w:pStyle w:val="Heading3"/>
      </w:pPr>
      <w:r>
        <w:t xml:space="preserve">How the chapters got written</w:t>
      </w:r>
    </w:p>
    <w:p>
      <w:pPr>
        <w:pStyle w:val="FirstParagraph"/>
      </w:pPr>
      <w:r>
        <w:t xml:space="preserve">The chapters came after the lessons.  Each lesson has a plan, a page on Canvas,</w:t>
      </w:r>
      <w:r>
        <w:t xml:space="preserve"> </w:t>
      </w:r>
      <w:r>
        <w:t xml:space="preserve">and the code you start from.  Each chapter got written from those three things.</w:t>
      </w:r>
    </w:p>
    <w:p>
      <w:pPr>
        <w:pStyle w:val="BodyText"/>
      </w:pPr>
      <w:r>
        <w:t xml:space="preserve">So the code in every chapter is real.  It's copied from what the lesson gives</w:t>
      </w:r>
      <w:r>
        <w:t xml:space="preserve"> </w:t>
      </w:r>
      <w:r>
        <w:t xml:space="preserve">you, or it's code the chapter asks you to write yourself.  Every picture of a</w:t>
      </w:r>
      <w:r>
        <w:t xml:space="preserve"> </w:t>
      </w:r>
      <w:r>
        <w:t xml:space="preserve">sketch window in this book is a real one:  the code on the page was run, and</w:t>
      </w:r>
      <w:r>
        <w:t xml:space="preserve"> </w:t>
      </w:r>
      <w:r>
        <w:t xml:space="preserve">the picture is what it drew.  When a chapter shows an error message, that's the</w:t>
      </w:r>
      <w:r>
        <w:t xml:space="preserve"> </w:t>
      </w:r>
      <w:r>
        <w:t xml:space="preserve">message Processing printed, word for word.</w:t>
      </w:r>
    </w:p>
    <w:p>
      <w:pPr>
        <w:pStyle w:val="BodyText"/>
      </w:pPr>
      <w:r>
        <w:t xml:space="preserve">I wrote this book with a writing assistant:  Claude, an AI model made by</w:t>
      </w:r>
      <w:r>
        <w:t xml:space="preserve"> </w:t>
      </w:r>
      <w:r>
        <w:t xml:space="preserve">Anthropic.  Claude helped me turn each lesson, its code, and its Canvas page</w:t>
      </w:r>
      <w:r>
        <w:t xml:space="preserve"> </w:t>
      </w:r>
      <w:r>
        <w:t xml:space="preserve">into the chapter you're reading.  This book could not exist without that help.</w:t>
      </w:r>
    </w:p>
    <w:p>
      <w:pPr>
        <w:pStyle w:val="BodyText"/>
      </w:pPr>
      <w:r>
        <w:t xml:space="preserve">This is the first year the course runs this way, and the book is being written</w:t>
      </w:r>
      <w:r>
        <w:t xml:space="preserve"> </w:t>
      </w:r>
      <w:r>
        <w:t xml:space="preserve">while it runs.  Like the course, it'll change the next time.</w:t>
      </w:r>
    </w:p>
    <w:bookmarkEnd w:id="10"/>
    <w:bookmarkEnd w:id="11"/>
    <w:bookmarkStart w:id="14" w:name="how-a-chapter-runs"/>
    <w:p>
      <w:pPr>
        <w:pStyle w:val="Heading2"/>
      </w:pPr>
      <w:r>
        <w:t xml:space="preserve">How a chapter runs</w:t>
      </w:r>
    </w:p>
    <w:p>
      <w:pPr>
        <w:pStyle w:val="FirstParagraph"/>
      </w:pPr>
      <w:r>
        <w:t xml:space="preserve">Most chapters take one class meeting.  Chapter 6 takes two, and Chapter 7 takes</w:t>
      </w:r>
      <w:r>
        <w:t xml:space="preserve"> </w:t>
      </w:r>
      <w:r>
        <w:t xml:space="preserve">three.  All of the building happens in class.</w:t>
      </w:r>
    </w:p>
    <w:p>
      <w:pPr>
        <w:pStyle w:val="BodyText"/>
      </w:pPr>
      <w:r>
        <w:t xml:space="preserve">When you get stuck, there's</w:t>
      </w:r>
      <w:r>
        <w:t xml:space="preserve"> </w:t>
      </w:r>
      <w:r>
        <w:rPr>
          <w:b/>
          <w:bCs/>
        </w:rPr>
        <w:t xml:space="preserve">Sparky</w:t>
      </w:r>
      <w:r>
        <w:t xml:space="preserve">, an AI helper on Flint.  Sparky helps you</w:t>
      </w:r>
      <w:r>
        <w:t xml:space="preserve"> </w:t>
      </w:r>
      <w:r>
        <w:t xml:space="preserve">with syntax:  the exact spelling, a missing semicolon, what an error message</w:t>
      </w:r>
      <w:r>
        <w:t xml:space="preserve"> </w:t>
      </w:r>
      <w:r>
        <w:t xml:space="preserve">means.  It can help you come up with ideas when you're stuck on what to make. </w:t>
      </w:r>
      <w:r>
        <w:t xml:space="preserve"> </w:t>
      </w:r>
      <w:r>
        <w:t xml:space="preserve">And it can do the math for you.  If you want a hat sitting right on top of your</w:t>
      </w:r>
      <w:r>
        <w:t xml:space="preserve"> </w:t>
      </w:r>
      <w:r>
        <w:t xml:space="preserve">character's head, Sparky can work out the numbers, and you get back to</w:t>
      </w:r>
      <w:r>
        <w:t xml:space="preserve"> </w:t>
      </w:r>
      <w:r>
        <w:t xml:space="preserve">building.</w:t>
      </w:r>
    </w:p>
    <w:bookmarkStart w:id="12" w:name="your-character"/>
    <w:p>
      <w:pPr>
        <w:pStyle w:val="Heading3"/>
      </w:pPr>
      <w:r>
        <w:t xml:space="preserve">Your character</w:t>
      </w:r>
    </w:p>
    <w:p>
      <w:pPr>
        <w:pStyle w:val="FirstParagraph"/>
      </w:pPr>
      <w:r>
        <w:t xml:space="preserve">From Chapter 2 on, there's one tab in your sketch that belongs entirely to you: 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.  Every chapter does its new idea once with an example, so</w:t>
      </w:r>
      <w:r>
        <w:t xml:space="preserve"> </w:t>
      </w:r>
      <w:r>
        <w:t xml:space="preserve">everybody has the same working code and the same words for it.  Then it hands</w:t>
      </w:r>
      <w:r>
        <w:t xml:space="preserve"> </w:t>
      </w:r>
      <w:r>
        <w:t xml:space="preserve">the idea to you, to try on your character.  That's where you find out whether</w:t>
      </w:r>
      <w:r>
        <w:t xml:space="preserve"> </w:t>
      </w:r>
      <w:r>
        <w:t xml:space="preserve">you can do it alone.</w:t>
      </w:r>
    </w:p>
    <w:bookmarkEnd w:id="12"/>
    <w:bookmarkStart w:id="13" w:name="run-it-after-every-change"/>
    <w:p>
      <w:pPr>
        <w:pStyle w:val="Heading3"/>
      </w:pPr>
      <w:r>
        <w:t xml:space="preserve">Run it after every change</w:t>
      </w:r>
    </w:p>
    <w:p>
      <w:pPr>
        <w:pStyle w:val="FirstParagraph"/>
      </w:pPr>
      <w:r>
        <w:t xml:space="preserve">Each chapter's building is cut into small Steps, and your sketch runs at the end</w:t>
      </w:r>
      <w:r>
        <w:t xml:space="preserve"> </w:t>
      </w:r>
      <w:r>
        <w:t xml:space="preserve">of every one.  Run it after every change.  That's how you find out what you</w:t>
      </w:r>
      <w:r>
        <w:t xml:space="preserve"> </w:t>
      </w:r>
      <w:r>
        <w:t xml:space="preserve">broke, while it's still one line.</w:t>
      </w:r>
    </w:p>
    <w:p>
      <w:pPr>
        <w:pStyle w:val="KeepWithNext"/>
      </w:pPr>
      <w:r>
        <w:t xml:space="preserve">The chapters come in two units.  Unit 1,</w:t>
      </w:r>
      <w:r>
        <w:t xml:space="preserve"> </w:t>
      </w:r>
      <w:r>
        <w:rPr>
          <w:b/>
          <w:bCs/>
        </w:rPr>
        <w:t xml:space="preserve">Your Character</w:t>
      </w:r>
      <w:r>
        <w:t xml:space="preserve">, is Chapters 1 to</w:t>
      </w:r>
      <w:r>
        <w:t xml:space="preserve"> </w:t>
      </w:r>
      <w:r>
        <w:t xml:space="preserve">4:  you make a character, make it move, and take the controls.  Unit 2,</w:t>
      </w:r>
      <w:r>
        <w:t xml:space="preserve"> </w:t>
      </w: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Game</w:t>
      </w:r>
      <w:r>
        <w:t xml:space="preserve">, is</w:t>
      </w:r>
      <w:r>
        <w:t xml:space="preserve"> </w:t>
      </w:r>
      <w:r>
        <w:t xml:space="preserve">Chapters 5 to 7:  a world, things to collect and avoid, and a game that ends.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Unit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Meetings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1 - Hello, Blob!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2 - Draw Your Character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  <w:r>
              <w:t xml:space="preserve">3 - Bring It to Life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  <w:r>
              <w:t xml:space="preserve">4 - You're in Control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  <w:r>
              <w:t xml:space="preserve">5 - Build Your World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  <w:r>
              <w:t xml:space="preserve">6 - Collisions:  If This, Then That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7 - Build Your Game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Four bonus chapters come at the back of the book:  images, sounds, animation,</w:t>
      </w:r>
      <w:r>
        <w:t xml:space="preserve"> </w:t>
      </w:r>
      <w:r>
        <w:t xml:space="preserve">and lists.  Each one says when it's best taken.  After them, at the very back,</w:t>
      </w:r>
      <w:r>
        <w:t xml:space="preserve"> </w:t>
      </w:r>
      <w:r>
        <w:t xml:space="preserve">there's a reference for teachers, about how the library works on the inside.</w:t>
      </w:r>
    </w:p>
    <w:bookmarkEnd w:id="13"/>
    <w:bookmarkEnd w:id="14"/>
    <w:bookmarkStart w:id="17" w:name="how-to-read-a-chapter"/>
    <w:p>
      <w:pPr>
        <w:pStyle w:val="Heading2"/>
      </w:pPr>
      <w:r>
        <w:t xml:space="preserve">How to read a chapter</w:t>
      </w:r>
    </w:p>
    <w:bookmarkStart w:id="15" w:name="the-shape"/>
    <w:p>
      <w:pPr>
        <w:pStyle w:val="Heading3"/>
      </w:pPr>
      <w:r>
        <w:t xml:space="preserve">The shape</w:t>
      </w:r>
    </w:p>
    <w:p>
      <w:pPr>
        <w:pStyle w:val="FirstParagraph"/>
      </w:pPr>
      <w:r>
        <w:t xml:space="preserve">Every chapter has the same parts, in the same order.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opening</w:t>
      </w:r>
      <w:r>
        <w:t xml:space="preserve"> </w:t>
      </w:r>
      <w:r>
        <w:t xml:space="preserve">that says where the last chapter left you, and what's still</w:t>
      </w:r>
      <w:r>
        <w:t xml:space="preserve"> </w:t>
      </w:r>
      <w:r>
        <w:t xml:space="preserve">missing.  A table names the chapter's two or three moves.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One</w:t>
      </w:r>
      <w:r>
        <w:t xml:space="preserve"> </w:t>
      </w:r>
      <w:r>
        <w:t xml:space="preserve">reads the code you start from.  Its sections are numbered by</w:t>
      </w:r>
      <w:r>
        <w:t xml:space="preserve"> </w:t>
      </w:r>
      <w:r>
        <w:t xml:space="preserve">chapter, 1.1, 1.2, 1.3, and each one takes apart one piece of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Two and after</w:t>
      </w:r>
      <w:r>
        <w:t xml:space="preserve"> </w:t>
      </w:r>
      <w:r>
        <w:t xml:space="preserve">build.  The building comes in numbered Steps, and each</w:t>
      </w:r>
      <w:r>
        <w:t xml:space="preserve"> </w:t>
      </w:r>
      <w:r>
        <w:t xml:space="preserve">Step changes one or two things.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end of the chapter</w:t>
      </w:r>
      <w:r>
        <w:t xml:space="preserve"> </w:t>
      </w:r>
      <w:r>
        <w:t xml:space="preserve">gathers it up:  a summary of what you built, a</w:t>
      </w:r>
      <w:r>
        <w:t xml:space="preserve"> </w:t>
      </w:r>
      <w:r>
        <w:t xml:space="preserve">table of new code and where you met it, the vocabulary, a few questions to</w:t>
      </w:r>
      <w:r>
        <w:t xml:space="preserve"> </w:t>
      </w:r>
      <w:r>
        <w:t xml:space="preserve">check your understanding, and a look at what comes next.</w:t>
      </w:r>
    </w:p>
    <w:bookmarkEnd w:id="15"/>
    <w:bookmarkStart w:id="16" w:name="the-marks"/>
    <w:p>
      <w:pPr>
        <w:pStyle w:val="Heading3"/>
      </w:pPr>
      <w:r>
        <w:t xml:space="preserve">The marks</w:t>
      </w:r>
    </w:p>
    <w:p>
      <w:pPr>
        <w:pStyle w:val="FirstParagraph"/>
      </w:pPr>
      <w:r>
        <w:rPr>
          <w:b/>
          <w:bCs/>
        </w:rPr>
        <w:t xml:space="preserve">Build it</w:t>
      </w:r>
      <w:r>
        <w:t xml:space="preserve"> </w:t>
      </w:r>
      <w:r>
        <w:t xml:space="preserve">marks code to type into your sketch.  Type it by hand when you</w:t>
      </w:r>
      <w:r>
        <w:t xml:space="preserve"> </w:t>
      </w:r>
      <w:r>
        <w:t xml:space="preserve">can.  Your fingers learn the code faster than your eyes do.</w:t>
      </w:r>
    </w:p>
    <w:p>
      <w:pPr>
        <w:pStyle w:val="BodyText"/>
      </w:pPr>
      <w:r>
        <w:rPr>
          <w:b/>
          <w:bCs/>
        </w:rPr>
        <w:t xml:space="preserve">Your turn</w:t>
      </w:r>
      <w:r>
        <w:t xml:space="preserve"> </w:t>
      </w:r>
      <w:r>
        <w:t xml:space="preserve">marks code you write yourself.  The chapter says what it has to</w:t>
      </w:r>
      <w:r>
        <w:t xml:space="preserve"> </w:t>
      </w:r>
      <w:r>
        <w:t xml:space="preserve">do, and leaves the how to you.</w:t>
      </w:r>
    </w:p>
    <w:p>
      <w:pPr>
        <w:pStyle w:val="BodyText"/>
      </w:pPr>
      <w:r>
        <w:rPr>
          <w:b/>
          <w:bCs/>
        </w:rPr>
        <w:t xml:space="preserve">Optional</w:t>
      </w:r>
      <w:r>
        <w:t xml:space="preserve"> </w:t>
      </w:r>
      <w:r>
        <w:t xml:space="preserve">marks a</w:t>
      </w:r>
      <w:r>
        <w:t xml:space="preserve"> </w:t>
      </w:r>
      <w:r>
        <w:rPr>
          <w:b/>
          <w:bCs/>
        </w:rPr>
        <w:t xml:space="preserve">Your turn</w:t>
      </w:r>
      <w:r>
        <w:t xml:space="preserve"> </w:t>
      </w:r>
      <w:r>
        <w:t xml:space="preserve">that nothing later depends on.  Skip it if</w:t>
      </w:r>
      <w:r>
        <w:t xml:space="preserve"> </w:t>
      </w:r>
      <w:r>
        <w:t xml:space="preserve">you're short on time, and the steps after it still work.  Do it if you're</w:t>
      </w:r>
      <w:r>
        <w:t xml:space="preserve"> </w:t>
      </w:r>
      <w:r>
        <w:t xml:space="preserve">curious.</w:t>
      </w:r>
    </w:p>
    <w:p>
      <w:pPr>
        <w:pStyle w:val="KeepWithNext"/>
      </w:pPr>
      <w:r>
        <w:t xml:space="preserve">The rest come in boxes, and each kind has its own color.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 what an Aside is</w:t>
            </w:r>
          </w:p>
          <w:p>
            <w:pPr>
              <w:pStyle w:val="BodyText"/>
            </w:pPr>
            <w:r>
              <w:t xml:space="preserve">An Aside explains a new piece of code the first time it shows up in the book. </w:t>
            </w:r>
            <w:r>
              <w:t xml:space="preserve"> </w:t>
            </w:r>
            <w:r>
              <w:t xml:space="preserve">If you already know it, skim the box and keep going.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A Check marks a place to stop, run your sketch, and make sure it</w:t>
            </w:r>
            <w:r>
              <w:t xml:space="preserve"> </w:t>
            </w:r>
            <w:r>
              <w:t xml:space="preserve">does what the chapter says.  It tells you what you should see, and most Checks</w:t>
            </w:r>
            <w:r>
              <w:t xml:space="preserve"> </w:t>
            </w:r>
            <w:r>
              <w:t xml:space="preserve">come with a picture of the window.  If yours is different, fix that before you</w:t>
            </w:r>
            <w:r>
              <w:t xml:space="preserve"> </w:t>
            </w:r>
            <w:r>
              <w:t xml:space="preserve">go on, because the next step builds on this one.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A Watch out box is the mistake nearly everybody makes at that</w:t>
            </w:r>
            <w:r>
              <w:t xml:space="preserve"> </w:t>
            </w:r>
            <w:r>
              <w:t xml:space="preserve">spot, and what it looks like when you make it.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E0CBF0"/>
              <w:left w:val="single" w:sz="36" w:space="0" w:color="7B3FA0"/>
              <w:bottom w:val="single" w:sz="4" w:space="0" w:color="E0CBF0"/>
              <w:right w:val="single" w:sz="4" w:space="0" w:color="E0CBF0"/>
            </w:tcBorders>
            <w:shd w:val="clear" w:color="auto" w:fill="FAF4FE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Argue it.</w:t>
            </w:r>
            <w:r>
              <w:t xml:space="preserve">  A question with more than one good answer.  Pick one, and be</w:t>
            </w:r>
            <w:r>
              <w:t xml:space="preserve"> </w:t>
            </w:r>
            <w:r>
              <w:t xml:space="preserve">ready to say why.</w:t>
            </w:r>
          </w:p>
        </w:tc>
      </w:tr>
    </w:tbl>
    <w:p>
      <w:pPr>
        <w:spacing w:before="0" w:after="0" w:line="120" w:lineRule="exact"/>
      </w:pPr>
    </w:p>
    <w:bookmarkEnd w:id="16"/>
    <w:bookmarkEnd w:id="17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Calibri" w:cs="Calibri" w:eastAsia="Calibri" w:hAnsi="Calibri"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1F4E79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1F4E7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1F4E79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val="1F4E79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val="1F4E79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val="1F4E79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KeepWithNext" w:type="paragraph">
    <w:name w:val="Keep With Next"/>
    <w:basedOn w:val="BodyText"/>
    <w:pPr>
      <w:keepNext/>
    </w:pPr>
  </w:style>
  <w:style w:customStyle="1" w:styleId="BookSubtitle" w:type="paragraph">
    <w:name w:val="Book Subtitle"/>
    <w:basedOn w:val="Normal"/>
    <w:pPr>
      <w:jc w:val="center"/>
      <w:spacing w:after="480" w:before="0"/>
    </w:pPr>
    <w:rPr>
      <w:i/>
      <w:color w:val="2D3B47"/>
      <w:sz w:val="30"/>
      <w:szCs w:val="30"/>
    </w:rPr>
  </w:style>
  <w:style w:customStyle="1" w:styleId="BookTitle" w:type="paragraph">
    <w:name w:val="Book Title"/>
    <w:basedOn w:val="Normal"/>
    <w:pPr>
      <w:jc w:val="center"/>
      <w:spacing w:after="120" w:before="240"/>
    </w:pPr>
    <w:rPr>
      <w:b/>
      <w:color w:val="1F4E79"/>
      <w:sz w:val="64"/>
      <w:szCs w:val="64"/>
    </w:rPr>
  </w:style>
  <w:style w:customStyle="1" w:styleId="HeadingCode" w:type="character">
    <w:name w:val="Heading Code"/>
    <w:basedOn w:val="DefaultParagraphFont"/>
    <w:rPr>
      <w:rFonts w:ascii="Consolas" w:cs="Consolas" w:hAnsi="Consolas"/>
    </w:rPr>
  </w:style>
  <w:style w:styleId="Title" w:type="paragraph">
    <w:name w:val="Title"/>
    <w:basedOn w:val="Normal"/>
    <w:next w:val="BodyText"/>
    <w:qFormat/>
    <w:pPr>
      <w:spacing w:after="60" w:before="0"/>
    </w:pPr>
    <w:rPr>
      <w:b/>
      <w:color w:val="1F4E79"/>
      <w:sz w:val="48"/>
      <w:szCs w:val="48"/>
    </w:rPr>
  </w:style>
  <w:style w:customStyle="1" w:styleId="BookCover" w:type="paragraph">
    <w:name w:val="Book Cover"/>
    <w:basedOn w:val="Normal"/>
    <w:pPr>
      <w:jc w:val="center"/>
      <w:spacing w:after="360" w:before="720"/>
    </w:pPr>
  </w:style>
  <w:style w:styleId="Subtitle" w:type="paragraph">
    <w:name w:val="Subtitle"/>
    <w:basedOn w:val="Normal"/>
    <w:next w:val="BodyText"/>
    <w:qFormat/>
    <w:pPr>
      <w:spacing w:after="60" w:before="0"/>
    </w:pPr>
    <w:rPr>
      <w:i/>
      <w:color w:val="2D3B47"/>
      <w:sz w:val="28"/>
      <w:szCs w:val="28"/>
    </w:rPr>
  </w:style>
  <w:style w:default="1" w:styleId="Table" w:type="table">
    <w:name w:val="Table"/>
    <w:basedOn w:val="TableNormal"/>
    <w:qFormat/>
    <w:pPr>
      <w:spacing w:after="40" w:before="40"/>
    </w:pPr>
    <w:tblPr>
      <w:tblInd w:type="dxa" w:w="0"/>
      <w:tblBorders>
        <w:top w:color="C9D8E8" w:space="0" w:sz="4" w:val="single"/>
        <w:left w:color="C9D8E8" w:space="0" w:sz="4" w:val="single"/>
        <w:bottom w:color="C9D8E8" w:space="0" w:sz="4" w:val="single"/>
        <w:right w:color="C9D8E8" w:space="0" w:sz="4" w:val="single"/>
        <w:insideH w:color="C9D8E8" w:space="0" w:sz="4" w:val="single"/>
        <w:insideV w:color="C9D8E8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3D556F"/>
      </w:rPr>
      <w:tcPr>
        <w:shd w:color="auto" w:fill="E5EDF5" w:val="clear"/>
      </w:tcPr>
    </w:tblStylePr>
  </w:style>
  <w:style w:customStyle="1" w:styleId="ScreenshotCaption" w:type="paragraph">
    <w:name w:val="Screenshot Caption"/>
    <w:basedOn w:val="Normal"/>
    <w:next w:val="BodyText"/>
    <w:pPr>
      <w:jc w:val="center"/>
      <w:spacing w:after="240" w:before="0"/>
    </w:pPr>
    <w:rPr>
      <w:i/>
      <w:color w:val="5B6B7A"/>
      <w:sz w:val="19"/>
      <w:szCs w:val="19"/>
    </w:rPr>
  </w:style>
  <w:style w:customStyle="1" w:styleId="BookByline" w:type="paragraph">
    <w:name w:val="Book Byline"/>
    <w:basedOn w:val="Normal"/>
    <w:pPr>
      <w:jc w:val="center"/>
      <w:spacing w:after="60" w:before="0"/>
    </w:pPr>
    <w:rPr>
      <w:color w:val="5B6B7A"/>
      <w:sz w:val="24"/>
      <w:szCs w:val="24"/>
    </w:rPr>
  </w:style>
  <w:style w:customStyle="1" w:styleId="Screenshot" w:type="paragraph">
    <w:name w:val="Screenshot"/>
    <w:basedOn w:val="Normal"/>
    <w:next w:val="ScreenshotCaption"/>
    <w:pPr>
      <w:keepNext/>
      <w:jc w:val="center"/>
      <w:spacing w:after="40" w:before="160"/>
    </w:pPr>
  </w:style>
  <w:style w:customStyle="1" w:styleId="SourceCode" w:type="paragraph">
    <w:name w:val="Source Code"/>
    <w:basedOn w:val="Normal"/>
    <w:link w:val="VerbatimChar"/>
    <w:pPr>
      <w:keepLines/>
      <w:pBdr>
        <w:top w:color="C9D8E8" w:space="4" w:sz="4" w:val="single"/>
        <w:left w:color="C9D8E8" w:space="4" w:sz="4" w:val="single"/>
        <w:bottom w:color="C9D8E8" w:space="4" w:sz="4" w:val="single"/>
        <w:right w:color="C9D8E8" w:space="4" w:sz="4" w:val="single"/>
      </w:pBdr>
      <w:shd w:color="auto" w:fill="F8FAFC" w:val="clear"/>
      <w:spacing w:after="0" w:before="0" w:line="240" w:lineRule="auto"/>
      <w:ind w:left="100" w:right="100"/>
    </w:pPr>
  </w:style>
  <w:style w:customStyle="1" w:styleId="Date" w:type="paragraph">
    <w:name w:val="Date"/>
    <w:basedOn w:val="Normal"/>
    <w:next w:val="BodyText"/>
    <w:qFormat/>
    <w:pPr>
      <w:pBdr>
        <w:bottom w:color="1F4E79" w:space="6" w:sz="8" w:val="single"/>
      </w:pBdr>
      <w:spacing w:after="240" w:before="0"/>
    </w:pPr>
    <w:rPr>
      <w:b/>
      <w:caps/>
      <w:color w:val="5B6B7A"/>
      <w:spacing w:val="10"/>
      <w:sz w:val="18"/>
      <w:szCs w:val="18"/>
    </w:rPr>
  </w:style>
  <w:style w:customStyle="1" w:styleId="VerbatimChar" w:type="character">
    <w:name w:val="Verbatim Char"/>
    <w:basedOn w:val="BodyTextChar"/>
    <w:rPr>
      <w:rFonts w:ascii="Consolas" w:cs="Consolas" w:hAnsi="Consolas"/>
      <w:color w:val="1A4D80"/>
      <w:sz w:val="19"/>
      <w:szCs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Prologue - How This Book Works</dc:title>
  <dc:creator/>
  <cp:keywords/>
  <dcterms:created xsi:type="dcterms:W3CDTF">2026-10-18T15:06:52Z</dcterms:created>
  <dcterms:modified xsi:type="dcterms:W3CDTF">2026-10-18T15:06:52Z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Prologue</vt:lpwstr>
  </property>
  <property fmtid="{D5CDD505-2E9C-101B-9397-08002B2CF9AE}" pid="3" name="subtitle">
    <vt:lpwstr>Your character, your world, your rules.</vt:lpwstr>
  </property>
</Properties>
</file>