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Fractal Knowledge Graph Architecture – Identity &amp; Provenance Foundations v0.1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Architecture Document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v0.1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Knowledge Graph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ChatGPT</w:t>
            </w:r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Max</w:t>
            </w:r>
          </w:p>
        </w:tc>
      </w:tr>
      <w:tr>
        <w:tc>
          <w:tcPr>
            <w:tcW w:type="dxa" w:w="4320"/>
          </w:tcPr>
          <w:p>
            <w:r>
              <w:t>Related Documents</w:t>
            </w:r>
          </w:p>
        </w:tc>
        <w:tc>
          <w:tcPr>
            <w:tcW w:type="dxa" w:w="4320"/>
          </w:tcPr>
          <w:p>
            <w:r>
              <w:t>Project Governance Protocol v0.2; Document Index v0.2</w:t>
            </w:r>
          </w:p>
        </w:tc>
      </w:tr>
      <w:tr>
        <w:tc>
          <w:tcPr>
            <w:tcW w:type="dxa" w:w="4320"/>
          </w:tcPr>
          <w:p>
            <w:r>
              <w:t>Revision Trigger</w:t>
            </w:r>
          </w:p>
        </w:tc>
        <w:tc>
          <w:tcPr>
            <w:tcW w:type="dxa" w:w="4320"/>
          </w:tcPr>
          <w:p>
            <w:r>
              <w:t>Changes to identity or graph architecture</w:t>
            </w:r>
          </w:p>
        </w:tc>
      </w:tr>
    </w:tbl>
    <w:p>
      <w:pPr>
        <w:pStyle w:val="Heading2"/>
      </w:pPr>
      <w:r>
        <w:t>1. Purpose</w:t>
      </w:r>
    </w:p>
    <w:p>
      <w:r>
        <w:t>Capture the architectural foundations of the Fractal Knowledge Graph before a formal specification is written.</w:t>
      </w:r>
    </w:p>
    <w:p>
      <w:pPr>
        <w:pStyle w:val="Heading2"/>
      </w:pPr>
      <w:r>
        <w:t>2. Architectural Position</w:t>
      </w:r>
    </w:p>
    <w:p>
      <w:r>
        <w:t>The Knowledge Graph is a core architectural subsystem underpinning Architecture, Governance and future graph-native capabilities.</w:t>
      </w:r>
    </w:p>
    <w:p>
      <w:pPr>
        <w:pStyle w:val="Heading2"/>
      </w:pPr>
      <w:r>
        <w:t>3. Core Principles</w:t>
      </w:r>
    </w:p>
    <w:p>
      <w:r>
        <w:t>- Identity is immutable.</w:t>
        <w:br/>
        <w:t>- Relationships are independent from identity.</w:t>
        <w:br/>
        <w:t>- Version history preserves continuity.</w:t>
        <w:br/>
        <w:t>- Integrity is verified through hashes.</w:t>
        <w:br/>
        <w:t>- Provenance is recorded by an event log.</w:t>
        <w:br/>
        <w:t>- Names are aliases, not identifiers.</w:t>
      </w:r>
    </w:p>
    <w:p>
      <w:pPr>
        <w:pStyle w:val="Heading2"/>
      </w:pPr>
      <w:r>
        <w:t>4. Proposed Identity Model</w:t>
      </w:r>
    </w:p>
    <w:p>
      <w:r>
        <w:t>Persistent Object ID</w:t>
        <w:br/>
        <w:t>Document ID</w:t>
        <w:br/>
        <w:t>Version ID</w:t>
        <w:br/>
        <w:t>Concept ID</w:t>
        <w:br/>
        <w:t>Relationship ID</w:t>
        <w:br/>
        <w:t>Snapshot ID</w:t>
        <w:br/>
        <w:br/>
        <w:t>Identifiers never depend on filenames, titles or relationships.</w:t>
      </w:r>
    </w:p>
    <w:p>
      <w:pPr>
        <w:pStyle w:val="Heading2"/>
      </w:pPr>
      <w:r>
        <w:t>5. Architectural Components</w:t>
      </w:r>
    </w:p>
    <w:p>
      <w:r>
        <w:t>Identity Generator</w:t>
        <w:br/>
        <w:t>Identity Registry</w:t>
        <w:br/>
        <w:t>Metadata Store</w:t>
        <w:br/>
        <w:t>Relationship Store</w:t>
        <w:br/>
        <w:t>Version Registry</w:t>
        <w:br/>
        <w:t>Integrity Store</w:t>
        <w:br/>
        <w:t>Event Log</w:t>
        <w:br/>
        <w:t>Replication Layer</w:t>
      </w:r>
    </w:p>
    <w:p>
      <w:pPr>
        <w:pStyle w:val="Heading2"/>
      </w:pPr>
      <w:r>
        <w:t>6. Design Rationale</w:t>
      </w:r>
    </w:p>
    <w:p>
      <w:r>
        <w:t>Identity, metadata, relationships, versioning and integrity solve different architectural problems and should remain separate layers.</w:t>
      </w:r>
    </w:p>
    <w:p>
      <w:pPr>
        <w:pStyle w:val="Heading2"/>
      </w:pPr>
      <w:r>
        <w:t>7. Editorial Recommendation</w:t>
      </w:r>
    </w:p>
    <w:p>
      <w:r>
        <w:t>Create Architecture/Knowledge Graph as a dedicated subsystem folder and establish a new Architecture Document series.</w:t>
      </w:r>
    </w:p>
    <w:p>
      <w:pPr>
        <w:pStyle w:val="Heading2"/>
      </w:pPr>
      <w:r>
        <w:t>8. TBD / Open Questions</w:t>
      </w:r>
    </w:p>
    <w:p>
      <w:r>
        <w:t>• Final subsystem name.</w:t>
        <w:br/>
        <w:t>• ID generation algorithm.</w:t>
        <w:br/>
        <w:t>• Metadata schema.</w:t>
        <w:br/>
        <w:t>• Relationship taxonomy.</w:t>
        <w:br/>
        <w:t>• Event model.</w:t>
        <w:br/>
        <w:t>• Snapshot strategy.</w:t>
        <w:br/>
        <w:t>• Import/conflict resolution.</w:t>
        <w:br/>
        <w:t>• Namespace design.</w:t>
        <w:br/>
        <w:t>• Persistence.</w:t>
        <w:br/>
        <w:t>• Synchronisation.</w:t>
        <w:br/>
        <w:t>• Migration.</w:t>
      </w:r>
    </w:p>
    <w:p>
      <w:pPr>
        <w:pStyle w:val="Heading2"/>
      </w:pPr>
      <w:r>
        <w:t>9. Planned Documents</w:t>
      </w:r>
    </w:p>
    <w:p>
      <w:r>
        <w:t>Knowledge Graph Architecture</w:t>
        <w:br/>
        <w:t>Identity Model</w:t>
        <w:br/>
        <w:t>Relationship Model</w:t>
        <w:br/>
        <w:t>Metadata Specification</w:t>
        <w:br/>
        <w:t>Versioning Model</w:t>
        <w:br/>
        <w:t>Integrity Model</w:t>
        <w:br/>
        <w:t>Traversal Model</w:t>
        <w:br/>
        <w:t>Snapshot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