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Fractal Architecture Document Master Template v0.1</w:t>
      </w:r>
    </w:p>
    <w:p>
      <w:pPr>
        <w:jc w:val="center"/>
      </w:pPr>
      <w:r>
        <w:rPr>
          <w:i/>
          <w:sz w:val="18"/>
        </w:rPr>
        <w:t>Unified Fractal Documentation Template Kit</w:t>
      </w:r>
    </w:p>
    <w:p>
      <w:pPr>
        <w:pStyle w:val="Heading1"/>
      </w:pPr>
      <w:r>
        <w:t>Canonical Metadata Block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840"/>
      </w:tblGrid>
      <w:tr>
        <w:tc>
          <w:tcPr>
            <w:tcW w:type="dxa" w:w="504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[Document Title]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[Document Type]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v0.1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[Draft / Approved / Deprecated / Superseded]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[Architectural or Governance Domain]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[Category]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Author / Prepared By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[Author]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[Reviewer]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[YYYY-MM-DD]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Parent Document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[Parent document or None]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Related Documents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[Related documents]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Revision Trigger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[Conditions requiring revision]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[TBD - assigned by Identity System]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Version ID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[TBD - assigned by Identity System]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Concept IDs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[TBD - assigned by Knowledge Graph]</w:t>
            </w:r>
          </w:p>
        </w:tc>
      </w:tr>
    </w:tbl>
    <w:p>
      <w:r>
        <w:t>The metadata block is canonical and must remain structurally identical across all Fractal document templates. New fields should be added through a governed template-kit revision, not locally within an individual template.</w:t>
      </w:r>
    </w:p>
    <w:p>
      <w:pPr>
        <w:pStyle w:val="Heading1"/>
      </w:pPr>
      <w:r>
        <w:t>1. Purpose</w:t>
      </w:r>
    </w:p>
    <w:p>
      <w:r>
        <w:rPr>
          <w:i/>
        </w:rPr>
        <w:t>[What architectural concern does this document address?]</w:t>
      </w:r>
    </w:p>
    <w:p>
      <w:pPr>
        <w:pStyle w:val="Heading1"/>
      </w:pPr>
      <w:r>
        <w:t>2. Scope</w:t>
      </w:r>
    </w:p>
    <w:p>
      <w:r>
        <w:rPr>
          <w:i/>
        </w:rPr>
        <w:t>[What systems, domains, components or boundaries are covered and excluded?]</w:t>
      </w:r>
    </w:p>
    <w:p>
      <w:pPr>
        <w:pStyle w:val="Heading1"/>
      </w:pPr>
      <w:r>
        <w:t>3. Architectural Position</w:t>
      </w:r>
    </w:p>
    <w:p>
      <w:r>
        <w:rPr>
          <w:i/>
        </w:rPr>
        <w:t>[Where does this subject sit within Fractal and how does it relate to adjacent subsystems?]</w:t>
      </w:r>
    </w:p>
    <w:p>
      <w:pPr>
        <w:pStyle w:val="Heading1"/>
      </w:pPr>
      <w:r>
        <w:t>4. Definitions</w:t>
      </w:r>
    </w:p>
    <w:p>
      <w:r>
        <w:rPr>
          <w:i/>
        </w:rPr>
        <w:t>[Define important architectural terms.]</w:t>
      </w:r>
    </w:p>
    <w:p>
      <w:pPr>
        <w:pStyle w:val="Heading1"/>
      </w:pPr>
      <w:r>
        <w:t>5. Principles and Invariants</w:t>
      </w:r>
    </w:p>
    <w:p>
      <w:r>
        <w:rPr>
          <w:i/>
        </w:rPr>
        <w:t>[State enduring principles, constraints and invariants.]</w:t>
      </w:r>
    </w:p>
    <w:p>
      <w:pPr>
        <w:pStyle w:val="Heading1"/>
      </w:pPr>
      <w:r>
        <w:t>6. Architecture</w:t>
      </w:r>
    </w:p>
    <w:p>
      <w:r>
        <w:rPr>
          <w:i/>
        </w:rPr>
        <w:t>[Describe components, responsibilities, interfaces, data flows and boundaries. Use numbered subsections.]</w:t>
      </w:r>
    </w:p>
    <w:p>
      <w:pPr>
        <w:pStyle w:val="Heading1"/>
      </w:pPr>
      <w:r>
        <w:t>7. Design Rationale</w:t>
      </w:r>
    </w:p>
    <w:p>
      <w:r>
        <w:rPr>
          <w:i/>
        </w:rPr>
        <w:t>[Explain why this architecture was selected and which trade-offs were accepted.]</w:t>
      </w:r>
    </w:p>
    <w:p>
      <w:pPr>
        <w:pStyle w:val="Heading1"/>
      </w:pPr>
      <w:r>
        <w:t>8. Alternatives Considered</w:t>
      </w:r>
    </w:p>
    <w:p>
      <w:r>
        <w:rPr>
          <w:i/>
        </w:rPr>
        <w:t>[Record rejected or deferred alternatives and the reasons.]</w:t>
      </w:r>
    </w:p>
    <w:p>
      <w:pPr>
        <w:pStyle w:val="Heading1"/>
      </w:pPr>
      <w:r>
        <w:t>9. Dependencies and Related Documents</w:t>
      </w:r>
    </w:p>
    <w:p>
      <w:r>
        <w:rPr>
          <w:i/>
        </w:rPr>
        <w:t>[Reference related architecture, governance, protocols and implementation specifications.]</w:t>
      </w:r>
    </w:p>
    <w:p>
      <w:pPr>
        <w:pStyle w:val="Heading1"/>
      </w:pPr>
      <w:r>
        <w:t>10. Risks and Failure Modes</w:t>
      </w:r>
    </w:p>
    <w:p>
      <w:r>
        <w:rPr>
          <w:i/>
        </w:rPr>
        <w:t>[Identify architectural risks, failure modes and mitigations.]</w:t>
      </w:r>
    </w:p>
    <w:p>
      <w:pPr>
        <w:pStyle w:val="Heading1"/>
      </w:pPr>
      <w:r>
        <w:t>11. Open Questions (TBD)</w:t>
      </w:r>
    </w:p>
    <w:p>
      <w:r>
        <w:rPr>
          <w:i/>
        </w:rPr>
        <w:t>[Maintain a clean, explicit list of unresolved questions and decisions.]</w:t>
      </w:r>
    </w:p>
    <w:p>
      <w:pPr>
        <w:pStyle w:val="Heading1"/>
      </w:pPr>
      <w:r>
        <w:t>12. Future Work</w:t>
      </w:r>
    </w:p>
    <w:p>
      <w:r>
        <w:rPr>
          <w:i/>
        </w:rPr>
        <w:t>[List planned specifications, experiments, migrations or follow-on documents.]</w:t>
      </w:r>
    </w:p>
    <w:p>
      <w:pPr>
        <w:pStyle w:val="Heading1"/>
      </w:pPr>
      <w:r>
        <w:t>Template Rules</w:t>
      </w:r>
    </w:p>
    <w:p>
      <w:pPr>
        <w:pStyle w:val="ListBullet"/>
      </w:pPr>
      <w:r>
        <w:t>Separate normative architecture from explanatory rationale.</w:t>
      </w:r>
    </w:p>
    <w:p>
      <w:pPr>
        <w:pStyle w:val="ListBullet"/>
      </w:pPr>
      <w:r>
        <w:t>Describe responsibilities and boundaries before implementation details.</w:t>
      </w:r>
    </w:p>
    <w:p>
      <w:pPr>
        <w:pStyle w:val="ListBullet"/>
      </w:pPr>
      <w:r>
        <w:t>Record unresolved matters in Open Questions rather than presenting them as settled.</w:t>
      </w:r>
    </w:p>
    <w:p>
      <w:pPr>
        <w:pStyle w:val="ListBullet"/>
      </w:pPr>
      <w:r>
        <w:t>Reference related documents instead of duplicating authoritative content.</w:t>
      </w:r>
    </w:p>
    <w:p>
      <w:pPr>
        <w:pStyle w:val="ListBullet"/>
      </w:pPr>
      <w:r>
        <w:t>Use Domain metadata to support folder projections and future graph queries.</w:t>
      </w:r>
    </w:p>
    <w:p>
      <w:pPr>
        <w:pStyle w:val="ListBullet"/>
      </w:pPr>
      <w:r>
        <w:t>Update the revision history whenever the document changes.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3360"/>
          </w:tcPr>
          <w:p>
            <w:r>
              <w:t>v0.1</w:t>
            </w:r>
          </w:p>
        </w:tc>
        <w:tc>
          <w:tcPr>
            <w:tcW w:type="dxa" w:w="3360"/>
          </w:tcPr>
          <w:p>
            <w:r>
              <w:t>[YYYY-MM-DD]</w:t>
            </w:r>
          </w:p>
        </w:tc>
        <w:tc>
          <w:tcPr>
            <w:tcW w:type="dxa" w:w="3360"/>
          </w:tcPr>
          <w:p>
            <w:r>
              <w:t>Initial template version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