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Fractal Research Ecosystem – Protocol Master Template</w:t>
      </w:r>
    </w:p>
    <w:p>
      <w:r>
        <w:t>Canonical template for all future Fractal protocol patches.</w:t>
      </w:r>
    </w:p>
    <w:p>
      <w:pPr>
        <w:pStyle w:val="Heading2"/>
      </w:pPr>
      <w:r>
        <w:t>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Protocol Version</w:t>
            </w:r>
          </w:p>
        </w:tc>
        <w:tc>
          <w:tcPr>
            <w:tcW w:type="dxa" w:w="4320"/>
          </w:tcPr>
          <w:p>
            <w:r>
              <w:t>vX.X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Parent Protocol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/ Approved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ChatGPT</w:t>
            </w:r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>
              <w:t>Max</w:t>
            </w:r>
          </w:p>
        </w:tc>
      </w:tr>
      <w:tr>
        <w:tc>
          <w:tcPr>
            <w:tcW w:type="dxa" w:w="4320"/>
          </w:tcPr>
          <w:p>
            <w:r>
              <w:t>Discussion Range</w:t>
            </w:r>
          </w:p>
        </w:tc>
        <w:tc>
          <w:tcPr>
            <w:tcW w:type="dxa" w:w="4320"/>
          </w:tcPr>
          <w:p>
            <w:r>
              <w:t>Since vX.X</w:t>
            </w:r>
          </w:p>
        </w:tc>
      </w:tr>
    </w:tbl>
    <w:p>
      <w:pPr>
        <w:pStyle w:val="Heading2"/>
      </w:pPr>
      <w:r>
        <w:t>1. Context</w:t>
      </w:r>
    </w:p>
    <w:p>
      <w:r>
        <w:t>[Why did this discussion happen?]</w:t>
      </w:r>
    </w:p>
    <w:p>
      <w:pPr>
        <w:pStyle w:val="Heading2"/>
      </w:pPr>
      <w:r>
        <w:t>2. Questions Investigated</w:t>
      </w:r>
    </w:p>
    <w:p>
      <w:r>
        <w:t>[List the architectural questions explored.]</w:t>
      </w:r>
    </w:p>
    <w:p>
      <w:pPr>
        <w:pStyle w:val="Heading2"/>
      </w:pPr>
      <w:r>
        <w:t>3. Human Input (Max)</w:t>
      </w:r>
    </w:p>
    <w:p>
      <w:r>
        <w:rPr>
          <w:b/>
          <w:color w:val="007800"/>
        </w:rPr>
        <w:t xml:space="preserve">Human (Max): </w:t>
      </w:r>
      <w:r>
        <w:t>[Summarize Max's ideas, assumptions, objections and decisions.]</w:t>
      </w:r>
    </w:p>
    <w:p>
      <w:pPr>
        <w:pStyle w:val="Heading2"/>
      </w:pPr>
      <w:r>
        <w:t>4. AI Input</w:t>
      </w:r>
    </w:p>
    <w:p>
      <w:r>
        <w:rPr>
          <w:b/>
          <w:color w:val="0046A0"/>
        </w:rPr>
        <w:t xml:space="preserve">AI: </w:t>
      </w:r>
      <w:r>
        <w:t>[Summarize AI proposals, critiques and architectural suggestions.]</w:t>
      </w:r>
    </w:p>
    <w:p>
      <w:pPr>
        <w:pStyle w:val="Heading2"/>
      </w:pPr>
      <w:r>
        <w:t>5. Jointly Derived Conclusions</w:t>
      </w:r>
    </w:p>
    <w:p>
      <w:r>
        <w:t>[Record conclusions reached collaboratively.]</w:t>
      </w:r>
    </w:p>
    <w:p>
      <w:pPr>
        <w:pStyle w:val="Heading2"/>
      </w:pPr>
      <w:r>
        <w:t>6. Current Architectural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Decision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  <w:tc>
          <w:tcPr>
            <w:tcW w:type="dxa" w:w="1728"/>
          </w:tcPr>
          <w:p>
            <w:r>
              <w:t>Revision Trigger</w:t>
            </w:r>
          </w:p>
        </w:tc>
      </w:tr>
      <w:tr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  <w:tc>
          <w:tcPr>
            <w:tcW w:type="dxa" w:w="1728"/>
          </w:tcPr>
          <w:p>
            <w:r>
              <w:t>[ ]</w:t>
            </w:r>
          </w:p>
        </w:tc>
      </w:tr>
    </w:tbl>
    <w:p>
      <w:pPr>
        <w:pStyle w:val="Heading2"/>
      </w:pPr>
      <w:r>
        <w:t>7. Alternatives Considered</w:t>
      </w:r>
    </w:p>
    <w:p>
      <w:r>
        <w:t>[Content]</w:t>
      </w:r>
    </w:p>
    <w:p>
      <w:pPr>
        <w:pStyle w:val="Heading2"/>
      </w:pPr>
      <w:r>
        <w:t>8. Assumptions</w:t>
      </w:r>
    </w:p>
    <w:p>
      <w:r>
        <w:t>[Content]</w:t>
      </w:r>
    </w:p>
    <w:p>
      <w:pPr>
        <w:pStyle w:val="Heading2"/>
      </w:pPr>
      <w:r>
        <w:t>9. Architectural Consequences</w:t>
      </w:r>
    </w:p>
    <w:p>
      <w:r>
        <w:t>[Content]</w:t>
      </w:r>
    </w:p>
    <w:p>
      <w:pPr>
        <w:pStyle w:val="Heading2"/>
      </w:pPr>
      <w:r>
        <w:t>10. Decision Ledger Changes</w:t>
      </w:r>
    </w:p>
    <w:p>
      <w:r>
        <w:t>[Content]</w:t>
      </w:r>
    </w:p>
    <w:p>
      <w:pPr>
        <w:pStyle w:val="Heading2"/>
      </w:pPr>
      <w:r>
        <w:t>11. Open Questions (TBD)</w:t>
      </w:r>
    </w:p>
    <w:p>
      <w:r>
        <w:t>[Content]</w:t>
      </w:r>
    </w:p>
    <w:p>
      <w:pPr>
        <w:pStyle w:val="Heading2"/>
      </w:pPr>
      <w:r>
        <w:t>12. Next Line of Research</w:t>
      </w:r>
    </w:p>
    <w:p>
      <w:r>
        <w:t>[Content]</w:t>
      </w:r>
    </w:p>
    <w:p>
      <w:pPr>
        <w:pStyle w:val="Heading2"/>
      </w:pPr>
      <w:r>
        <w:t>Protocol Rules</w:t>
      </w:r>
    </w:p>
    <w:p>
      <w:r>
        <w:t>• Keep this structure unchanged.</w:t>
        <w:br/>
        <w:t>• Separate Human and AI contributions.</w:t>
        <w:br/>
        <w:t>• Do not convert hypotheses into decisions.</w:t>
        <w:br/>
        <w:t>• Explicitly list unresolved questions.</w:t>
        <w:br/>
        <w:t>• Preserve architectural reasoning.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