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10C8" w14:textId="77777777" w:rsidR="000E4612" w:rsidRPr="00BB03D8" w:rsidRDefault="000E4612" w:rsidP="000E4612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848E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PERMANOVA model results for 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experiments, split into coral host (</w:t>
      </w:r>
      <w:r>
        <w:rPr>
          <w:color w:val="000000" w:themeColor="text1"/>
          <w:sz w:val="24"/>
          <w:szCs w:val="24"/>
        </w:rPr>
        <w:t>M. cavernosa</w:t>
      </w:r>
      <w:r>
        <w:rPr>
          <w:i w:val="0"/>
          <w:iCs w:val="0"/>
          <w:color w:val="000000" w:themeColor="text1"/>
          <w:sz w:val="24"/>
          <w:szCs w:val="24"/>
        </w:rPr>
        <w:t>) and symbiont (</w:t>
      </w:r>
      <w:r>
        <w:rPr>
          <w:color w:val="000000" w:themeColor="text1"/>
          <w:sz w:val="24"/>
          <w:szCs w:val="24"/>
        </w:rPr>
        <w:t>Cladocopium</w:t>
      </w:r>
      <w:r>
        <w:rPr>
          <w:i w:val="0"/>
          <w:iCs w:val="0"/>
          <w:color w:val="000000" w:themeColor="text1"/>
          <w:sz w:val="24"/>
          <w:szCs w:val="24"/>
        </w:rPr>
        <w:t xml:space="preserve"> spp.) datasets. 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with marginal </w:t>
      </w:r>
      <w:r>
        <w:rPr>
          <w:color w:val="000000" w:themeColor="text1"/>
          <w:sz w:val="24"/>
          <w:szCs w:val="24"/>
        </w:rPr>
        <w:t>p</w:t>
      </w:r>
      <w:r>
        <w:rPr>
          <w:i w:val="0"/>
          <w:iCs w:val="0"/>
          <w:color w:val="000000" w:themeColor="text1"/>
          <w:sz w:val="24"/>
          <w:szCs w:val="24"/>
        </w:rPr>
        <w:t xml:space="preserve"> values denoted with *, and </w:t>
      </w:r>
      <w:r w:rsidRPr="001F7D61">
        <w:rPr>
          <w:i w:val="0"/>
          <w:iCs w:val="0"/>
          <w:color w:val="000000" w:themeColor="text1"/>
          <w:sz w:val="24"/>
          <w:szCs w:val="24"/>
        </w:rPr>
        <w:t>†</w:t>
      </w:r>
      <w:r>
        <w:rPr>
          <w:i w:val="0"/>
          <w:iCs w:val="0"/>
          <w:color w:val="000000" w:themeColor="text1"/>
          <w:sz w:val="24"/>
          <w:szCs w:val="24"/>
        </w:rPr>
        <w:t xml:space="preserve"> identifies significant interaction terms despite one of the main factors being insignificant. Model statistics generated using the </w:t>
      </w:r>
      <w:r>
        <w:rPr>
          <w:color w:val="000000" w:themeColor="text1"/>
          <w:sz w:val="24"/>
          <w:szCs w:val="24"/>
        </w:rPr>
        <w:t>adonis</w:t>
      </w:r>
      <w:r>
        <w:rPr>
          <w:i w:val="0"/>
          <w:iCs w:val="0"/>
          <w:color w:val="000000" w:themeColor="text1"/>
          <w:sz w:val="24"/>
          <w:szCs w:val="24"/>
        </w:rPr>
        <w:t xml:space="preserve"> function of the </w:t>
      </w:r>
      <w:r>
        <w:rPr>
          <w:color w:val="000000" w:themeColor="text1"/>
          <w:sz w:val="24"/>
          <w:szCs w:val="24"/>
        </w:rPr>
        <w:t xml:space="preserve">R </w:t>
      </w:r>
      <w:r>
        <w:rPr>
          <w:i w:val="0"/>
          <w:iCs w:val="0"/>
          <w:color w:val="000000" w:themeColor="text1"/>
          <w:sz w:val="24"/>
          <w:szCs w:val="24"/>
        </w:rPr>
        <w:t xml:space="preserve">package </w:t>
      </w:r>
      <w:r>
        <w:rPr>
          <w:color w:val="000000" w:themeColor="text1"/>
          <w:sz w:val="24"/>
          <w:szCs w:val="24"/>
        </w:rPr>
        <w:t>vegan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300"/>
        <w:gridCol w:w="2020"/>
        <w:gridCol w:w="2242"/>
        <w:gridCol w:w="456"/>
        <w:gridCol w:w="996"/>
        <w:gridCol w:w="996"/>
      </w:tblGrid>
      <w:tr w:rsidR="000E4612" w14:paraId="7CB6CB17" w14:textId="77777777" w:rsidTr="00DF360E">
        <w:trPr>
          <w:trHeight w:val="360"/>
        </w:trPr>
        <w:tc>
          <w:tcPr>
            <w:tcW w:w="23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FA189B1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Experiment</w:t>
            </w:r>
          </w:p>
        </w:tc>
        <w:tc>
          <w:tcPr>
            <w:tcW w:w="202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32C3E9D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Transcriptome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36AFBDC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3A4CCCE9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F5DE402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4000E0A4" w14:textId="77777777" w:rsidR="000E4612" w:rsidRDefault="000E4612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</w:t>
            </w:r>
          </w:p>
        </w:tc>
      </w:tr>
      <w:tr w:rsidR="000E4612" w14:paraId="0BC57ACD" w14:textId="77777777" w:rsidTr="00DF360E">
        <w:trPr>
          <w:trHeight w:val="360"/>
        </w:trPr>
        <w:tc>
          <w:tcPr>
            <w:tcW w:w="2300" w:type="dxa"/>
            <w:vMerge w:val="restart"/>
            <w:tcBorders>
              <w:top w:val="single" w:sz="2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B9A378E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 situ</w:t>
            </w:r>
          </w:p>
        </w:tc>
        <w:tc>
          <w:tcPr>
            <w:tcW w:w="2020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2025A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1004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4658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EB2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1.97015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8B14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</w:tr>
      <w:tr w:rsidR="000E4612" w14:paraId="2310AB4D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204B45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87F58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225A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BAF7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757C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1.08488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018B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523E5339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18870C1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A5A766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228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2C8C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0AA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0.76551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BB2F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31404F61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C0B9E3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4C10B55" w14:textId="77777777" w:rsidR="000E4612" w:rsidRDefault="000E4612" w:rsidP="00DF36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C789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A57D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80AE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2.55542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6095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0E4612" w14:paraId="0E5FE59C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0B3205BF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9132B22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A7A6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FDC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2FA9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1.33834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41BE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67BB574" w14:textId="77777777" w:rsidTr="00DF360E">
        <w:trPr>
          <w:trHeight w:val="340"/>
        </w:trPr>
        <w:tc>
          <w:tcPr>
            <w:tcW w:w="230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FF8400E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1BE1D45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3575C52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0218F78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12DDD7A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0.88555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3A61B8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8866004" w14:textId="77777777" w:rsidTr="00DF360E">
        <w:trPr>
          <w:trHeight w:val="340"/>
        </w:trPr>
        <w:tc>
          <w:tcPr>
            <w:tcW w:w="230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1D0E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Ex situ</w:t>
            </w:r>
          </w:p>
        </w:tc>
        <w:tc>
          <w:tcPr>
            <w:tcW w:w="20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4394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660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FDC2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AF0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1.93917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E2D2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0E4612" w14:paraId="178D4A59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61E848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BCEC0F3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D13E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2496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7F52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1.50026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58EA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0.0197</w:t>
            </w:r>
          </w:p>
        </w:tc>
      </w:tr>
      <w:tr w:rsidR="000E4612" w14:paraId="3AE60A1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269F0F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54E8CF2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0FD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72CA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8282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1.34431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9502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0.0516*</w:t>
            </w:r>
          </w:p>
        </w:tc>
      </w:tr>
      <w:tr w:rsidR="000E4612" w14:paraId="0EB5A3D8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61F021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E9FA9A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C7D8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7D2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3802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1.01897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87ED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0AC9FE76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95B445F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5AE57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2418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99BF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E8C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0.9474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E43C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49C5582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233A2F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1FF12F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E9D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CDB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0C4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1.38031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DA52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0.0452</w:t>
            </w:r>
          </w:p>
        </w:tc>
      </w:tr>
      <w:tr w:rsidR="000E4612" w14:paraId="5094AC9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2D3B69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F10CAA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C001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BBFC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91E3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1.02122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8230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17AD479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2AE100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AA970A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77A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6019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8AEE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1.15954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25EA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541C0335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A1486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F6430C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FF82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0541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320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1.00889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7F703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062007FB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1B3EF48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EEF6DA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967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89D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7D1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0.95034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24EA7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49604AD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5DEDB3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74D8" w14:textId="77777777" w:rsidR="000E4612" w:rsidRDefault="000E4612" w:rsidP="00DF36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B4E3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4ACA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1967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1.10535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DB06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0.0871*</w:t>
            </w:r>
          </w:p>
        </w:tc>
      </w:tr>
      <w:tr w:rsidR="000E4612" w14:paraId="7B4B601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E234BB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1D1EEB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8235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B81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425E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2.32889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DC716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</w:tr>
      <w:tr w:rsidR="000E4612" w14:paraId="2C30CAEF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5B369E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EF22792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4DA6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BEE3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DDE4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1.20874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491F9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7D47D65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6E6059E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727397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1EA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D7D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DF6C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0.97299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1F52F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53D94568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F62E9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65CA7E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1EB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5FFC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EA8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0.84455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2AB5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512B75CD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14896F3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8D3BEE4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F302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6532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FFD7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1.61407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BAE5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0.0208</w:t>
            </w:r>
            <w:r w:rsidRPr="008A0681">
              <w:rPr>
                <w:color w:val="000000"/>
              </w:rPr>
              <w:t>†</w:t>
            </w:r>
          </w:p>
        </w:tc>
      </w:tr>
      <w:tr w:rsidR="000E4612" w14:paraId="36C1F1DB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B53169D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D97300C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AF9D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0E516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1474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0.97218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15F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25BE76C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968370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E14B50E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2B0E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61F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C3F5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1.05123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65F1F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0E4612" w14:paraId="420814F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CA1F2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1A3299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F51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E679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81B5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0.97611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CACA5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0E4612" w14:paraId="68B1CCA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B189467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902235D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3688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B57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79B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0.92919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EDD6F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</w:tbl>
    <w:p w14:paraId="08052113" w14:textId="77777777" w:rsidR="00044940" w:rsidRDefault="00044940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2"/>
    <w:rsid w:val="00044940"/>
    <w:rsid w:val="000E4612"/>
    <w:rsid w:val="00336643"/>
    <w:rsid w:val="00525A83"/>
    <w:rsid w:val="00622D4F"/>
    <w:rsid w:val="006D3DDA"/>
    <w:rsid w:val="008727AF"/>
    <w:rsid w:val="009848E6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4B72A"/>
  <w15:chartTrackingRefBased/>
  <w15:docId w15:val="{A50C4078-B7CE-1F4A-B028-DEBA584F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461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0E46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2</cp:revision>
  <dcterms:created xsi:type="dcterms:W3CDTF">2021-01-29T19:32:00Z</dcterms:created>
  <dcterms:modified xsi:type="dcterms:W3CDTF">2021-01-29T19:40:00Z</dcterms:modified>
</cp:coreProperties>
</file>