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5B" w:rsidRPr="008700BC" w:rsidRDefault="008700BC">
      <w:pPr>
        <w:rPr>
          <w:b/>
        </w:rPr>
      </w:pPr>
      <w:r>
        <w:rPr>
          <w:b/>
        </w:rPr>
        <w:t>s</w:t>
      </w:r>
      <w:r w:rsidR="0019315B" w:rsidRPr="008700BC">
        <w:rPr>
          <w:b/>
        </w:rPr>
        <w:t>gl::font</w:t>
      </w:r>
    </w:p>
    <w:p w:rsidR="0019315B" w:rsidRDefault="0019315B">
      <w:r>
        <w:t xml:space="preserve">O pacote sgl::font é o responsável </w:t>
      </w:r>
      <w:r w:rsidR="00B253A2">
        <w:t>pela parte textual</w:t>
      </w:r>
      <w:r w:rsidR="0050464A">
        <w:t xml:space="preserve"> da biblioteca. Ele carrega uma fonte no formato </w:t>
      </w:r>
      <w:r w:rsidR="00B253A2">
        <w:t xml:space="preserve">TTF (“True Type Font”) </w:t>
      </w:r>
      <w:r w:rsidR="00C16AD8">
        <w:t xml:space="preserve">padrão do Windows </w:t>
      </w:r>
      <w:r w:rsidR="0050464A">
        <w:t>e a utiliza para escrever um texto na tela. É constituído de duas class</w:t>
      </w:r>
      <w:r w:rsidR="004B6583">
        <w:t xml:space="preserve">es: a classe </w:t>
      </w:r>
      <w:r w:rsidR="004B6583" w:rsidRPr="00585AAF">
        <w:rPr>
          <w:i/>
        </w:rPr>
        <w:t>FontRes</w:t>
      </w:r>
      <w:r w:rsidR="0050464A" w:rsidRPr="00585AAF">
        <w:rPr>
          <w:i/>
        </w:rPr>
        <w:t>ource</w:t>
      </w:r>
      <w:r w:rsidR="0050464A">
        <w:t xml:space="preserve">, especialização da classe </w:t>
      </w:r>
      <w:r w:rsidR="0050464A" w:rsidRPr="00585AAF">
        <w:rPr>
          <w:i/>
        </w:rPr>
        <w:t>Resource</w:t>
      </w:r>
      <w:r w:rsidR="0050464A">
        <w:t xml:space="preserve"> e a classe </w:t>
      </w:r>
      <w:r w:rsidR="0050464A" w:rsidRPr="00585AAF">
        <w:rPr>
          <w:i/>
        </w:rPr>
        <w:t>Font</w:t>
      </w:r>
      <w:r w:rsidR="0050464A">
        <w:t xml:space="preserve">. </w:t>
      </w:r>
    </w:p>
    <w:p w:rsidR="0050464A" w:rsidRDefault="0050464A">
      <w:r>
        <w:t xml:space="preserve">A </w:t>
      </w:r>
      <w:r w:rsidRPr="00585AAF">
        <w:rPr>
          <w:i/>
        </w:rPr>
        <w:t>FontResource</w:t>
      </w:r>
      <w:r>
        <w:t xml:space="preserve"> </w:t>
      </w:r>
      <w:r w:rsidR="004B6583">
        <w:t xml:space="preserve">é usada dentro do método load da classe </w:t>
      </w:r>
      <w:r w:rsidR="004B6583" w:rsidRPr="00585AAF">
        <w:rPr>
          <w:i/>
        </w:rPr>
        <w:t>Font</w:t>
      </w:r>
      <w:r w:rsidR="004B6583">
        <w:t xml:space="preserve"> e funciona da seguinte maneira: recebe um arquivo TTF e um tamanho e, caso ainda não tenha sido colocado, esse arquivo é adicionado em uma instância da classe </w:t>
      </w:r>
      <w:r w:rsidR="004B6583" w:rsidRPr="00585AAF">
        <w:rPr>
          <w:i/>
        </w:rPr>
        <w:t>ResourceManager</w:t>
      </w:r>
      <w:r w:rsidR="004B6583">
        <w:t>.</w:t>
      </w:r>
      <w:r w:rsidR="00C16AD8">
        <w:t xml:space="preserve"> É</w:t>
      </w:r>
      <w:r w:rsidR="004B6583">
        <w:t xml:space="preserve"> possível existir dois arquivos </w:t>
      </w:r>
      <w:r w:rsidR="008E3720">
        <w:t xml:space="preserve">de fonte </w:t>
      </w:r>
      <w:r w:rsidR="004B6583">
        <w:t>iguais mas com tamanhos diferentes</w:t>
      </w:r>
      <w:r w:rsidR="008E3720">
        <w:t xml:space="preserve"> em </w:t>
      </w:r>
      <w:r w:rsidR="008E3720" w:rsidRPr="003717EB">
        <w:rPr>
          <w:i/>
        </w:rPr>
        <w:t>ResourceManager</w:t>
      </w:r>
      <w:r w:rsidR="008E3720" w:rsidRPr="003717EB">
        <w:t>.</w:t>
      </w:r>
    </w:p>
    <w:p w:rsidR="008E3720" w:rsidRDefault="008E3720" w:rsidP="008700BC">
      <w:pPr>
        <w:spacing w:after="240"/>
      </w:pPr>
      <w:r w:rsidRPr="00585AAF">
        <w:rPr>
          <w:i/>
        </w:rPr>
        <w:t>Font</w:t>
      </w:r>
      <w:r>
        <w:t xml:space="preserve"> possui métodos para escrever na tela e mudar as configurações do texto, tais como cor, alinhamento e posição. </w:t>
      </w:r>
      <w:r w:rsidR="0018214D">
        <w:t xml:space="preserve">O pacote utiliza também as funcionalidades das classes </w:t>
      </w:r>
      <w:r w:rsidR="0018214D" w:rsidRPr="0018214D">
        <w:rPr>
          <w:i/>
        </w:rPr>
        <w:t>Vector2D</w:t>
      </w:r>
      <w:r w:rsidR="0018214D" w:rsidRPr="0018214D">
        <w:t>,</w:t>
      </w:r>
      <w:r w:rsidR="0018214D" w:rsidRPr="0018214D">
        <w:rPr>
          <w:i/>
        </w:rPr>
        <w:t xml:space="preserve"> Color</w:t>
      </w:r>
      <w:r w:rsidR="0018214D">
        <w:t xml:space="preserve"> e </w:t>
      </w:r>
      <w:r w:rsidR="0018214D" w:rsidRPr="0018214D">
        <w:rPr>
          <w:i/>
        </w:rPr>
        <w:t>BoundingBox</w:t>
      </w:r>
      <w:r w:rsidR="0018214D">
        <w:t xml:space="preserve">. </w:t>
      </w:r>
      <w:r w:rsidR="008700BC">
        <w:t xml:space="preserve">Com os métodos gets temos informações sobre as configurações atuais do objeto. </w:t>
      </w:r>
      <w:r w:rsidR="00585AAF">
        <w:t>Abaixo um exemplo de uso da classe:</w:t>
      </w:r>
    </w:p>
    <w:p w:rsidR="00F77FAE" w:rsidRPr="008700BC" w:rsidRDefault="00B253A2" w:rsidP="00B253A2">
      <w:pPr>
        <w:spacing w:after="0"/>
        <w:rPr>
          <w:b/>
        </w:rPr>
      </w:pPr>
      <w:r w:rsidRPr="008700BC">
        <w:rPr>
          <w:b/>
        </w:rPr>
        <w:t>Color* c1 = new Color(</w:t>
      </w:r>
      <w:r w:rsidR="008700BC" w:rsidRPr="008700BC">
        <w:rPr>
          <w:b/>
        </w:rPr>
        <w:t xml:space="preserve"> </w:t>
      </w:r>
      <w:r w:rsidRPr="008700BC">
        <w:rPr>
          <w:b/>
        </w:rPr>
        <w:t>200,</w:t>
      </w:r>
      <w:r w:rsidR="008700BC" w:rsidRPr="008700BC">
        <w:rPr>
          <w:b/>
        </w:rPr>
        <w:t xml:space="preserve"> </w:t>
      </w:r>
      <w:r w:rsidRPr="008700BC">
        <w:rPr>
          <w:b/>
        </w:rPr>
        <w:t>0,</w:t>
      </w:r>
      <w:r w:rsidR="008700BC" w:rsidRPr="008700BC">
        <w:rPr>
          <w:b/>
        </w:rPr>
        <w:t xml:space="preserve"> </w:t>
      </w:r>
      <w:r w:rsidRPr="008700BC">
        <w:rPr>
          <w:b/>
        </w:rPr>
        <w:t>0</w:t>
      </w:r>
      <w:r w:rsidR="008700BC" w:rsidRPr="008700BC">
        <w:rPr>
          <w:b/>
        </w:rPr>
        <w:t xml:space="preserve"> </w:t>
      </w:r>
      <w:r w:rsidRPr="008700BC">
        <w:rPr>
          <w:b/>
        </w:rPr>
        <w:t>);</w:t>
      </w:r>
    </w:p>
    <w:p w:rsidR="00F77FAE" w:rsidRPr="008700BC" w:rsidRDefault="00F77FAE" w:rsidP="00B253A2">
      <w:pPr>
        <w:spacing w:after="0"/>
      </w:pPr>
    </w:p>
    <w:p w:rsidR="00F77FAE" w:rsidRPr="00F77FAE" w:rsidRDefault="00F77FAE" w:rsidP="00B253A2">
      <w:pPr>
        <w:spacing w:after="0"/>
      </w:pPr>
      <w:r w:rsidRPr="00F77FAE">
        <w:t xml:space="preserve">Instância de um objeto c1 ponteiro de </w:t>
      </w:r>
      <w:r>
        <w:rPr>
          <w:i/>
        </w:rPr>
        <w:t>Color</w:t>
      </w:r>
      <w:r>
        <w:t>, variando somente o parâmetro referente à cor vermelha</w:t>
      </w:r>
      <w:r w:rsidR="008700BC">
        <w:t xml:space="preserve"> d</w:t>
      </w:r>
      <w:r>
        <w:t>o sistema RGB.</w:t>
      </w:r>
    </w:p>
    <w:p w:rsidR="00F77FAE" w:rsidRPr="00F77FAE" w:rsidRDefault="00F77FAE" w:rsidP="00B253A2">
      <w:pPr>
        <w:spacing w:after="0"/>
      </w:pPr>
    </w:p>
    <w:p w:rsidR="00B253A2" w:rsidRPr="002846A1" w:rsidRDefault="00B253A2" w:rsidP="00B253A2">
      <w:pPr>
        <w:spacing w:after="0"/>
        <w:rPr>
          <w:b/>
        </w:rPr>
      </w:pPr>
      <w:r w:rsidRPr="002846A1">
        <w:rPr>
          <w:b/>
        </w:rPr>
        <w:t>Vector2D* v1 = new Vector2D</w:t>
      </w:r>
      <w:proofErr w:type="gramStart"/>
      <w:r w:rsidRPr="002846A1">
        <w:rPr>
          <w:b/>
        </w:rPr>
        <w:t>(</w:t>
      </w:r>
      <w:r w:rsidR="008700BC" w:rsidRPr="002846A1">
        <w:rPr>
          <w:b/>
        </w:rPr>
        <w:t xml:space="preserve"> </w:t>
      </w:r>
      <w:proofErr w:type="gramEnd"/>
      <w:r w:rsidRPr="002846A1">
        <w:rPr>
          <w:b/>
        </w:rPr>
        <w:t>320, 120</w:t>
      </w:r>
      <w:r w:rsidR="008700BC" w:rsidRPr="002846A1">
        <w:rPr>
          <w:b/>
        </w:rPr>
        <w:t xml:space="preserve"> </w:t>
      </w:r>
      <w:r w:rsidRPr="002846A1">
        <w:rPr>
          <w:b/>
        </w:rPr>
        <w:t>);</w:t>
      </w:r>
    </w:p>
    <w:p w:rsidR="00F77FAE" w:rsidRPr="002846A1" w:rsidRDefault="00F77FAE" w:rsidP="00B253A2">
      <w:pPr>
        <w:spacing w:after="0"/>
      </w:pPr>
    </w:p>
    <w:p w:rsidR="00F77FAE" w:rsidRPr="00F77FAE" w:rsidRDefault="00F77FAE" w:rsidP="00B253A2">
      <w:pPr>
        <w:spacing w:after="0"/>
      </w:pPr>
      <w:r w:rsidRPr="00F77FAE">
        <w:t>Instâ</w:t>
      </w:r>
      <w:r>
        <w:t>ncia de um objeto v</w:t>
      </w:r>
      <w:r w:rsidRPr="00F77FAE">
        <w:t xml:space="preserve">1 ponteiro de </w:t>
      </w:r>
      <w:r>
        <w:rPr>
          <w:i/>
        </w:rPr>
        <w:t>Vector2D</w:t>
      </w:r>
      <w:r>
        <w:t>, passando as coordenadas horizontal e vertical, respectivamente.</w:t>
      </w:r>
    </w:p>
    <w:p w:rsidR="00F77FAE" w:rsidRPr="00F77FAE" w:rsidRDefault="00F77FAE" w:rsidP="00B253A2">
      <w:pPr>
        <w:spacing w:after="0"/>
      </w:pPr>
    </w:p>
    <w:p w:rsidR="00B253A2" w:rsidRDefault="00B253A2" w:rsidP="00B253A2">
      <w:pPr>
        <w:spacing w:after="0"/>
        <w:rPr>
          <w:b/>
          <w:lang w:val="en-US"/>
        </w:rPr>
      </w:pPr>
      <w:r w:rsidRPr="00F77FAE">
        <w:rPr>
          <w:b/>
          <w:lang w:val="en-US"/>
        </w:rPr>
        <w:t>Font* f1 = new Font(</w:t>
      </w:r>
      <w:r w:rsidR="008700BC">
        <w:rPr>
          <w:b/>
          <w:lang w:val="en-US"/>
        </w:rPr>
        <w:t xml:space="preserve"> </w:t>
      </w:r>
      <w:r w:rsidRPr="00F77FAE">
        <w:rPr>
          <w:b/>
          <w:lang w:val="en-US"/>
        </w:rPr>
        <w:t>"alger.ttf",</w:t>
      </w:r>
      <w:r w:rsidR="008700BC">
        <w:rPr>
          <w:b/>
          <w:lang w:val="en-US"/>
        </w:rPr>
        <w:t xml:space="preserve"> </w:t>
      </w:r>
      <w:r w:rsidRPr="00F77FAE">
        <w:rPr>
          <w:b/>
          <w:lang w:val="en-US"/>
        </w:rPr>
        <w:t>50</w:t>
      </w:r>
      <w:r w:rsidR="008700BC">
        <w:rPr>
          <w:b/>
          <w:lang w:val="en-US"/>
        </w:rPr>
        <w:t xml:space="preserve"> </w:t>
      </w:r>
      <w:r w:rsidRPr="00F77FAE">
        <w:rPr>
          <w:b/>
          <w:lang w:val="en-US"/>
        </w:rPr>
        <w:t>);</w:t>
      </w:r>
    </w:p>
    <w:p w:rsidR="00F77FAE" w:rsidRDefault="00F77FAE" w:rsidP="00B253A2">
      <w:pPr>
        <w:spacing w:after="0"/>
        <w:rPr>
          <w:b/>
          <w:lang w:val="en-US"/>
        </w:rPr>
      </w:pPr>
    </w:p>
    <w:p w:rsidR="00F77FAE" w:rsidRPr="00F77FAE" w:rsidRDefault="00F77FAE" w:rsidP="00B253A2">
      <w:pPr>
        <w:spacing w:after="0"/>
      </w:pPr>
      <w:r w:rsidRPr="00F77FAE">
        <w:t>Instâ</w:t>
      </w:r>
      <w:r>
        <w:t>ncia de um objeto f</w:t>
      </w:r>
      <w:r w:rsidRPr="00F77FAE">
        <w:t xml:space="preserve">1 ponteiro de </w:t>
      </w:r>
      <w:r>
        <w:rPr>
          <w:i/>
        </w:rPr>
        <w:t>Font</w:t>
      </w:r>
      <w:r>
        <w:t>, que recebe o nome do arquivo de fonte e o seu tamanho.</w:t>
      </w:r>
    </w:p>
    <w:p w:rsidR="00F77FAE" w:rsidRPr="00F77FAE" w:rsidRDefault="00F77FAE" w:rsidP="00B253A2">
      <w:pPr>
        <w:spacing w:after="0"/>
        <w:rPr>
          <w:b/>
        </w:rPr>
      </w:pPr>
    </w:p>
    <w:p w:rsidR="00B253A2" w:rsidRDefault="00B253A2" w:rsidP="00B253A2">
      <w:pPr>
        <w:spacing w:after="0"/>
        <w:rPr>
          <w:b/>
          <w:lang w:val="en-US"/>
        </w:rPr>
      </w:pPr>
      <w:r w:rsidRPr="00F77FAE">
        <w:rPr>
          <w:b/>
          <w:lang w:val="en-US"/>
        </w:rPr>
        <w:t>f1-&gt;setColorFont(</w:t>
      </w:r>
      <w:r w:rsidR="008700BC">
        <w:rPr>
          <w:b/>
          <w:lang w:val="en-US"/>
        </w:rPr>
        <w:t xml:space="preserve"> </w:t>
      </w:r>
      <w:r w:rsidRPr="00F77FAE">
        <w:rPr>
          <w:b/>
          <w:lang w:val="en-US"/>
        </w:rPr>
        <w:t>*c1</w:t>
      </w:r>
      <w:r w:rsidR="008700BC">
        <w:rPr>
          <w:b/>
          <w:lang w:val="en-US"/>
        </w:rPr>
        <w:t xml:space="preserve"> </w:t>
      </w:r>
      <w:r w:rsidRPr="00F77FAE">
        <w:rPr>
          <w:b/>
          <w:lang w:val="en-US"/>
        </w:rPr>
        <w:t>);</w:t>
      </w:r>
    </w:p>
    <w:p w:rsidR="008700BC" w:rsidRPr="00F77FAE" w:rsidRDefault="008700BC" w:rsidP="00B253A2">
      <w:pPr>
        <w:spacing w:after="0"/>
        <w:rPr>
          <w:b/>
          <w:lang w:val="en-US"/>
        </w:rPr>
      </w:pPr>
      <w:r w:rsidRPr="00F77FAE">
        <w:rPr>
          <w:b/>
          <w:lang w:val="en-US"/>
        </w:rPr>
        <w:t>f1-&gt;setPosition(</w:t>
      </w:r>
      <w:r>
        <w:rPr>
          <w:b/>
          <w:lang w:val="en-US"/>
        </w:rPr>
        <w:t xml:space="preserve"> </w:t>
      </w:r>
      <w:r w:rsidRPr="00F77FAE">
        <w:rPr>
          <w:b/>
          <w:lang w:val="en-US"/>
        </w:rPr>
        <w:t>*v1</w:t>
      </w:r>
      <w:r>
        <w:rPr>
          <w:b/>
          <w:lang w:val="en-US"/>
        </w:rPr>
        <w:t xml:space="preserve"> );</w:t>
      </w:r>
    </w:p>
    <w:p w:rsidR="00B253A2" w:rsidRPr="00F77FAE" w:rsidRDefault="00B253A2" w:rsidP="00B253A2">
      <w:pPr>
        <w:spacing w:after="0"/>
        <w:rPr>
          <w:b/>
          <w:lang w:val="en-US"/>
        </w:rPr>
      </w:pPr>
      <w:r w:rsidRPr="00F77FAE">
        <w:rPr>
          <w:b/>
          <w:lang w:val="en-US"/>
        </w:rPr>
        <w:t>f1-&gt;setText(</w:t>
      </w:r>
      <w:r w:rsidR="008700BC">
        <w:rPr>
          <w:b/>
          <w:lang w:val="en-US"/>
        </w:rPr>
        <w:t xml:space="preserve"> </w:t>
      </w:r>
      <w:r w:rsidRPr="00F77FAE">
        <w:rPr>
          <w:b/>
          <w:lang w:val="en-US"/>
        </w:rPr>
        <w:t>"Fonte: Alger"</w:t>
      </w:r>
      <w:r w:rsidR="008700BC">
        <w:rPr>
          <w:b/>
          <w:lang w:val="en-US"/>
        </w:rPr>
        <w:t xml:space="preserve"> </w:t>
      </w:r>
      <w:r w:rsidRPr="00F77FAE">
        <w:rPr>
          <w:b/>
          <w:lang w:val="en-US"/>
        </w:rPr>
        <w:t>);</w:t>
      </w:r>
    </w:p>
    <w:p w:rsidR="00B253A2" w:rsidRDefault="00B253A2" w:rsidP="00B253A2">
      <w:pPr>
        <w:spacing w:after="0"/>
        <w:rPr>
          <w:b/>
          <w:lang w:val="en-US"/>
        </w:rPr>
      </w:pPr>
      <w:r w:rsidRPr="00F77FAE">
        <w:rPr>
          <w:b/>
          <w:lang w:val="en-US"/>
        </w:rPr>
        <w:t>f1-&gt;setAlignment(</w:t>
      </w:r>
      <w:r w:rsidR="008700BC">
        <w:rPr>
          <w:b/>
          <w:lang w:val="en-US"/>
        </w:rPr>
        <w:t xml:space="preserve"> </w:t>
      </w:r>
      <w:r w:rsidRPr="00F77FAE">
        <w:rPr>
          <w:b/>
          <w:lang w:val="en-US"/>
        </w:rPr>
        <w:t>FontAlignment::CENTRE</w:t>
      </w:r>
      <w:r w:rsidR="008700BC">
        <w:rPr>
          <w:b/>
          <w:lang w:val="en-US"/>
        </w:rPr>
        <w:t xml:space="preserve"> </w:t>
      </w:r>
      <w:r w:rsidRPr="00F77FAE">
        <w:rPr>
          <w:b/>
          <w:lang w:val="en-US"/>
        </w:rPr>
        <w:t>);</w:t>
      </w:r>
    </w:p>
    <w:p w:rsidR="00F77FAE" w:rsidRDefault="00F77FAE" w:rsidP="00B253A2">
      <w:pPr>
        <w:spacing w:after="0"/>
        <w:rPr>
          <w:b/>
          <w:lang w:val="en-US"/>
        </w:rPr>
      </w:pPr>
    </w:p>
    <w:p w:rsidR="00F77FAE" w:rsidRPr="00F77FAE" w:rsidRDefault="00F77FAE" w:rsidP="00B253A2">
      <w:pPr>
        <w:spacing w:after="0"/>
      </w:pPr>
      <w:r w:rsidRPr="00F77FAE">
        <w:t>Faz com que f1 esteja n</w:t>
      </w:r>
      <w:r>
        <w:t>a cor dada por c1 e na posição dada por v1. Altera também o texto e o alinhamento, que pode ser dos tipos LEFT, RIGHT, CENTRE e INTEGER.</w:t>
      </w:r>
    </w:p>
    <w:p w:rsidR="00F77FAE" w:rsidRPr="00F77FAE" w:rsidRDefault="00F77FAE" w:rsidP="00B253A2">
      <w:pPr>
        <w:spacing w:after="0"/>
        <w:rPr>
          <w:b/>
        </w:rPr>
      </w:pPr>
    </w:p>
    <w:p w:rsidR="00B253A2" w:rsidRPr="002846A1" w:rsidRDefault="00B253A2" w:rsidP="00B253A2">
      <w:pPr>
        <w:spacing w:after="0"/>
        <w:rPr>
          <w:b/>
        </w:rPr>
      </w:pPr>
      <w:proofErr w:type="gramStart"/>
      <w:r w:rsidRPr="002846A1">
        <w:rPr>
          <w:b/>
        </w:rPr>
        <w:t>f1</w:t>
      </w:r>
      <w:proofErr w:type="gramEnd"/>
      <w:r w:rsidRPr="002846A1">
        <w:rPr>
          <w:b/>
        </w:rPr>
        <w:t>-&gt;</w:t>
      </w:r>
      <w:proofErr w:type="spellStart"/>
      <w:r w:rsidRPr="002846A1">
        <w:rPr>
          <w:b/>
        </w:rPr>
        <w:t>drawText</w:t>
      </w:r>
      <w:proofErr w:type="spellEnd"/>
      <w:r w:rsidRPr="002846A1">
        <w:rPr>
          <w:b/>
        </w:rPr>
        <w:t>();</w:t>
      </w:r>
    </w:p>
    <w:p w:rsidR="008700BC" w:rsidRPr="002846A1" w:rsidRDefault="008700BC" w:rsidP="00B253A2">
      <w:pPr>
        <w:spacing w:after="0"/>
        <w:rPr>
          <w:b/>
        </w:rPr>
      </w:pPr>
    </w:p>
    <w:p w:rsidR="008700BC" w:rsidRPr="008700BC" w:rsidRDefault="008700BC" w:rsidP="00B253A2">
      <w:pPr>
        <w:spacing w:after="0"/>
      </w:pPr>
      <w:r w:rsidRPr="008700BC">
        <w:t>Desenha o texto na tela.</w:t>
      </w:r>
    </w:p>
    <w:p w:rsidR="008700BC" w:rsidRPr="008700BC" w:rsidRDefault="008700BC" w:rsidP="00B253A2">
      <w:pPr>
        <w:spacing w:after="0"/>
        <w:rPr>
          <w:b/>
        </w:rPr>
      </w:pPr>
    </w:p>
    <w:p w:rsidR="00B253A2" w:rsidRPr="00F77FAE" w:rsidRDefault="00B253A2" w:rsidP="00B253A2">
      <w:pPr>
        <w:spacing w:after="0"/>
        <w:rPr>
          <w:b/>
          <w:lang w:val="en-US"/>
        </w:rPr>
      </w:pPr>
      <w:r w:rsidRPr="00F77FAE">
        <w:rPr>
          <w:b/>
          <w:lang w:val="en-US"/>
        </w:rPr>
        <w:t>f1-&gt;setText(</w:t>
      </w:r>
      <w:r w:rsidR="00EA12E4">
        <w:rPr>
          <w:b/>
          <w:lang w:val="en-US"/>
        </w:rPr>
        <w:t xml:space="preserve"> </w:t>
      </w:r>
      <w:r w:rsidRPr="00F77FAE">
        <w:rPr>
          <w:b/>
          <w:lang w:val="en-US"/>
        </w:rPr>
        <w:t>"Tamanho: 50"</w:t>
      </w:r>
      <w:r w:rsidR="00EA12E4">
        <w:rPr>
          <w:b/>
          <w:lang w:val="en-US"/>
        </w:rPr>
        <w:t xml:space="preserve"> </w:t>
      </w:r>
      <w:r w:rsidRPr="00F77FAE">
        <w:rPr>
          <w:b/>
          <w:lang w:val="en-US"/>
        </w:rPr>
        <w:t>);</w:t>
      </w:r>
    </w:p>
    <w:p w:rsidR="00B253A2" w:rsidRPr="00F77FAE" w:rsidRDefault="00B253A2" w:rsidP="00B253A2">
      <w:pPr>
        <w:spacing w:after="0"/>
        <w:rPr>
          <w:b/>
          <w:lang w:val="en-US"/>
        </w:rPr>
      </w:pPr>
      <w:r w:rsidRPr="00F77FAE">
        <w:rPr>
          <w:b/>
          <w:lang w:val="en-US"/>
        </w:rPr>
        <w:t>v1-&gt;setCoordenate(</w:t>
      </w:r>
      <w:r w:rsidR="00EA12E4">
        <w:rPr>
          <w:b/>
          <w:lang w:val="en-US"/>
        </w:rPr>
        <w:t xml:space="preserve"> </w:t>
      </w:r>
      <w:r w:rsidRPr="00F77FAE">
        <w:rPr>
          <w:b/>
          <w:lang w:val="en-US"/>
        </w:rPr>
        <w:t>320,</w:t>
      </w:r>
      <w:r w:rsidR="00EA12E4">
        <w:rPr>
          <w:b/>
          <w:lang w:val="en-US"/>
        </w:rPr>
        <w:t xml:space="preserve"> </w:t>
      </w:r>
      <w:r w:rsidRPr="00F77FAE">
        <w:rPr>
          <w:b/>
          <w:lang w:val="en-US"/>
        </w:rPr>
        <w:t>180</w:t>
      </w:r>
      <w:r w:rsidR="00EA12E4">
        <w:rPr>
          <w:b/>
          <w:lang w:val="en-US"/>
        </w:rPr>
        <w:t xml:space="preserve"> </w:t>
      </w:r>
      <w:r w:rsidRPr="00F77FAE">
        <w:rPr>
          <w:b/>
          <w:lang w:val="en-US"/>
        </w:rPr>
        <w:t>);</w:t>
      </w:r>
    </w:p>
    <w:p w:rsidR="00B253A2" w:rsidRPr="00F77FAE" w:rsidRDefault="00B253A2" w:rsidP="00B253A2">
      <w:pPr>
        <w:spacing w:after="0"/>
        <w:rPr>
          <w:b/>
          <w:lang w:val="en-US"/>
        </w:rPr>
      </w:pPr>
      <w:r w:rsidRPr="00F77FAE">
        <w:rPr>
          <w:b/>
          <w:lang w:val="en-US"/>
        </w:rPr>
        <w:t>f1-&gt;setPosition(</w:t>
      </w:r>
      <w:r w:rsidR="00EA12E4">
        <w:rPr>
          <w:b/>
          <w:lang w:val="en-US"/>
        </w:rPr>
        <w:t xml:space="preserve"> </w:t>
      </w:r>
      <w:r w:rsidRPr="00F77FAE">
        <w:rPr>
          <w:b/>
          <w:lang w:val="en-US"/>
        </w:rPr>
        <w:t>*v1</w:t>
      </w:r>
      <w:r w:rsidR="00EA12E4">
        <w:rPr>
          <w:b/>
          <w:lang w:val="en-US"/>
        </w:rPr>
        <w:t xml:space="preserve"> </w:t>
      </w:r>
      <w:r w:rsidRPr="00F77FAE">
        <w:rPr>
          <w:b/>
          <w:lang w:val="en-US"/>
        </w:rPr>
        <w:t>);</w:t>
      </w:r>
    </w:p>
    <w:p w:rsidR="00C16AD8" w:rsidRDefault="00B253A2" w:rsidP="00B253A2">
      <w:pPr>
        <w:spacing w:after="0"/>
        <w:rPr>
          <w:b/>
        </w:rPr>
      </w:pPr>
      <w:r w:rsidRPr="00F77FAE">
        <w:rPr>
          <w:b/>
        </w:rPr>
        <w:t>f1-&gt;drawText();</w:t>
      </w:r>
    </w:p>
    <w:p w:rsidR="008700BC" w:rsidRDefault="008700BC" w:rsidP="00B253A2">
      <w:pPr>
        <w:spacing w:after="0"/>
        <w:rPr>
          <w:b/>
        </w:rPr>
      </w:pPr>
    </w:p>
    <w:p w:rsidR="008700BC" w:rsidRPr="008700BC" w:rsidRDefault="008700BC" w:rsidP="00B253A2">
      <w:pPr>
        <w:spacing w:after="0"/>
      </w:pPr>
      <w:r>
        <w:t>Altera o texto e a posição na tela e desenha novamente. O trecho de código produz uma saída como na imagem abaixo.</w:t>
      </w:r>
    </w:p>
    <w:p w:rsidR="00585AAF" w:rsidRPr="008700BC" w:rsidRDefault="00585AAF"/>
    <w:p w:rsidR="00585AAF" w:rsidRDefault="00C16AD8" w:rsidP="00C16AD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4E57017" wp14:editId="6109FF6A">
            <wp:extent cx="2621867" cy="208483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17" cy="208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4D" w:rsidRDefault="0018214D" w:rsidP="00C16AD8">
      <w:pPr>
        <w:jc w:val="center"/>
      </w:pPr>
    </w:p>
    <w:p w:rsidR="0018214D" w:rsidRDefault="0018214D" w:rsidP="0018214D"/>
    <w:p w:rsidR="0018214D" w:rsidRPr="003717EB" w:rsidRDefault="003717EB" w:rsidP="0018214D">
      <w:pPr>
        <w:rPr>
          <w:b/>
        </w:rPr>
      </w:pPr>
      <w:r>
        <w:rPr>
          <w:b/>
        </w:rPr>
        <w:t>sgl::a</w:t>
      </w:r>
      <w:r w:rsidR="0018214D" w:rsidRPr="003717EB">
        <w:rPr>
          <w:b/>
        </w:rPr>
        <w:t>udio</w:t>
      </w:r>
    </w:p>
    <w:p w:rsidR="0018214D" w:rsidRDefault="0018214D" w:rsidP="0018214D"/>
    <w:p w:rsidR="00F7585C" w:rsidRDefault="0018214D" w:rsidP="0018214D">
      <w:r>
        <w:t>É o pacote que realiza as funcionalidades referentes à parte sono</w:t>
      </w:r>
      <w:r w:rsidR="00E519A5">
        <w:t>ra. É estruturado da seguinte maneira: de um lado a</w:t>
      </w:r>
      <w:r w:rsidR="003717EB">
        <w:t xml:space="preserve"> </w:t>
      </w:r>
      <w:r w:rsidR="00E519A5">
        <w:t xml:space="preserve">classe </w:t>
      </w:r>
      <w:r w:rsidR="00E519A5" w:rsidRPr="00E519A5">
        <w:rPr>
          <w:i/>
        </w:rPr>
        <w:t>AudioResource</w:t>
      </w:r>
      <w:r w:rsidR="00E519A5">
        <w:rPr>
          <w:i/>
        </w:rPr>
        <w:t xml:space="preserve">, </w:t>
      </w:r>
      <w:r w:rsidR="00E519A5">
        <w:t xml:space="preserve">especialização de </w:t>
      </w:r>
      <w:r w:rsidR="00E519A5">
        <w:rPr>
          <w:i/>
        </w:rPr>
        <w:t xml:space="preserve">Resource, </w:t>
      </w:r>
      <w:r w:rsidR="00E519A5">
        <w:t xml:space="preserve">e da qual derivam </w:t>
      </w:r>
      <w:r w:rsidR="00E519A5">
        <w:rPr>
          <w:i/>
        </w:rPr>
        <w:t xml:space="preserve">AudioStreamResource </w:t>
      </w:r>
      <w:r w:rsidR="00E519A5">
        <w:t xml:space="preserve"> e </w:t>
      </w:r>
      <w:r w:rsidR="00E519A5">
        <w:rPr>
          <w:i/>
        </w:rPr>
        <w:t xml:space="preserve">AudioSampleResource. </w:t>
      </w:r>
      <w:r w:rsidR="003717EB">
        <w:t>Do</w:t>
      </w:r>
      <w:r w:rsidR="00E519A5">
        <w:t xml:space="preserve"> outro lado, temos a classe abstrata </w:t>
      </w:r>
      <w:r w:rsidR="00E519A5">
        <w:rPr>
          <w:i/>
        </w:rPr>
        <w:t xml:space="preserve">Audio, </w:t>
      </w:r>
      <w:r w:rsidR="00E519A5">
        <w:t xml:space="preserve">e da qual derivam </w:t>
      </w:r>
      <w:r w:rsidR="00E519A5">
        <w:rPr>
          <w:i/>
        </w:rPr>
        <w:t xml:space="preserve">AudioStream </w:t>
      </w:r>
      <w:r w:rsidR="00E519A5">
        <w:t xml:space="preserve"> e </w:t>
      </w:r>
      <w:r w:rsidR="00E519A5">
        <w:rPr>
          <w:i/>
        </w:rPr>
        <w:t xml:space="preserve">AudioSample. </w:t>
      </w:r>
      <w:r w:rsidR="00E519A5">
        <w:t xml:space="preserve">As duas últimas relacionam-se com as respectivas especializações de </w:t>
      </w:r>
      <w:r w:rsidR="00E519A5">
        <w:rPr>
          <w:i/>
        </w:rPr>
        <w:t>AudioResource.</w:t>
      </w:r>
      <w:r w:rsidR="00E519A5">
        <w:t xml:space="preserve"> </w:t>
      </w:r>
      <w:r w:rsidR="00F7585C">
        <w:t xml:space="preserve">Tal estrutura nos possibilita criar um objeto de </w:t>
      </w:r>
      <w:r w:rsidR="00F7585C">
        <w:rPr>
          <w:i/>
        </w:rPr>
        <w:t xml:space="preserve">AudioSample </w:t>
      </w:r>
      <w:r w:rsidR="00F7585C">
        <w:t xml:space="preserve">quando desejamos manipular um efeito sonoro, como um soco ou o barulho de uma explosão, ou um objeto de </w:t>
      </w:r>
      <w:r w:rsidR="00F7585C">
        <w:rPr>
          <w:i/>
        </w:rPr>
        <w:t xml:space="preserve">AudioStream </w:t>
      </w:r>
      <w:r w:rsidR="00F7585C">
        <w:t>quando precisamos usar uma trilha sonora.</w:t>
      </w:r>
    </w:p>
    <w:p w:rsidR="007B0B41" w:rsidRDefault="00F7585C" w:rsidP="0018214D">
      <w:r>
        <w:rPr>
          <w:i/>
        </w:rPr>
        <w:t xml:space="preserve">AudioSample </w:t>
      </w:r>
      <w:r>
        <w:t xml:space="preserve">e </w:t>
      </w:r>
      <w:r>
        <w:rPr>
          <w:i/>
        </w:rPr>
        <w:t xml:space="preserve">AudioStream </w:t>
      </w:r>
      <w:r>
        <w:t>possuem em comum métodos para carregar, tocar, alterar ganho, balanço, velocidade e modo de repetição.</w:t>
      </w:r>
      <w:r w:rsidR="00727645">
        <w:t xml:space="preserve">  Além desses cada classe possui outros métodos com funções específicas.</w:t>
      </w:r>
      <w:r>
        <w:t xml:space="preserve"> </w:t>
      </w:r>
      <w:r w:rsidR="007B0B41">
        <w:t>É importante saber que o método para alterar a velocidade de um arquivo de áudio também altera sua frequê</w:t>
      </w:r>
      <w:r w:rsidR="00727645">
        <w:t>ncia. Seu uso inadequado</w:t>
      </w:r>
      <w:r w:rsidR="007B0B41">
        <w:t xml:space="preserve"> pode tornar o áudio incompreensível.</w:t>
      </w:r>
      <w:r w:rsidR="00291D8B">
        <w:t xml:space="preserve"> </w:t>
      </w:r>
      <w:bookmarkStart w:id="0" w:name="_GoBack"/>
      <w:bookmarkEnd w:id="0"/>
      <w:r w:rsidR="002846A1">
        <w:t xml:space="preserve">Não existe suporte ao formato </w:t>
      </w:r>
      <w:r w:rsidR="00727645">
        <w:t xml:space="preserve">mp3. </w:t>
      </w:r>
      <w:r w:rsidR="00291D8B">
        <w:t>Exemplo:</w:t>
      </w:r>
    </w:p>
    <w:p w:rsidR="00EA12E4" w:rsidRDefault="00EA12E4" w:rsidP="00EA12E4">
      <w:pPr>
        <w:spacing w:after="0"/>
        <w:rPr>
          <w:b/>
        </w:rPr>
      </w:pPr>
      <w:r w:rsidRPr="00EA12E4">
        <w:rPr>
          <w:b/>
        </w:rPr>
        <w:t>AudioSample* sample = new AudioSample(</w:t>
      </w:r>
      <w:r>
        <w:rPr>
          <w:b/>
        </w:rPr>
        <w:t xml:space="preserve"> </w:t>
      </w:r>
      <w:r w:rsidRPr="00EA12E4">
        <w:rPr>
          <w:b/>
        </w:rPr>
        <w:t>"palmas.wav"</w:t>
      </w:r>
      <w:r>
        <w:rPr>
          <w:b/>
        </w:rPr>
        <w:t xml:space="preserve"> </w:t>
      </w:r>
      <w:r w:rsidRPr="00EA12E4">
        <w:rPr>
          <w:b/>
        </w:rPr>
        <w:t>);</w:t>
      </w:r>
    </w:p>
    <w:p w:rsidR="00EA12E4" w:rsidRDefault="00EA12E4" w:rsidP="00EA12E4">
      <w:pPr>
        <w:spacing w:after="0"/>
        <w:rPr>
          <w:b/>
        </w:rPr>
      </w:pPr>
    </w:p>
    <w:p w:rsidR="00EA12E4" w:rsidRDefault="00EA12E4" w:rsidP="00EA12E4">
      <w:pPr>
        <w:spacing w:after="0"/>
        <w:rPr>
          <w:i/>
        </w:rPr>
      </w:pPr>
      <w:r>
        <w:t xml:space="preserve">Cria-se um objeto ponteiro para </w:t>
      </w:r>
      <w:r w:rsidRPr="00EA12E4">
        <w:rPr>
          <w:i/>
        </w:rPr>
        <w:t>AudioSample</w:t>
      </w:r>
      <w:r>
        <w:rPr>
          <w:i/>
        </w:rPr>
        <w:t>.</w:t>
      </w:r>
    </w:p>
    <w:p w:rsidR="00EA12E4" w:rsidRPr="00EA12E4" w:rsidRDefault="00EA12E4" w:rsidP="00EA12E4">
      <w:pPr>
        <w:spacing w:after="0"/>
      </w:pPr>
    </w:p>
    <w:p w:rsidR="00EA12E4" w:rsidRPr="00EA12E4" w:rsidRDefault="00EA12E4" w:rsidP="00EA12E4">
      <w:pPr>
        <w:spacing w:after="0"/>
        <w:rPr>
          <w:b/>
          <w:lang w:val="en-US"/>
        </w:rPr>
      </w:pPr>
      <w:r w:rsidRPr="00EA12E4">
        <w:rPr>
          <w:b/>
          <w:lang w:val="en-US"/>
        </w:rPr>
        <w:t>sample-&gt;setGain( 0.8 );</w:t>
      </w:r>
    </w:p>
    <w:p w:rsidR="00EA12E4" w:rsidRPr="002846A1" w:rsidRDefault="00EA12E4" w:rsidP="00EA12E4">
      <w:pPr>
        <w:spacing w:after="0"/>
        <w:rPr>
          <w:b/>
        </w:rPr>
      </w:pPr>
      <w:proofErr w:type="spellStart"/>
      <w:proofErr w:type="gramStart"/>
      <w:r w:rsidRPr="002846A1">
        <w:rPr>
          <w:b/>
        </w:rPr>
        <w:t>sample</w:t>
      </w:r>
      <w:proofErr w:type="spellEnd"/>
      <w:proofErr w:type="gramEnd"/>
      <w:r w:rsidRPr="002846A1">
        <w:rPr>
          <w:b/>
        </w:rPr>
        <w:t>-&gt;</w:t>
      </w:r>
      <w:proofErr w:type="spellStart"/>
      <w:r w:rsidRPr="002846A1">
        <w:rPr>
          <w:b/>
        </w:rPr>
        <w:t>setSpeed</w:t>
      </w:r>
      <w:proofErr w:type="spellEnd"/>
      <w:r w:rsidRPr="002846A1">
        <w:rPr>
          <w:b/>
        </w:rPr>
        <w:t>( 0.9 );</w:t>
      </w:r>
    </w:p>
    <w:p w:rsidR="00EA12E4" w:rsidRPr="002846A1" w:rsidRDefault="00EA12E4" w:rsidP="00EA12E4">
      <w:pPr>
        <w:spacing w:after="0"/>
        <w:rPr>
          <w:b/>
        </w:rPr>
      </w:pPr>
    </w:p>
    <w:p w:rsidR="00EA12E4" w:rsidRPr="00EA12E4" w:rsidRDefault="00EA12E4" w:rsidP="00EA12E4">
      <w:pPr>
        <w:spacing w:after="0"/>
      </w:pPr>
      <w:r w:rsidRPr="00EA12E4">
        <w:t>Altera o ganho para 80% do valor original e a velocidade para 90% do valor original.</w:t>
      </w:r>
    </w:p>
    <w:p w:rsidR="00EA12E4" w:rsidRPr="00EA12E4" w:rsidRDefault="00EA12E4" w:rsidP="00EA12E4">
      <w:pPr>
        <w:spacing w:after="0"/>
        <w:rPr>
          <w:b/>
        </w:rPr>
      </w:pPr>
    </w:p>
    <w:p w:rsidR="00EA12E4" w:rsidRDefault="00EA12E4" w:rsidP="00EA12E4">
      <w:pPr>
        <w:spacing w:after="0"/>
        <w:rPr>
          <w:b/>
          <w:lang w:val="en-US"/>
        </w:rPr>
      </w:pPr>
      <w:r>
        <w:rPr>
          <w:b/>
          <w:lang w:val="en-US"/>
        </w:rPr>
        <w:t>s</w:t>
      </w:r>
      <w:r w:rsidRPr="00EA12E4">
        <w:rPr>
          <w:b/>
          <w:lang w:val="en-US"/>
        </w:rPr>
        <w:t>ample-&gt;setLoopingMode( AudioPlayMode::PLAY_LOOP );</w:t>
      </w:r>
    </w:p>
    <w:p w:rsidR="00EA12E4" w:rsidRDefault="00EA12E4" w:rsidP="00EA12E4">
      <w:pPr>
        <w:spacing w:after="0"/>
        <w:rPr>
          <w:b/>
          <w:lang w:val="en-US"/>
        </w:rPr>
      </w:pPr>
    </w:p>
    <w:p w:rsidR="00EA12E4" w:rsidRPr="00654CCD" w:rsidRDefault="00654CCD" w:rsidP="00EA12E4">
      <w:pPr>
        <w:spacing w:after="0"/>
      </w:pPr>
      <w:r w:rsidRPr="00654CCD">
        <w:t>Faz com que o arquivo c</w:t>
      </w:r>
      <w:r w:rsidR="00727645">
        <w:t>ontinue tocando indefinidamente após chamar o método play().</w:t>
      </w:r>
    </w:p>
    <w:p w:rsidR="00654CCD" w:rsidRPr="00654CCD" w:rsidRDefault="00654CCD" w:rsidP="00EA12E4">
      <w:pPr>
        <w:spacing w:after="0"/>
      </w:pPr>
    </w:p>
    <w:p w:rsidR="00291D8B" w:rsidRPr="002846A1" w:rsidRDefault="00EA12E4" w:rsidP="00EA12E4">
      <w:pPr>
        <w:spacing w:after="0"/>
        <w:rPr>
          <w:b/>
        </w:rPr>
      </w:pPr>
      <w:proofErr w:type="spellStart"/>
      <w:proofErr w:type="gramStart"/>
      <w:r w:rsidRPr="002846A1">
        <w:rPr>
          <w:b/>
        </w:rPr>
        <w:t>sample</w:t>
      </w:r>
      <w:proofErr w:type="spellEnd"/>
      <w:proofErr w:type="gramEnd"/>
      <w:r w:rsidRPr="002846A1">
        <w:rPr>
          <w:b/>
        </w:rPr>
        <w:t>-&gt;play();</w:t>
      </w:r>
    </w:p>
    <w:p w:rsidR="00654CCD" w:rsidRPr="002846A1" w:rsidRDefault="00654CCD" w:rsidP="00EA12E4">
      <w:pPr>
        <w:spacing w:after="0"/>
        <w:rPr>
          <w:b/>
        </w:rPr>
      </w:pPr>
    </w:p>
    <w:p w:rsidR="00654CCD" w:rsidRDefault="00727645" w:rsidP="00EA12E4">
      <w:pPr>
        <w:spacing w:after="0"/>
      </w:pPr>
      <w:r>
        <w:t>Finalmente, coloca</w:t>
      </w:r>
      <w:r w:rsidR="001D465F" w:rsidRPr="001D465F">
        <w:t xml:space="preserve"> o arquivo </w:t>
      </w:r>
      <w:r>
        <w:t xml:space="preserve">para </w:t>
      </w:r>
      <w:r w:rsidR="001D465F" w:rsidRPr="001D465F">
        <w:t>tocar.</w:t>
      </w:r>
    </w:p>
    <w:p w:rsidR="001D465F" w:rsidRDefault="001D465F" w:rsidP="00EA12E4">
      <w:pPr>
        <w:spacing w:after="0"/>
      </w:pPr>
    </w:p>
    <w:p w:rsidR="001D465F" w:rsidRDefault="001D465F" w:rsidP="001D465F">
      <w:pPr>
        <w:spacing w:after="0"/>
        <w:rPr>
          <w:b/>
          <w:lang w:val="en-US"/>
        </w:rPr>
      </w:pPr>
      <w:r w:rsidRPr="001D465F">
        <w:rPr>
          <w:b/>
          <w:lang w:val="en-US"/>
        </w:rPr>
        <w:t>AudioStream* stream = new AudioStream(</w:t>
      </w:r>
      <w:r>
        <w:rPr>
          <w:b/>
          <w:lang w:val="en-US"/>
        </w:rPr>
        <w:t xml:space="preserve"> </w:t>
      </w:r>
      <w:r w:rsidRPr="001D465F">
        <w:rPr>
          <w:b/>
          <w:lang w:val="en-US"/>
        </w:rPr>
        <w:t>"interface.ogg",</w:t>
      </w:r>
      <w:r>
        <w:rPr>
          <w:b/>
          <w:lang w:val="en-US"/>
        </w:rPr>
        <w:t xml:space="preserve"> </w:t>
      </w:r>
      <w:r w:rsidRPr="001D465F">
        <w:rPr>
          <w:b/>
          <w:lang w:val="en-US"/>
        </w:rPr>
        <w:t xml:space="preserve"> 4, </w:t>
      </w:r>
      <w:r>
        <w:rPr>
          <w:b/>
          <w:lang w:val="en-US"/>
        </w:rPr>
        <w:t xml:space="preserve"> </w:t>
      </w:r>
      <w:r w:rsidRPr="001D465F">
        <w:rPr>
          <w:b/>
          <w:lang w:val="en-US"/>
        </w:rPr>
        <w:t>1024</w:t>
      </w:r>
      <w:r>
        <w:rPr>
          <w:b/>
          <w:lang w:val="en-US"/>
        </w:rPr>
        <w:t xml:space="preserve"> </w:t>
      </w:r>
      <w:r w:rsidRPr="001D465F">
        <w:rPr>
          <w:b/>
          <w:lang w:val="en-US"/>
        </w:rPr>
        <w:t>);</w:t>
      </w:r>
    </w:p>
    <w:p w:rsidR="008777B3" w:rsidRDefault="008777B3" w:rsidP="001D465F">
      <w:pPr>
        <w:spacing w:after="0"/>
        <w:rPr>
          <w:b/>
          <w:lang w:val="en-US"/>
        </w:rPr>
      </w:pPr>
    </w:p>
    <w:p w:rsidR="008777B3" w:rsidRDefault="008777B3" w:rsidP="001D465F">
      <w:pPr>
        <w:spacing w:after="0"/>
      </w:pPr>
      <w:r>
        <w:lastRenderedPageBreak/>
        <w:t>Carrega um arquivo para ser reproduzido como trilha sonora e recebe parâmetros para alterar o buffer (em bytes) e a quantidade de amostras.</w:t>
      </w:r>
    </w:p>
    <w:p w:rsidR="008777B3" w:rsidRPr="008777B3" w:rsidRDefault="008777B3" w:rsidP="001D465F">
      <w:pPr>
        <w:spacing w:after="0"/>
        <w:rPr>
          <w:b/>
        </w:rPr>
      </w:pPr>
    </w:p>
    <w:p w:rsidR="008777B3" w:rsidRPr="002846A1" w:rsidRDefault="008777B3" w:rsidP="001D465F">
      <w:pPr>
        <w:spacing w:after="0"/>
        <w:rPr>
          <w:b/>
        </w:rPr>
      </w:pPr>
      <w:proofErr w:type="spellStart"/>
      <w:proofErr w:type="gramStart"/>
      <w:r w:rsidRPr="002846A1">
        <w:rPr>
          <w:b/>
        </w:rPr>
        <w:t>stream</w:t>
      </w:r>
      <w:proofErr w:type="spellEnd"/>
      <w:proofErr w:type="gramEnd"/>
      <w:r w:rsidRPr="002846A1">
        <w:rPr>
          <w:b/>
        </w:rPr>
        <w:t>-&gt;</w:t>
      </w:r>
      <w:proofErr w:type="spellStart"/>
      <w:r w:rsidRPr="002846A1">
        <w:rPr>
          <w:b/>
        </w:rPr>
        <w:t>setBegin</w:t>
      </w:r>
      <w:proofErr w:type="spellEnd"/>
      <w:r w:rsidRPr="002846A1">
        <w:rPr>
          <w:b/>
        </w:rPr>
        <w:t>( 14 );</w:t>
      </w:r>
    </w:p>
    <w:p w:rsidR="001D465F" w:rsidRPr="002846A1" w:rsidRDefault="001D465F" w:rsidP="001D465F">
      <w:pPr>
        <w:spacing w:after="0"/>
        <w:rPr>
          <w:b/>
        </w:rPr>
      </w:pPr>
      <w:proofErr w:type="spellStart"/>
      <w:proofErr w:type="gramStart"/>
      <w:r w:rsidRPr="002846A1">
        <w:rPr>
          <w:b/>
        </w:rPr>
        <w:t>stream</w:t>
      </w:r>
      <w:proofErr w:type="spellEnd"/>
      <w:proofErr w:type="gramEnd"/>
      <w:r w:rsidRPr="002846A1">
        <w:rPr>
          <w:b/>
        </w:rPr>
        <w:t>-&gt;play();</w:t>
      </w:r>
    </w:p>
    <w:p w:rsidR="001D465F" w:rsidRPr="002846A1" w:rsidRDefault="001D465F" w:rsidP="001D465F">
      <w:pPr>
        <w:spacing w:after="0"/>
        <w:rPr>
          <w:b/>
        </w:rPr>
      </w:pPr>
    </w:p>
    <w:p w:rsidR="001D465F" w:rsidRPr="008777B3" w:rsidRDefault="008777B3" w:rsidP="001D465F">
      <w:pPr>
        <w:spacing w:after="0"/>
      </w:pPr>
      <w:r w:rsidRPr="008777B3">
        <w:t>Faz o arquivo tocar a partir dos 14 segundos.</w:t>
      </w:r>
    </w:p>
    <w:p w:rsidR="008777B3" w:rsidRPr="008777B3" w:rsidRDefault="008777B3" w:rsidP="001D465F">
      <w:pPr>
        <w:spacing w:after="0"/>
      </w:pPr>
    </w:p>
    <w:p w:rsidR="00EA12E4" w:rsidRPr="008777B3" w:rsidRDefault="00EA12E4" w:rsidP="00EA12E4">
      <w:pPr>
        <w:spacing w:after="0"/>
      </w:pPr>
    </w:p>
    <w:p w:rsidR="00EA12E4" w:rsidRPr="008777B3" w:rsidRDefault="00EA12E4" w:rsidP="00EA12E4">
      <w:pPr>
        <w:spacing w:after="0"/>
      </w:pPr>
    </w:p>
    <w:sectPr w:rsidR="00EA12E4" w:rsidRPr="008777B3" w:rsidSect="00C457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83"/>
    <w:rsid w:val="0018214D"/>
    <w:rsid w:val="0019315B"/>
    <w:rsid w:val="001D465F"/>
    <w:rsid w:val="002846A1"/>
    <w:rsid w:val="00291D8B"/>
    <w:rsid w:val="003717EB"/>
    <w:rsid w:val="003F79EF"/>
    <w:rsid w:val="004B6583"/>
    <w:rsid w:val="0050464A"/>
    <w:rsid w:val="00585AAF"/>
    <w:rsid w:val="00654CCD"/>
    <w:rsid w:val="00727645"/>
    <w:rsid w:val="007B0B41"/>
    <w:rsid w:val="008700BC"/>
    <w:rsid w:val="008777B3"/>
    <w:rsid w:val="008D4564"/>
    <w:rsid w:val="008E3720"/>
    <w:rsid w:val="00AF6183"/>
    <w:rsid w:val="00B253A2"/>
    <w:rsid w:val="00C16AD8"/>
    <w:rsid w:val="00C4573C"/>
    <w:rsid w:val="00E519A5"/>
    <w:rsid w:val="00EA12E4"/>
    <w:rsid w:val="00F7585C"/>
    <w:rsid w:val="00F77FAE"/>
    <w:rsid w:val="00F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6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10</cp:revision>
  <dcterms:created xsi:type="dcterms:W3CDTF">2014-04-27T02:05:00Z</dcterms:created>
  <dcterms:modified xsi:type="dcterms:W3CDTF">2014-04-27T17:31:00Z</dcterms:modified>
</cp:coreProperties>
</file>