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Assignment-final-project</w:t>
      </w:r>
    </w:p>
    <w:bookmarkStart w:id="41" w:name="final-project-ai-policy-brief"/>
    <w:p>
      <w:pPr>
        <w:pStyle w:val="Heading1"/>
      </w:pPr>
      <w:r>
        <w:t xml:space="preserve">Final Project: AI Policy Brief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Create a professional policy brief addressing an AI-related issue of your choice. This capstone project synthesizes course material and presents your analysis to policymakers or institutional stakeholders.</w:t>
      </w:r>
    </w:p>
    <w:bookmarkEnd w:id="9"/>
    <w:bookmarkStart w:id="10" w:name="assignment-details"/>
    <w:p>
      <w:pPr>
        <w:pStyle w:val="Heading2"/>
      </w:pPr>
      <w:r>
        <w:t xml:space="preserve">Assignment Details</w:t>
      </w:r>
    </w:p>
    <w:p>
      <w:pPr>
        <w:pStyle w:val="FirstParagraph"/>
      </w:pPr>
      <w:r>
        <w:rPr>
          <w:b/>
          <w:bCs/>
        </w:rPr>
        <w:t xml:space="preserve">Due Date:</w:t>
      </w:r>
      <w:r>
        <w:t xml:space="preserve"> </w:t>
      </w:r>
      <w:r>
        <w:t xml:space="preserve">Finals week</w:t>
      </w:r>
      <w:r>
        <w:br/>
      </w:r>
      <w:r>
        <w:rPr>
          <w:b/>
          <w:bCs/>
        </w:rPr>
        <w:t xml:space="preserve">Format:</w:t>
      </w:r>
      <w:r>
        <w:t xml:space="preserve"> </w:t>
      </w:r>
      <w:r>
        <w:t xml:space="preserve">2,500-3,500 words + 1-2 page executive summary</w:t>
      </w:r>
      <w:r>
        <w:br/>
      </w:r>
      <w:r>
        <w:rPr>
          <w:b/>
          <w:bCs/>
        </w:rPr>
        <w:t xml:space="preserve">Submission:</w:t>
      </w:r>
      <w:r>
        <w:t xml:space="preserve"> </w:t>
      </w:r>
      <w:r>
        <w:t xml:space="preserve">Word document or PDF + optional 5-min video presentation</w:t>
      </w:r>
      <w:r>
        <w:br/>
      </w:r>
      <w:r>
        <w:rPr>
          <w:b/>
          <w:bCs/>
        </w:rPr>
        <w:t xml:space="preserve">Submission:</w:t>
      </w:r>
      <w:r>
        <w:t xml:space="preserve"> </w:t>
      </w:r>
      <w:r>
        <w:t xml:space="preserve">D2L Brightspace</w:t>
      </w:r>
    </w:p>
    <w:bookmarkEnd w:id="10"/>
    <w:bookmarkStart w:id="11" w:name="what-is-a-policy-brief"/>
    <w:p>
      <w:pPr>
        <w:pStyle w:val="Heading2"/>
      </w:pPr>
      <w:r>
        <w:t xml:space="preserve">What is a Policy Brief?</w:t>
      </w:r>
    </w:p>
    <w:p>
      <w:pPr>
        <w:pStyle w:val="FirstParagraph"/>
      </w:pPr>
      <w:r>
        <w:t xml:space="preserve">A policy brief is a concise, evidence-based document that:</w:t>
      </w:r>
      <w:r>
        <w:t xml:space="preserve"> </w:t>
      </w:r>
      <w:r>
        <w:t xml:space="preserve">- Identifies a specific problem</w:t>
      </w:r>
      <w:r>
        <w:t xml:space="preserve"> </w:t>
      </w:r>
      <w:r>
        <w:t xml:space="preserve">- Reviews current policy/state of the field</w:t>
      </w:r>
      <w:r>
        <w:t xml:space="preserve"> </w:t>
      </w:r>
      <w:r>
        <w:t xml:space="preserve">- Proposes actionable solutions</w:t>
      </w:r>
      <w:r>
        <w:t xml:space="preserve"> </w:t>
      </w:r>
      <w:r>
        <w:t xml:space="preserve">- Addresses likely counterarguments</w:t>
      </w:r>
      <w:r>
        <w:t xml:space="preserve"> </w:t>
      </w:r>
      <w:r>
        <w:t xml:space="preserve">- Is written for decision-makers</w:t>
      </w:r>
    </w:p>
    <w:p>
      <w:pPr>
        <w:pStyle w:val="BodyText"/>
      </w:pPr>
      <w:r>
        <w:rPr>
          <w:b/>
          <w:bCs/>
        </w:rPr>
        <w:t xml:space="preserve">Audience:</w:t>
      </w:r>
      <w:r>
        <w:t xml:space="preserve"> </w:t>
      </w:r>
      <w:r>
        <w:t xml:space="preserve">Policy officials, institutional leaders, or corporate governance bodies</w:t>
      </w:r>
    </w:p>
    <w:bookmarkEnd w:id="11"/>
    <w:bookmarkStart w:id="22" w:name="project-steps"/>
    <w:p>
      <w:pPr>
        <w:pStyle w:val="Heading2"/>
      </w:pPr>
      <w:r>
        <w:t xml:space="preserve">Project Steps</w:t>
      </w:r>
    </w:p>
    <w:bookmarkStart w:id="12" w:name="step-1-choose-a-topic-due-by-week-12"/>
    <w:p>
      <w:pPr>
        <w:pStyle w:val="Heading3"/>
      </w:pPr>
      <w:r>
        <w:t xml:space="preserve">Step 1: Choose a Topic (Due by Week 12)</w:t>
      </w:r>
    </w:p>
    <w:p>
      <w:pPr>
        <w:pStyle w:val="FirstParagraph"/>
      </w:pPr>
      <w:r>
        <w:t xml:space="preserve">Select an AI policy issue that interests you: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- AI transparency requirements for algorithms</w:t>
      </w:r>
      <w:r>
        <w:t xml:space="preserve"> </w:t>
      </w:r>
      <w:r>
        <w:t xml:space="preserve">- Regulating facial recognition in law enforcement</w:t>
      </w:r>
      <w:r>
        <w:t xml:space="preserve"> </w:t>
      </w:r>
      <w:r>
        <w:t xml:space="preserve">- Data privacy legislation (model after GDPR/CCPA)</w:t>
      </w:r>
      <w:r>
        <w:t xml:space="preserve"> </w:t>
      </w:r>
      <w:r>
        <w:t xml:space="preserve">- AI bias auditing and certification</w:t>
      </w:r>
      <w:r>
        <w:t xml:space="preserve"> </w:t>
      </w:r>
      <w:r>
        <w:t xml:space="preserve">- Autonomous vehicle liability frameworks</w:t>
      </w:r>
      <w:r>
        <w:t xml:space="preserve"> </w:t>
      </w:r>
      <w:r>
        <w:t xml:space="preserve">- Content moderation governance</w:t>
      </w:r>
      <w:r>
        <w:t xml:space="preserve"> </w:t>
      </w:r>
      <w:r>
        <w:t xml:space="preserve">- AI in hiring discrimination prevention</w:t>
      </w:r>
      <w:r>
        <w:t xml:space="preserve"> </w:t>
      </w:r>
      <w:r>
        <w:t xml:space="preserve">- Intellectual property and generative AI</w:t>
      </w:r>
      <w:r>
        <w:t xml:space="preserve"> </w:t>
      </w:r>
      <w:r>
        <w:t xml:space="preserve">- Algorithmic accountability and due process</w:t>
      </w:r>
      <w:r>
        <w:t xml:space="preserve"> </w:t>
      </w:r>
      <w:r>
        <w:t xml:space="preserve">- AI environmental impact regulation</w:t>
      </w:r>
    </w:p>
    <w:p>
      <w:pPr>
        <w:pStyle w:val="BodyText"/>
      </w:pPr>
      <w:r>
        <w:rPr>
          <w:b/>
          <w:bCs/>
        </w:rPr>
        <w:t xml:space="preserve">Your topic should:</w:t>
      </w:r>
      <w:r>
        <w:t xml:space="preserve"> </w:t>
      </w:r>
      <w:r>
        <w:t xml:space="preserve">- Be narrow and specific (not</w:t>
      </w:r>
      <w:r>
        <w:t xml:space="preserve"> </w:t>
      </w:r>
      <w:r>
        <w:t xml:space="preserve">“AI policy in general”</w:t>
      </w:r>
      <w:r>
        <w:t xml:space="preserve">)</w:t>
      </w:r>
      <w:r>
        <w:t xml:space="preserve"> </w:t>
      </w:r>
      <w:r>
        <w:t xml:space="preserve">- Have recent developments or open debates</w:t>
      </w:r>
      <w:r>
        <w:t xml:space="preserve"> </w:t>
      </w:r>
      <w:r>
        <w:t xml:space="preserve">- Be feasible to research in available time</w:t>
      </w:r>
      <w:r>
        <w:t xml:space="preserve"> </w:t>
      </w:r>
      <w:r>
        <w:t xml:space="preserve">- Interest you personally</w:t>
      </w:r>
    </w:p>
    <w:bookmarkEnd w:id="12"/>
    <w:bookmarkStart w:id="13" w:name="step-2-research-weeks-12-14"/>
    <w:p>
      <w:pPr>
        <w:pStyle w:val="Heading3"/>
      </w:pPr>
      <w:r>
        <w:t xml:space="preserve">Step 2: Research (Weeks 12-14)</w:t>
      </w:r>
    </w:p>
    <w:p>
      <w:pPr>
        <w:pStyle w:val="FirstParagraph"/>
      </w:pPr>
      <w:r>
        <w:t xml:space="preserve">Gather evidence from:</w:t>
      </w:r>
      <w:r>
        <w:t xml:space="preserve"> </w:t>
      </w:r>
      <w:r>
        <w:t xml:space="preserve">- Policy papers and white papers</w:t>
      </w:r>
      <w:r>
        <w:t xml:space="preserve"> </w:t>
      </w:r>
      <w:r>
        <w:t xml:space="preserve">- Academic research</w:t>
      </w:r>
      <w:r>
        <w:t xml:space="preserve"> </w:t>
      </w:r>
      <w:r>
        <w:t xml:space="preserve">- News coverage and case studies</w:t>
      </w:r>
      <w:r>
        <w:t xml:space="preserve"> </w:t>
      </w:r>
      <w:r>
        <w:t xml:space="preserve">- Expert opinions and interviews (if possible)</w:t>
      </w:r>
      <w:r>
        <w:t xml:space="preserve"> </w:t>
      </w:r>
      <w:r>
        <w:t xml:space="preserve">- Comparable policies from other jurisdictions</w:t>
      </w:r>
      <w:r>
        <w:t xml:space="preserve"> </w:t>
      </w:r>
      <w:r>
        <w:t xml:space="preserve">- Industry responses</w:t>
      </w:r>
    </w:p>
    <w:p>
      <w:pPr>
        <w:pStyle w:val="BodyText"/>
      </w:pPr>
      <w:r>
        <w:rPr>
          <w:b/>
          <w:bCs/>
        </w:rPr>
        <w:t xml:space="preserve">Minimum sources:</w:t>
      </w:r>
      <w:r>
        <w:t xml:space="preserve"> </w:t>
      </w:r>
      <w:r>
        <w:t xml:space="preserve">15 credible sources</w:t>
      </w:r>
    </w:p>
    <w:bookmarkEnd w:id="13"/>
    <w:bookmarkStart w:id="21" w:name="step-3-structure-your-brief"/>
    <w:p>
      <w:pPr>
        <w:pStyle w:val="Heading3"/>
      </w:pPr>
      <w:r>
        <w:t xml:space="preserve">Step 3: Structure Your Brief</w:t>
      </w:r>
    </w:p>
    <w:bookmarkStart w:id="14" w:name="i.-executive-summary-1-2-pages"/>
    <w:p>
      <w:pPr>
        <w:pStyle w:val="Heading4"/>
      </w:pPr>
      <w:r>
        <w:t xml:space="preserve">I. Executive Summary (1-2 pages)</w:t>
      </w:r>
    </w:p>
    <w:p>
      <w:pPr>
        <w:pStyle w:val="Compact"/>
        <w:numPr>
          <w:ilvl w:val="0"/>
          <w:numId w:val="1001"/>
        </w:numPr>
      </w:pPr>
      <w:r>
        <w:t xml:space="preserve">Problem statement</w:t>
      </w:r>
    </w:p>
    <w:p>
      <w:pPr>
        <w:pStyle w:val="Compact"/>
        <w:numPr>
          <w:ilvl w:val="0"/>
          <w:numId w:val="1001"/>
        </w:numPr>
      </w:pPr>
      <w:r>
        <w:t xml:space="preserve">Proposed solution</w:t>
      </w:r>
    </w:p>
    <w:p>
      <w:pPr>
        <w:pStyle w:val="Compact"/>
        <w:numPr>
          <w:ilvl w:val="0"/>
          <w:numId w:val="1001"/>
        </w:numPr>
      </w:pPr>
      <w:r>
        <w:t xml:space="preserve">Key benefits and costs</w:t>
      </w:r>
    </w:p>
    <w:p>
      <w:pPr>
        <w:pStyle w:val="Compact"/>
        <w:numPr>
          <w:ilvl w:val="0"/>
          <w:numId w:val="1001"/>
        </w:numPr>
      </w:pPr>
      <w:r>
        <w:t xml:space="preserve">Call to action</w:t>
      </w:r>
    </w:p>
    <w:bookmarkEnd w:id="14"/>
    <w:bookmarkStart w:id="15" w:name="ii.-problem-definition-400-500-words"/>
    <w:p>
      <w:pPr>
        <w:pStyle w:val="Heading4"/>
      </w:pPr>
      <w:r>
        <w:t xml:space="preserve">II. Problem Definition (400-500 words)</w:t>
      </w:r>
    </w:p>
    <w:p>
      <w:pPr>
        <w:pStyle w:val="Compact"/>
        <w:numPr>
          <w:ilvl w:val="0"/>
          <w:numId w:val="1002"/>
        </w:numPr>
      </w:pPr>
      <w:r>
        <w:t xml:space="preserve">What is the issue?</w:t>
      </w:r>
    </w:p>
    <w:p>
      <w:pPr>
        <w:pStyle w:val="Compact"/>
        <w:numPr>
          <w:ilvl w:val="0"/>
          <w:numId w:val="1002"/>
        </w:numPr>
      </w:pPr>
      <w:r>
        <w:t xml:space="preserve">Why does it matter?</w:t>
      </w:r>
    </w:p>
    <w:p>
      <w:pPr>
        <w:pStyle w:val="Compact"/>
        <w:numPr>
          <w:ilvl w:val="0"/>
          <w:numId w:val="1002"/>
        </w:numPr>
      </w:pPr>
      <w:r>
        <w:t xml:space="preserve">Who is affected?</w:t>
      </w:r>
    </w:p>
    <w:p>
      <w:pPr>
        <w:pStyle w:val="Compact"/>
        <w:numPr>
          <w:ilvl w:val="0"/>
          <w:numId w:val="1002"/>
        </w:numPr>
      </w:pPr>
      <w:r>
        <w:t xml:space="preserve">What are current gaps or failures?</w:t>
      </w:r>
    </w:p>
    <w:p>
      <w:pPr>
        <w:pStyle w:val="Compact"/>
        <w:numPr>
          <w:ilvl w:val="0"/>
          <w:numId w:val="1002"/>
        </w:numPr>
      </w:pPr>
      <w:r>
        <w:t xml:space="preserve">Evidence of the problem</w:t>
      </w:r>
    </w:p>
    <w:bookmarkEnd w:id="15"/>
    <w:bookmarkStart w:id="16" w:name="iii.-policy-context-400-500-words"/>
    <w:p>
      <w:pPr>
        <w:pStyle w:val="Heading4"/>
      </w:pPr>
      <w:r>
        <w:t xml:space="preserve">III. Policy Context (400-500 words)</w:t>
      </w:r>
    </w:p>
    <w:p>
      <w:pPr>
        <w:pStyle w:val="Compact"/>
        <w:numPr>
          <w:ilvl w:val="0"/>
          <w:numId w:val="1003"/>
        </w:numPr>
      </w:pPr>
      <w:r>
        <w:t xml:space="preserve">Current relevant policies/regulations</w:t>
      </w:r>
    </w:p>
    <w:p>
      <w:pPr>
        <w:pStyle w:val="Compact"/>
        <w:numPr>
          <w:ilvl w:val="0"/>
          <w:numId w:val="1003"/>
        </w:numPr>
      </w:pPr>
      <w:r>
        <w:t xml:space="preserve">International comparisons</w:t>
      </w:r>
    </w:p>
    <w:p>
      <w:pPr>
        <w:pStyle w:val="Compact"/>
        <w:numPr>
          <w:ilvl w:val="0"/>
          <w:numId w:val="1003"/>
        </w:numPr>
      </w:pPr>
      <w:r>
        <w:t xml:space="preserve">What has been tried and how well it worked</w:t>
      </w:r>
    </w:p>
    <w:p>
      <w:pPr>
        <w:pStyle w:val="Compact"/>
        <w:numPr>
          <w:ilvl w:val="0"/>
          <w:numId w:val="1003"/>
        </w:numPr>
      </w:pPr>
      <w:r>
        <w:t xml:space="preserve">Why existing approaches are insufficient</w:t>
      </w:r>
    </w:p>
    <w:p>
      <w:pPr>
        <w:pStyle w:val="Compact"/>
        <w:numPr>
          <w:ilvl w:val="0"/>
          <w:numId w:val="1003"/>
        </w:numPr>
      </w:pPr>
      <w:r>
        <w:t xml:space="preserve">Key stakeholders</w:t>
      </w:r>
    </w:p>
    <w:bookmarkEnd w:id="16"/>
    <w:bookmarkStart w:id="17" w:name="iv.-proposed-solution-700-1000-words"/>
    <w:p>
      <w:pPr>
        <w:pStyle w:val="Heading4"/>
      </w:pPr>
      <w:r>
        <w:t xml:space="preserve">IV. Proposed Solution (700-1000 words)</w:t>
      </w:r>
    </w:p>
    <w:p>
      <w:pPr>
        <w:pStyle w:val="Compact"/>
        <w:numPr>
          <w:ilvl w:val="0"/>
          <w:numId w:val="1004"/>
        </w:numPr>
      </w:pPr>
      <w:r>
        <w:t xml:space="preserve">Specific policy recommendation(s)</w:t>
      </w:r>
    </w:p>
    <w:p>
      <w:pPr>
        <w:pStyle w:val="Compact"/>
        <w:numPr>
          <w:ilvl w:val="0"/>
          <w:numId w:val="1004"/>
        </w:numPr>
      </w:pPr>
      <w:r>
        <w:t xml:space="preserve">How it addresses the problem</w:t>
      </w:r>
    </w:p>
    <w:p>
      <w:pPr>
        <w:pStyle w:val="Compact"/>
        <w:numPr>
          <w:ilvl w:val="0"/>
          <w:numId w:val="1004"/>
        </w:numPr>
      </w:pPr>
      <w:r>
        <w:t xml:space="preserve">Implementation timeline</w:t>
      </w:r>
    </w:p>
    <w:p>
      <w:pPr>
        <w:pStyle w:val="Compact"/>
        <w:numPr>
          <w:ilvl w:val="0"/>
          <w:numId w:val="1004"/>
        </w:numPr>
      </w:pPr>
      <w:r>
        <w:t xml:space="preserve">Required resources</w:t>
      </w:r>
    </w:p>
    <w:p>
      <w:pPr>
        <w:pStyle w:val="Compact"/>
        <w:numPr>
          <w:ilvl w:val="0"/>
          <w:numId w:val="1004"/>
        </w:numPr>
      </w:pPr>
      <w:r>
        <w:t xml:space="preserve">Success metrics</w:t>
      </w:r>
    </w:p>
    <w:p>
      <w:pPr>
        <w:pStyle w:val="Compact"/>
        <w:numPr>
          <w:ilvl w:val="0"/>
          <w:numId w:val="1004"/>
        </w:numPr>
      </w:pPr>
      <w:r>
        <w:t xml:space="preserve">How it differs from alternatives</w:t>
      </w:r>
    </w:p>
    <w:bookmarkEnd w:id="17"/>
    <w:bookmarkStart w:id="18" w:name="v.-analysis-tradeoffs-500-700-words"/>
    <w:p>
      <w:pPr>
        <w:pStyle w:val="Heading4"/>
      </w:pPr>
      <w:r>
        <w:t xml:space="preserve">V. Analysis &amp; Tradeoffs (500-700 words)</w:t>
      </w:r>
    </w:p>
    <w:p>
      <w:pPr>
        <w:pStyle w:val="Compact"/>
        <w:numPr>
          <w:ilvl w:val="0"/>
          <w:numId w:val="1005"/>
        </w:numPr>
      </w:pPr>
      <w:r>
        <w:t xml:space="preserve">Benefits of your proposal</w:t>
      </w:r>
    </w:p>
    <w:p>
      <w:pPr>
        <w:pStyle w:val="Compact"/>
        <w:numPr>
          <w:ilvl w:val="0"/>
          <w:numId w:val="1005"/>
        </w:numPr>
      </w:pPr>
      <w:r>
        <w:t xml:space="preserve">Potential costs/challenges</w:t>
      </w:r>
    </w:p>
    <w:p>
      <w:pPr>
        <w:pStyle w:val="Compact"/>
        <w:numPr>
          <w:ilvl w:val="0"/>
          <w:numId w:val="1005"/>
        </w:numPr>
      </w:pPr>
      <w:r>
        <w:t xml:space="preserve">Who wins and who loses</w:t>
      </w:r>
    </w:p>
    <w:p>
      <w:pPr>
        <w:pStyle w:val="Compact"/>
        <w:numPr>
          <w:ilvl w:val="0"/>
          <w:numId w:val="1005"/>
        </w:numPr>
      </w:pPr>
      <w:r>
        <w:t xml:space="preserve">Feasibility assessment</w:t>
      </w:r>
    </w:p>
    <w:p>
      <w:pPr>
        <w:pStyle w:val="Compact"/>
        <w:numPr>
          <w:ilvl w:val="0"/>
          <w:numId w:val="1005"/>
        </w:numPr>
      </w:pPr>
      <w:r>
        <w:t xml:space="preserve">Potential unintended consequences</w:t>
      </w:r>
    </w:p>
    <w:bookmarkEnd w:id="18"/>
    <w:bookmarkStart w:id="19" w:name="X5857bec09af4d9adba202cfe4b6e32e26039b52"/>
    <w:p>
      <w:pPr>
        <w:pStyle w:val="Heading4"/>
      </w:pPr>
      <w:r>
        <w:t xml:space="preserve">VI. Counterarguments &amp; Responses (400-500 words)</w:t>
      </w:r>
    </w:p>
    <w:p>
      <w:pPr>
        <w:pStyle w:val="Compact"/>
        <w:numPr>
          <w:ilvl w:val="0"/>
          <w:numId w:val="1006"/>
        </w:numPr>
      </w:pPr>
      <w:r>
        <w:t xml:space="preserve">Likely objections from stakeholders</w:t>
      </w:r>
    </w:p>
    <w:p>
      <w:pPr>
        <w:pStyle w:val="Compact"/>
        <w:numPr>
          <w:ilvl w:val="0"/>
          <w:numId w:val="1006"/>
        </w:numPr>
      </w:pPr>
      <w:r>
        <w:t xml:space="preserve">Your response to each objection</w:t>
      </w:r>
    </w:p>
    <w:p>
      <w:pPr>
        <w:pStyle w:val="Compact"/>
        <w:numPr>
          <w:ilvl w:val="0"/>
          <w:numId w:val="1006"/>
        </w:numPr>
      </w:pPr>
      <w:r>
        <w:t xml:space="preserve">Why your solution is still preferable</w:t>
      </w:r>
    </w:p>
    <w:p>
      <w:pPr>
        <w:pStyle w:val="Compact"/>
        <w:numPr>
          <w:ilvl w:val="0"/>
          <w:numId w:val="1006"/>
        </w:numPr>
      </w:pPr>
      <w:r>
        <w:t xml:space="preserve">Compromise possibilities</w:t>
      </w:r>
    </w:p>
    <w:bookmarkEnd w:id="19"/>
    <w:bookmarkStart w:id="20" w:name="vii.-conclusion-next-steps-200-300-words"/>
    <w:p>
      <w:pPr>
        <w:pStyle w:val="Heading4"/>
      </w:pPr>
      <w:r>
        <w:t xml:space="preserve">VII. Conclusion &amp; Next Steps (200-300 words)</w:t>
      </w:r>
    </w:p>
    <w:p>
      <w:pPr>
        <w:pStyle w:val="Compact"/>
        <w:numPr>
          <w:ilvl w:val="0"/>
          <w:numId w:val="1007"/>
        </w:numPr>
      </w:pPr>
      <w:r>
        <w:t xml:space="preserve">Restate the urgency</w:t>
      </w:r>
    </w:p>
    <w:p>
      <w:pPr>
        <w:pStyle w:val="Compact"/>
        <w:numPr>
          <w:ilvl w:val="0"/>
          <w:numId w:val="1007"/>
        </w:numPr>
      </w:pPr>
      <w:r>
        <w:t xml:space="preserve">Call to action</w:t>
      </w:r>
    </w:p>
    <w:p>
      <w:pPr>
        <w:pStyle w:val="Compact"/>
        <w:numPr>
          <w:ilvl w:val="0"/>
          <w:numId w:val="1007"/>
        </w:numPr>
      </w:pPr>
      <w:r>
        <w:t xml:space="preserve">Implementation roadmap</w:t>
      </w:r>
    </w:p>
    <w:bookmarkEnd w:id="20"/>
    <w:bookmarkEnd w:id="21"/>
    <w:bookmarkEnd w:id="22"/>
    <w:bookmarkStart w:id="23" w:name="rubric-100-points"/>
    <w:p>
      <w:pPr>
        <w:pStyle w:val="Heading2"/>
      </w:pPr>
      <w:r>
        <w:t xml:space="preserve">Rubric (100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9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Criteria</w:t>
            </w:r>
          </w:p>
        </w:tc>
        <w:tc>
          <w:tcPr/>
          <w:p>
            <w:pPr>
              <w:pStyle w:val="Compact"/>
            </w:pPr>
            <w:r>
              <w:t xml:space="preserve">Excellent (20)</w:t>
            </w:r>
          </w:p>
        </w:tc>
        <w:tc>
          <w:tcPr/>
          <w:p>
            <w:pPr>
              <w:pStyle w:val="Compact"/>
            </w:pPr>
            <w:r>
              <w:t xml:space="preserve">Good (16-19)</w:t>
            </w:r>
          </w:p>
        </w:tc>
        <w:tc>
          <w:tcPr/>
          <w:p>
            <w:pPr>
              <w:pStyle w:val="Compact"/>
            </w:pPr>
            <w:r>
              <w:t xml:space="preserve">Satisfactory (12-15)</w:t>
            </w:r>
          </w:p>
        </w:tc>
        <w:tc>
          <w:tcPr/>
          <w:p>
            <w:pPr>
              <w:pStyle w:val="Compact"/>
            </w:pPr>
            <w:r>
              <w:t xml:space="preserve">Needs Work (0-11)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Problem Definition</w:t>
            </w:r>
          </w:p>
        </w:tc>
        <w:tc>
          <w:tcPr/>
          <w:p>
            <w:pPr>
              <w:pStyle w:val="Compact"/>
            </w:pPr>
            <w:r>
              <w:t xml:space="preserve">Clear, well-evidenced, compelling</w:t>
            </w:r>
          </w:p>
        </w:tc>
        <w:tc>
          <w:tcPr/>
          <w:p>
            <w:pPr>
              <w:pStyle w:val="Compact"/>
            </w:pPr>
            <w:r>
              <w:t xml:space="preserve">Well-articulated with evidence</w:t>
            </w:r>
          </w:p>
        </w:tc>
        <w:tc>
          <w:tcPr/>
          <w:p>
            <w:pPr>
              <w:pStyle w:val="Compact"/>
            </w:pPr>
            <w:r>
              <w:t xml:space="preserve">Problem identified; some evidence</w:t>
            </w:r>
          </w:p>
        </w:tc>
        <w:tc>
          <w:tcPr/>
          <w:p>
            <w:pPr>
              <w:pStyle w:val="Compact"/>
            </w:pPr>
            <w:r>
              <w:t xml:space="preserve">Unclear or unsupported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Research Quality</w:t>
            </w:r>
          </w:p>
        </w:tc>
        <w:tc>
          <w:tcPr/>
          <w:p>
            <w:pPr>
              <w:pStyle w:val="Compact"/>
            </w:pPr>
            <w:r>
              <w:t xml:space="preserve">Comprehensive, authoritative sources</w:t>
            </w:r>
          </w:p>
        </w:tc>
        <w:tc>
          <w:tcPr/>
          <w:p>
            <w:pPr>
              <w:pStyle w:val="Compact"/>
            </w:pPr>
            <w:r>
              <w:t xml:space="preserve">Good mix of sources</w:t>
            </w:r>
          </w:p>
        </w:tc>
        <w:tc>
          <w:tcPr/>
          <w:p>
            <w:pPr>
              <w:pStyle w:val="Compact"/>
            </w:pPr>
            <w:r>
              <w:t xml:space="preserve">Adequate sources</w:t>
            </w:r>
          </w:p>
        </w:tc>
        <w:tc>
          <w:tcPr/>
          <w:p>
            <w:pPr>
              <w:pStyle w:val="Compact"/>
            </w:pPr>
            <w:r>
              <w:t xml:space="preserve">Few or weak 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Policy Knowledge</w:t>
            </w:r>
          </w:p>
        </w:tc>
        <w:tc>
          <w:tcPr/>
          <w:p>
            <w:pPr>
              <w:pStyle w:val="Compact"/>
            </w:pPr>
            <w:r>
              <w:t xml:space="preserve">Sophisticated understanding of context</w:t>
            </w:r>
          </w:p>
        </w:tc>
        <w:tc>
          <w:tcPr/>
          <w:p>
            <w:pPr>
              <w:pStyle w:val="Compact"/>
            </w:pPr>
            <w:r>
              <w:t xml:space="preserve">Good grasp of existing policies</w:t>
            </w:r>
          </w:p>
        </w:tc>
        <w:tc>
          <w:tcPr/>
          <w:p>
            <w:pPr>
              <w:pStyle w:val="Compact"/>
            </w:pPr>
            <w:r>
              <w:t xml:space="preserve">Basic policy awareness</w:t>
            </w:r>
          </w:p>
        </w:tc>
        <w:tc>
          <w:tcPr/>
          <w:p>
            <w:pPr>
              <w:pStyle w:val="Compact"/>
            </w:pPr>
            <w:r>
              <w:t xml:space="preserve">Limited policy knowledge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Solution Design</w:t>
            </w:r>
          </w:p>
        </w:tc>
        <w:tc>
          <w:tcPr/>
          <w:p>
            <w:pPr>
              <w:pStyle w:val="Compact"/>
            </w:pPr>
            <w:r>
              <w:t xml:space="preserve">Creative, feasible, well-justified</w:t>
            </w:r>
          </w:p>
        </w:tc>
        <w:tc>
          <w:tcPr/>
          <w:p>
            <w:pPr>
              <w:pStyle w:val="Compact"/>
            </w:pPr>
            <w:r>
              <w:t xml:space="preserve">Sound proposal with implementation plan</w:t>
            </w:r>
          </w:p>
        </w:tc>
        <w:tc>
          <w:tcPr/>
          <w:p>
            <w:pPr>
              <w:pStyle w:val="Compact"/>
            </w:pPr>
            <w:r>
              <w:t xml:space="preserve">Reasonable solution</w:t>
            </w:r>
          </w:p>
        </w:tc>
        <w:tc>
          <w:tcPr/>
          <w:p>
            <w:pPr>
              <w:pStyle w:val="Compact"/>
            </w:pPr>
            <w:r>
              <w:t xml:space="preserve">Unclear or unrealistic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Analysis Depth</w:t>
            </w:r>
          </w:p>
        </w:tc>
        <w:tc>
          <w:tcPr/>
          <w:p>
            <w:pPr>
              <w:pStyle w:val="Compact"/>
            </w:pPr>
            <w:r>
              <w:t xml:space="preserve">Nuanced exploration of tradeoffs</w:t>
            </w:r>
          </w:p>
        </w:tc>
        <w:tc>
          <w:tcPr/>
          <w:p>
            <w:pPr>
              <w:pStyle w:val="Compact"/>
            </w:pPr>
            <w:r>
              <w:t xml:space="preserve">Good analysis of pros/cons</w:t>
            </w:r>
          </w:p>
        </w:tc>
        <w:tc>
          <w:tcPr/>
          <w:p>
            <w:pPr>
              <w:pStyle w:val="Compact"/>
            </w:pPr>
            <w:r>
              <w:t xml:space="preserve">Basic analysis present</w:t>
            </w:r>
          </w:p>
        </w:tc>
        <w:tc>
          <w:tcPr/>
          <w:p>
            <w:pPr>
              <w:pStyle w:val="Compact"/>
            </w:pPr>
            <w:r>
              <w:t xml:space="preserve">Superficial treatment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Counterargument Engagement</w:t>
            </w:r>
          </w:p>
        </w:tc>
        <w:tc>
          <w:tcPr/>
          <w:p>
            <w:pPr>
              <w:pStyle w:val="Compact"/>
            </w:pPr>
            <w:r>
              <w:t xml:space="preserve">Thoughtful, convincing responses</w:t>
            </w:r>
          </w:p>
        </w:tc>
        <w:tc>
          <w:tcPr/>
          <w:p>
            <w:pPr>
              <w:pStyle w:val="Compact"/>
            </w:pPr>
            <w:r>
              <w:t xml:space="preserve">Good acknowledgment of objections</w:t>
            </w:r>
          </w:p>
        </w:tc>
        <w:tc>
          <w:tcPr/>
          <w:p>
            <w:pPr>
              <w:pStyle w:val="Compact"/>
            </w:pPr>
            <w:r>
              <w:t xml:space="preserve">Some objections addressed</w:t>
            </w:r>
          </w:p>
        </w:tc>
        <w:tc>
          <w:tcPr/>
          <w:p>
            <w:pPr>
              <w:pStyle w:val="Compact"/>
            </w:pPr>
            <w:r>
              <w:t xml:space="preserve">Weak or missing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Writing Quality</w:t>
            </w:r>
          </w:p>
        </w:tc>
        <w:tc>
          <w:tcPr/>
          <w:p>
            <w:pPr>
              <w:pStyle w:val="Compact"/>
            </w:pPr>
            <w:r>
              <w:t xml:space="preserve">Excellent clarity; professional tone</w:t>
            </w:r>
          </w:p>
        </w:tc>
        <w:tc>
          <w:tcPr/>
          <w:p>
            <w:pPr>
              <w:pStyle w:val="Compact"/>
            </w:pPr>
            <w:r>
              <w:t xml:space="preserve">Well-written; mostly professional</w:t>
            </w:r>
          </w:p>
        </w:tc>
        <w:tc>
          <w:tcPr/>
          <w:p>
            <w:pPr>
              <w:pStyle w:val="Compact"/>
            </w:pPr>
            <w:r>
              <w:t xml:space="preserve">Generally clear; minor issues</w:t>
            </w:r>
          </w:p>
        </w:tc>
        <w:tc>
          <w:tcPr/>
          <w:p>
            <w:pPr>
              <w:pStyle w:val="Compact"/>
            </w:pPr>
            <w:r>
              <w:t xml:space="preserve">Unclear or unprofessional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Citations &amp; Sources</w:t>
            </w:r>
          </w:p>
        </w:tc>
        <w:tc>
          <w:tcPr/>
          <w:p>
            <w:pPr>
              <w:pStyle w:val="Compact"/>
            </w:pPr>
            <w:r>
              <w:t xml:space="preserve">Impeccable APA citations</w:t>
            </w:r>
          </w:p>
        </w:tc>
        <w:tc>
          <w:tcPr/>
          <w:p>
            <w:pPr>
              <w:pStyle w:val="Compact"/>
            </w:pPr>
            <w:r>
              <w:t xml:space="preserve">Correct citations throughout</w:t>
            </w:r>
          </w:p>
        </w:tc>
        <w:tc>
          <w:tcPr/>
          <w:p>
            <w:pPr>
              <w:pStyle w:val="Compact"/>
            </w:pPr>
            <w:r>
              <w:t xml:space="preserve">Most citations correct</w:t>
            </w:r>
          </w:p>
        </w:tc>
        <w:tc>
          <w:tcPr/>
          <w:p>
            <w:pPr>
              <w:pStyle w:val="Compact"/>
            </w:pPr>
            <w:r>
              <w:t xml:space="preserve">Missing or improper citations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Feasibility</w:t>
            </w:r>
          </w:p>
        </w:tc>
        <w:tc>
          <w:tcPr/>
          <w:p>
            <w:pPr>
              <w:pStyle w:val="Compact"/>
            </w:pPr>
            <w:r>
              <w:t xml:space="preserve">Realistic and actionable</w:t>
            </w:r>
          </w:p>
        </w:tc>
        <w:tc>
          <w:tcPr/>
          <w:p>
            <w:pPr>
              <w:pStyle w:val="Compact"/>
            </w:pPr>
            <w:r>
              <w:t xml:space="preserve">Mostly feasible</w:t>
            </w:r>
          </w:p>
        </w:tc>
        <w:tc>
          <w:tcPr/>
          <w:p>
            <w:pPr>
              <w:pStyle w:val="Compact"/>
            </w:pPr>
            <w:r>
              <w:t xml:space="preserve">Some feasibility concerns</w:t>
            </w:r>
          </w:p>
        </w:tc>
        <w:tc>
          <w:tcPr/>
          <w:p>
            <w:pPr>
              <w:pStyle w:val="Compact"/>
            </w:pPr>
            <w:r>
              <w:t xml:space="preserve">Unrealistic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Originality</w:t>
            </w:r>
          </w:p>
        </w:tc>
        <w:tc>
          <w:tcPr/>
          <w:p>
            <w:pPr>
              <w:pStyle w:val="Compact"/>
            </w:pPr>
            <w:r>
              <w:t xml:space="preserve">Novel angle or synthesis</w:t>
            </w:r>
          </w:p>
        </w:tc>
        <w:tc>
          <w:tcPr/>
          <w:p>
            <w:pPr>
              <w:pStyle w:val="Compact"/>
            </w:pPr>
            <w:r>
              <w:t xml:space="preserve">Fresh perspective</w:t>
            </w:r>
          </w:p>
        </w:tc>
        <w:tc>
          <w:tcPr/>
          <w:p>
            <w:pPr>
              <w:pStyle w:val="Compact"/>
            </w:pPr>
            <w:r>
              <w:t xml:space="preserve">Competent treatment</w:t>
            </w:r>
          </w:p>
        </w:tc>
        <w:tc>
          <w:tcPr/>
          <w:p>
            <w:pPr>
              <w:pStyle w:val="Compact"/>
            </w:pPr>
            <w:r>
              <w:t xml:space="preserve">Derivative</w:t>
            </w:r>
          </w:p>
        </w:tc>
      </w:tr>
    </w:tbl>
    <w:bookmarkEnd w:id="23"/>
    <w:bookmarkStart w:id="24" w:name="presentation-option"/>
    <w:p>
      <w:pPr>
        <w:pStyle w:val="Heading2"/>
      </w:pPr>
      <w:r>
        <w:t xml:space="preserve">Presentation Option</w:t>
      </w:r>
    </w:p>
    <w:p>
      <w:pPr>
        <w:pStyle w:val="FirstParagraph"/>
      </w:pPr>
      <w:r>
        <w:t xml:space="preserve">Instead of or in addition to the written brief, you may submit a 5-minute video presentation:</w:t>
      </w:r>
    </w:p>
    <w:p>
      <w:pPr>
        <w:pStyle w:val="Compact"/>
        <w:numPr>
          <w:ilvl w:val="0"/>
          <w:numId w:val="1008"/>
        </w:numPr>
      </w:pPr>
      <w:r>
        <w:t xml:space="preserve">Deliver key arguments from brief</w:t>
      </w:r>
    </w:p>
    <w:p>
      <w:pPr>
        <w:pStyle w:val="Compact"/>
        <w:numPr>
          <w:ilvl w:val="0"/>
          <w:numId w:val="1008"/>
        </w:numPr>
      </w:pPr>
      <w:r>
        <w:t xml:space="preserve">Use visuals (slides, diagrams, charts)</w:t>
      </w:r>
    </w:p>
    <w:p>
      <w:pPr>
        <w:pStyle w:val="Compact"/>
        <w:numPr>
          <w:ilvl w:val="0"/>
          <w:numId w:val="1008"/>
        </w:numPr>
      </w:pPr>
      <w:r>
        <w:t xml:space="preserve">Address camera directly; professional presentation style</w:t>
      </w:r>
    </w:p>
    <w:p>
      <w:pPr>
        <w:pStyle w:val="Compact"/>
        <w:numPr>
          <w:ilvl w:val="0"/>
          <w:numId w:val="1008"/>
        </w:numPr>
      </w:pPr>
      <w:r>
        <w:t xml:space="preserve">Submit video link (YouTube, Vimeo, institution’s media server)</w:t>
      </w:r>
    </w:p>
    <w:p>
      <w:pPr>
        <w:pStyle w:val="FirstParagraph"/>
      </w:pPr>
      <w:r>
        <w:rPr>
          <w:b/>
          <w:bCs/>
        </w:rPr>
        <w:t xml:space="preserve">Video Rubric:</w:t>
      </w:r>
      <w:r>
        <w:t xml:space="preserve"> </w:t>
      </w:r>
      <w:r>
        <w:t xml:space="preserve">Clarity, organization, persuasiveness, production quality</w:t>
      </w:r>
    </w:p>
    <w:bookmarkEnd w:id="24"/>
    <w:bookmarkStart w:id="37" w:name="resources"/>
    <w:p>
      <w:pPr>
        <w:pStyle w:val="Heading2"/>
      </w:pPr>
      <w:r>
        <w:t xml:space="preserve">Resources</w:t>
      </w:r>
    </w:p>
    <w:bookmarkStart w:id="28" w:name="policy-brief-examples"/>
    <w:p>
      <w:pPr>
        <w:pStyle w:val="Heading3"/>
      </w:pPr>
      <w:r>
        <w:t xml:space="preserve">Policy Brief Examples</w:t>
      </w:r>
    </w:p>
    <w:p>
      <w:pPr>
        <w:pStyle w:val="Compact"/>
        <w:numPr>
          <w:ilvl w:val="0"/>
          <w:numId w:val="1009"/>
        </w:numPr>
      </w:pPr>
      <w:hyperlink r:id="rId25">
        <w:r>
          <w:rPr>
            <w:rStyle w:val="Hyperlink"/>
          </w:rPr>
          <w:t xml:space="preserve">Brookings Institution</w:t>
        </w:r>
      </w:hyperlink>
      <w:r>
        <w:t xml:space="preserve"> </w:t>
      </w:r>
      <w:r>
        <w:t xml:space="preserve">- Think tank policy briefs</w:t>
      </w:r>
    </w:p>
    <w:p>
      <w:pPr>
        <w:pStyle w:val="Compact"/>
        <w:numPr>
          <w:ilvl w:val="0"/>
          <w:numId w:val="1009"/>
        </w:numPr>
      </w:pPr>
      <w:hyperlink r:id="rId26">
        <w:r>
          <w:rPr>
            <w:rStyle w:val="Hyperlink"/>
          </w:rPr>
          <w:t xml:space="preserve">American Enterprise Institute</w:t>
        </w:r>
      </w:hyperlink>
      <w:r>
        <w:t xml:space="preserve"> </w:t>
      </w:r>
      <w:r>
        <w:t xml:space="preserve">- Policy papers and briefs</w:t>
      </w:r>
    </w:p>
    <w:p>
      <w:pPr>
        <w:pStyle w:val="Compact"/>
        <w:numPr>
          <w:ilvl w:val="0"/>
          <w:numId w:val="1009"/>
        </w:numPr>
      </w:pPr>
      <w:hyperlink r:id="rId27">
        <w:r>
          <w:rPr>
            <w:rStyle w:val="Hyperlink"/>
          </w:rPr>
          <w:t xml:space="preserve">Carnegie Endowment</w:t>
        </w:r>
      </w:hyperlink>
      <w:r>
        <w:t xml:space="preserve"> </w:t>
      </w:r>
      <w:r>
        <w:t xml:space="preserve">- International policy briefs</w:t>
      </w:r>
    </w:p>
    <w:bookmarkEnd w:id="28"/>
    <w:bookmarkStart w:id="33" w:name="ai-policy-resources"/>
    <w:p>
      <w:pPr>
        <w:pStyle w:val="Heading3"/>
      </w:pPr>
      <w:r>
        <w:t xml:space="preserve">AI Policy Resources</w:t>
      </w:r>
    </w:p>
    <w:p>
      <w:pPr>
        <w:pStyle w:val="Compact"/>
        <w:numPr>
          <w:ilvl w:val="0"/>
          <w:numId w:val="1010"/>
        </w:numPr>
      </w:pPr>
      <w:hyperlink r:id="rId29">
        <w:r>
          <w:rPr>
            <w:rStyle w:val="Hyperlink"/>
          </w:rPr>
          <w:t xml:space="preserve">AI Policy Institute</w:t>
        </w:r>
      </w:hyperlink>
    </w:p>
    <w:p>
      <w:pPr>
        <w:pStyle w:val="Compact"/>
        <w:numPr>
          <w:ilvl w:val="0"/>
          <w:numId w:val="1010"/>
        </w:numPr>
      </w:pPr>
      <w:hyperlink r:id="rId30">
        <w:r>
          <w:rPr>
            <w:rStyle w:val="Hyperlink"/>
          </w:rPr>
          <w:t xml:space="preserve">Center for Security and Emerging Technology (CSET)</w:t>
        </w:r>
      </w:hyperlink>
    </w:p>
    <w:p>
      <w:pPr>
        <w:pStyle w:val="Compact"/>
        <w:numPr>
          <w:ilvl w:val="0"/>
          <w:numId w:val="1010"/>
        </w:numPr>
      </w:pPr>
      <w:hyperlink r:id="rId31">
        <w:r>
          <w:rPr>
            <w:rStyle w:val="Hyperlink"/>
          </w:rPr>
          <w:t xml:space="preserve">Partnership on AI Policy Recommendations</w:t>
        </w:r>
      </w:hyperlink>
    </w:p>
    <w:p>
      <w:pPr>
        <w:pStyle w:val="Compact"/>
        <w:numPr>
          <w:ilvl w:val="0"/>
          <w:numId w:val="1010"/>
        </w:numPr>
      </w:pPr>
      <w:hyperlink r:id="rId32">
        <w:r>
          <w:rPr>
            <w:rStyle w:val="Hyperlink"/>
          </w:rPr>
          <w:t xml:space="preserve">Stanford Internet Observatory</w:t>
        </w:r>
      </w:hyperlink>
    </w:p>
    <w:bookmarkEnd w:id="33"/>
    <w:bookmarkStart w:id="36" w:name="writing-guides"/>
    <w:p>
      <w:pPr>
        <w:pStyle w:val="Heading3"/>
      </w:pPr>
      <w:r>
        <w:t xml:space="preserve">Writing Guides</w:t>
      </w:r>
    </w:p>
    <w:p>
      <w:pPr>
        <w:pStyle w:val="Compact"/>
        <w:numPr>
          <w:ilvl w:val="0"/>
          <w:numId w:val="1011"/>
        </w:numPr>
      </w:pPr>
      <w:hyperlink r:id="rId34">
        <w:r>
          <w:rPr>
            <w:rStyle w:val="Hyperlink"/>
          </w:rPr>
          <w:t xml:space="preserve">Writing Policy Briefs</w:t>
        </w:r>
      </w:hyperlink>
      <w:r>
        <w:t xml:space="preserve"> </w:t>
      </w:r>
      <w:r>
        <w:t xml:space="preserve">- MIT guide</w:t>
      </w:r>
    </w:p>
    <w:p>
      <w:pPr>
        <w:pStyle w:val="Compact"/>
        <w:numPr>
          <w:ilvl w:val="0"/>
          <w:numId w:val="1011"/>
        </w:numPr>
      </w:pPr>
      <w:hyperlink r:id="rId35">
        <w:r>
          <w:rPr>
            <w:rStyle w:val="Hyperlink"/>
          </w:rPr>
          <w:t xml:space="preserve">Policy Brief Template</w:t>
        </w:r>
      </w:hyperlink>
      <w:r>
        <w:t xml:space="preserve"> </w:t>
      </w:r>
      <w:r>
        <w:t xml:space="preserve">- UN template</w:t>
      </w:r>
    </w:p>
    <w:bookmarkEnd w:id="36"/>
    <w:bookmarkEnd w:id="37"/>
    <w:bookmarkStart w:id="38" w:name="tips-for-success"/>
    <w:p>
      <w:pPr>
        <w:pStyle w:val="Heading2"/>
      </w:pPr>
      <w:r>
        <w:t xml:space="preserve">Tips for Success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Start with passionate curiosity</w:t>
      </w:r>
      <w:r>
        <w:t xml:space="preserve"> </w:t>
      </w:r>
      <w:r>
        <w:t xml:space="preserve">- Choose an issue you genuinely want to understand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Read actual policy</w:t>
      </w:r>
      <w:r>
        <w:t xml:space="preserve"> </w:t>
      </w:r>
      <w:r>
        <w:t xml:space="preserve">- Don’t just summarize what others say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Think like a policymaker</w:t>
      </w:r>
      <w:r>
        <w:t xml:space="preserve"> </w:t>
      </w:r>
      <w:r>
        <w:t xml:space="preserve">- Consider implementation, politics, feasibility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Use specific evidence</w:t>
      </w:r>
      <w:r>
        <w:t xml:space="preserve"> </w:t>
      </w:r>
      <w:r>
        <w:t xml:space="preserve">- Examples and data beat generalizations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Acknowledge complexity</w:t>
      </w:r>
      <w:r>
        <w:t xml:space="preserve"> </w:t>
      </w:r>
      <w:r>
        <w:t xml:space="preserve">- Real policy has tradeoffs; don’t oversimplify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Make it actionable</w:t>
      </w:r>
      <w:r>
        <w:t xml:space="preserve"> </w:t>
      </w:r>
      <w:r>
        <w:t xml:space="preserve">- Give specific next steps, not abstract ideals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Get feedback early</w:t>
      </w:r>
      <w:r>
        <w:t xml:space="preserve"> </w:t>
      </w:r>
      <w:r>
        <w:t xml:space="preserve">- Share draft with classmates or instructor</w:t>
      </w:r>
    </w:p>
    <w:bookmarkEnd w:id="38"/>
    <w:bookmarkStart w:id="39" w:name="accessibility-accommodations"/>
    <w:p>
      <w:pPr>
        <w:pStyle w:val="Heading2"/>
      </w:pPr>
      <w:r>
        <w:t xml:space="preserve">Accessibility Accommodations</w:t>
      </w:r>
    </w:p>
    <w:p>
      <w:pPr>
        <w:pStyle w:val="Compact"/>
        <w:numPr>
          <w:ilvl w:val="0"/>
          <w:numId w:val="1013"/>
        </w:numPr>
      </w:pPr>
      <w:r>
        <w:t xml:space="preserve">Extended deadline available</w:t>
      </w:r>
    </w:p>
    <w:p>
      <w:pPr>
        <w:pStyle w:val="Compact"/>
        <w:numPr>
          <w:ilvl w:val="0"/>
          <w:numId w:val="1013"/>
        </w:numPr>
      </w:pPr>
      <w:r>
        <w:t xml:space="preserve">Can submit as audio essay or detailed outline + presentation</w:t>
      </w:r>
    </w:p>
    <w:p>
      <w:pPr>
        <w:pStyle w:val="Compact"/>
        <w:numPr>
          <w:ilvl w:val="0"/>
          <w:numId w:val="1013"/>
        </w:numPr>
      </w:pPr>
      <w:r>
        <w:t xml:space="preserve">Can work in pairs</w:t>
      </w:r>
    </w:p>
    <w:p>
      <w:pPr>
        <w:pStyle w:val="Compact"/>
        <w:numPr>
          <w:ilvl w:val="0"/>
          <w:numId w:val="1013"/>
        </w:numPr>
      </w:pPr>
      <w:r>
        <w:t xml:space="preserve">Instructor can help brainstorm or review drafts</w:t>
      </w:r>
    </w:p>
    <w:p>
      <w:pPr>
        <w:pStyle w:val="Compact"/>
        <w:numPr>
          <w:ilvl w:val="0"/>
          <w:numId w:val="1013"/>
        </w:numPr>
      </w:pPr>
      <w:r>
        <w:t xml:space="preserve">Alternative formats accepted (video only, infographic + summary, etc.)</w:t>
      </w:r>
    </w:p>
    <w:bookmarkEnd w:id="39"/>
    <w:bookmarkStart w:id="40" w:name="grading-timeline"/>
    <w:p>
      <w:pPr>
        <w:pStyle w:val="Heading2"/>
      </w:pPr>
      <w:r>
        <w:t xml:space="preserve">Grading Timeline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Week 14:</w:t>
      </w:r>
      <w:r>
        <w:t xml:space="preserve"> </w:t>
      </w:r>
      <w:r>
        <w:t xml:space="preserve">Instructor meets with students to review topic and outline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Finals week:</w:t>
      </w:r>
      <w:r>
        <w:t xml:space="preserve"> </w:t>
      </w:r>
      <w:r>
        <w:t xml:space="preserve">Submissions due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3 weeks after:</w:t>
      </w:r>
      <w:r>
        <w:t xml:space="preserve"> </w:t>
      </w:r>
      <w:r>
        <w:t xml:space="preserve">Grades returned with detailed feedback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Questions?</w:t>
      </w:r>
      <w:r>
        <w:t xml:space="preserve"> </w:t>
      </w:r>
      <w:r>
        <w:t xml:space="preserve">Post in forum or email your instructor.</w:t>
      </w:r>
    </w:p>
    <w:p>
      <w:pPr>
        <w:pStyle w:val="BodyText"/>
      </w:pPr>
      <w:r>
        <w:rPr>
          <w:b/>
          <w:bCs/>
        </w:rPr>
        <w:t xml:space="preserve">This is your chance to have a real impact on policy conversations around AI!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carnegieendowment.org/" TargetMode="External" /><Relationship Type="http://schemas.openxmlformats.org/officeDocument/2006/relationships/hyperlink" Id="rId30" Target="https://cset.georgetown.edu/" TargetMode="External" /><Relationship Type="http://schemas.openxmlformats.org/officeDocument/2006/relationships/hyperlink" Id="rId32" Target="https://cyber.stanford.edu/" TargetMode="External" /><Relationship Type="http://schemas.openxmlformats.org/officeDocument/2006/relationships/hyperlink" Id="rId34" Target="https://dspace.mit.edu/handle/1721.1/90437" TargetMode="External" /><Relationship Type="http://schemas.openxmlformats.org/officeDocument/2006/relationships/hyperlink" Id="rId26" Target="https://www.aei.org/" TargetMode="External" /><Relationship Type="http://schemas.openxmlformats.org/officeDocument/2006/relationships/hyperlink" Id="rId29" Target="https://www.aipolicyinstitute.org/" TargetMode="External" /><Relationship Type="http://schemas.openxmlformats.org/officeDocument/2006/relationships/hyperlink" Id="rId25" Target="https://www.brookings.edu/research/policy-briefs/" TargetMode="External" /><Relationship Type="http://schemas.openxmlformats.org/officeDocument/2006/relationships/hyperlink" Id="rId31" Target="https://www.partnershiponai.org/" TargetMode="External" /><Relationship Type="http://schemas.openxmlformats.org/officeDocument/2006/relationships/hyperlink" Id="rId35" Target="https://www.un.org/en/note/templat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carnegieendowment.org/" TargetMode="External" /><Relationship Type="http://schemas.openxmlformats.org/officeDocument/2006/relationships/hyperlink" Id="rId30" Target="https://cset.georgetown.edu/" TargetMode="External" /><Relationship Type="http://schemas.openxmlformats.org/officeDocument/2006/relationships/hyperlink" Id="rId32" Target="https://cyber.stanford.edu/" TargetMode="External" /><Relationship Type="http://schemas.openxmlformats.org/officeDocument/2006/relationships/hyperlink" Id="rId34" Target="https://dspace.mit.edu/handle/1721.1/90437" TargetMode="External" /><Relationship Type="http://schemas.openxmlformats.org/officeDocument/2006/relationships/hyperlink" Id="rId26" Target="https://www.aei.org/" TargetMode="External" /><Relationship Type="http://schemas.openxmlformats.org/officeDocument/2006/relationships/hyperlink" Id="rId29" Target="https://www.aipolicyinstitute.org/" TargetMode="External" /><Relationship Type="http://schemas.openxmlformats.org/officeDocument/2006/relationships/hyperlink" Id="rId25" Target="https://www.brookings.edu/research/policy-briefs/" TargetMode="External" /><Relationship Type="http://schemas.openxmlformats.org/officeDocument/2006/relationships/hyperlink" Id="rId31" Target="https://www.partnershiponai.org/" TargetMode="External" /><Relationship Type="http://schemas.openxmlformats.org/officeDocument/2006/relationships/hyperlink" Id="rId35" Target="https://www.un.org/en/note/templat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Assignment-final-project</dc:title>
  <dc:creator/>
  <cp:keywords/>
  <dcterms:created xsi:type="dcterms:W3CDTF">2026-05-05T15:13:11Z</dcterms:created>
  <dcterms:modified xsi:type="dcterms:W3CDTF">2026-05-05T15:13:11Z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eight">
    <vt:lpwstr>3</vt:lpwstr>
  </property>
</Properties>
</file>