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pPr/>
      <w:r>
        <w:t>the cat and the dog of this town are in the park with you for a walk on the path that is near the river as the sun sets and the people go to the shop in the old part of the town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