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F967" w14:textId="538B4056" w:rsidR="00736427" w:rsidRDefault="00736427" w:rsidP="00736427">
      <w:pPr>
        <w:spacing w:after="300" w:line="315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s-CL"/>
        </w:rPr>
      </w:pPr>
      <w:r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s-CL"/>
        </w:rPr>
        <w:t>Week 1</w:t>
      </w:r>
    </w:p>
    <w:p w14:paraId="531709C4" w14:textId="7FD254AE" w:rsidR="00736427" w:rsidRPr="00736427" w:rsidRDefault="00736427" w:rsidP="00736427">
      <w:pPr>
        <w:spacing w:after="300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  <w:t>Question</w:t>
      </w:r>
      <w:proofErr w:type="spellEnd"/>
      <w:r w:rsidRPr="00736427"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  <w:t xml:space="preserve"> 1</w:t>
      </w:r>
    </w:p>
    <w:p w14:paraId="3BE0E3D2" w14:textId="68A9BF26" w:rsidR="00736427" w:rsidRPr="00736427" w:rsidRDefault="00736427" w:rsidP="00736427">
      <w:pPr>
        <w:spacing w:after="300" w:line="315" w:lineRule="atLeast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Read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Alberto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Cairo’s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work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, </w:t>
      </w:r>
      <w:hyperlink r:id="rId5" w:tgtFrame="_blank" w:history="1">
        <w:proofErr w:type="spellStart"/>
        <w:r w:rsidRPr="007364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CL"/>
          </w:rPr>
          <w:t>Graphics</w:t>
        </w:r>
        <w:proofErr w:type="spellEnd"/>
        <w:r w:rsidRPr="007364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CL"/>
          </w:rPr>
          <w:t xml:space="preserve"> </w:t>
        </w:r>
        <w:proofErr w:type="spellStart"/>
        <w:r w:rsidRPr="007364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CL"/>
          </w:rPr>
          <w:t>Lies</w:t>
        </w:r>
        <w:proofErr w:type="spellEnd"/>
        <w:r w:rsidRPr="007364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CL"/>
          </w:rPr>
          <w:t xml:space="preserve">, </w:t>
        </w:r>
        <w:proofErr w:type="spellStart"/>
        <w:r w:rsidRPr="007364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CL"/>
          </w:rPr>
          <w:t>Misleading</w:t>
        </w:r>
        <w:proofErr w:type="spellEnd"/>
        <w:r w:rsidRPr="007364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CL"/>
          </w:rPr>
          <w:t xml:space="preserve"> </w:t>
        </w:r>
        <w:proofErr w:type="spellStart"/>
        <w:r w:rsidRPr="00736427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CL"/>
          </w:rPr>
          <w:t>Visuals</w:t>
        </w:r>
        <w:proofErr w:type="spellEnd"/>
      </w:hyperlink>
    </w:p>
    <w:p w14:paraId="3D90BB31" w14:textId="77777777" w:rsidR="00736427" w:rsidRPr="00736427" w:rsidRDefault="00736427" w:rsidP="00736427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Locate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an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example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of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a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misleading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visual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uses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one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or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more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of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mechanisms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for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misleading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Cairo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outlines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in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his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book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chapter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: (1)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Hiding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relevant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data; (2)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Displaying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too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much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data and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obscuring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proofErr w:type="gram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reality</w:t>
      </w:r>
      <w:proofErr w:type="spellEnd"/>
      <w:proofErr w:type="gram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; (3)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Distorting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data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through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visual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forms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.</w:t>
      </w:r>
    </w:p>
    <w:p w14:paraId="2747A492" w14:textId="7437F116" w:rsidR="00A0001B" w:rsidRDefault="00736427" w:rsidP="00736427">
      <w:pPr>
        <w:jc w:val="center"/>
      </w:pPr>
      <w:r>
        <w:rPr>
          <w:noProof/>
        </w:rPr>
        <w:drawing>
          <wp:inline distT="0" distB="0" distL="0" distR="0" wp14:anchorId="3FAEB371" wp14:editId="6F8BFE5A">
            <wp:extent cx="3467100" cy="258602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72" cy="25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DAB2" w14:textId="375AA253" w:rsidR="00736427" w:rsidRDefault="00736427" w:rsidP="00736427">
      <w:pPr>
        <w:jc w:val="center"/>
      </w:pPr>
    </w:p>
    <w:p w14:paraId="2E482420" w14:textId="6234F165" w:rsidR="00736427" w:rsidRDefault="00736427" w:rsidP="00736427">
      <w:pPr>
        <w:spacing w:after="300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  <w:t>Question</w:t>
      </w:r>
      <w:proofErr w:type="spellEnd"/>
      <w:r w:rsidRPr="00736427"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  <w:t xml:space="preserve"> 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  <w:t>2</w:t>
      </w:r>
    </w:p>
    <w:p w14:paraId="6A3B282E" w14:textId="77777777" w:rsidR="00736427" w:rsidRPr="00736427" w:rsidRDefault="00736427" w:rsidP="00736427">
      <w:pPr>
        <w:spacing w:after="300" w:line="315" w:lineRule="atLeast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Briefly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describe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context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for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visual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by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addressing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following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questions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: </w:t>
      </w:r>
    </w:p>
    <w:p w14:paraId="7A8165DE" w14:textId="77777777" w:rsidR="00736427" w:rsidRPr="00736427" w:rsidRDefault="00736427" w:rsidP="00736427">
      <w:pPr>
        <w:numPr>
          <w:ilvl w:val="0"/>
          <w:numId w:val="1"/>
        </w:numPr>
        <w:spacing w:before="100" w:beforeAutospacing="1" w:after="150" w:line="270" w:lineRule="atLeast"/>
        <w:ind w:left="1170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What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source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of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visual? (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e.g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., URL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or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bibliographic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citation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)</w:t>
      </w:r>
    </w:p>
    <w:p w14:paraId="512DEAD6" w14:textId="77777777" w:rsidR="00736427" w:rsidRPr="00736427" w:rsidRDefault="00736427" w:rsidP="00736427">
      <w:pPr>
        <w:numPr>
          <w:ilvl w:val="0"/>
          <w:numId w:val="1"/>
        </w:numPr>
        <w:spacing w:before="100" w:beforeAutospacing="1" w:line="270" w:lineRule="atLeast"/>
        <w:ind w:left="1170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Who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intended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audience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(i.e.,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decoders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)?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How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do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you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know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this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?</w:t>
      </w:r>
    </w:p>
    <w:p w14:paraId="6996F0E0" w14:textId="77777777" w:rsidR="00736427" w:rsidRPr="00736427" w:rsidRDefault="00736427" w:rsidP="00736427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1.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Source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: https://www.mediamatters.org/fox-business/dishonest-fox-chart-bush-tax-cut-edition</w:t>
      </w:r>
    </w:p>
    <w:p w14:paraId="5EA3B91C" w14:textId="77777777" w:rsidR="00736427" w:rsidRPr="00736427" w:rsidRDefault="00736427" w:rsidP="00736427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2. People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who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watch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news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in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order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to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inform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themselves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.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a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graphic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from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fox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news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so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you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can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know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decoder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.</w:t>
      </w:r>
    </w:p>
    <w:p w14:paraId="241D96F2" w14:textId="6C69946C" w:rsidR="00736427" w:rsidRDefault="00736427" w:rsidP="00736427">
      <w:pPr>
        <w:spacing w:after="300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</w:pPr>
      <w:proofErr w:type="spellStart"/>
      <w:r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  <w:t>Question</w:t>
      </w:r>
      <w:proofErr w:type="spellEnd"/>
      <w:r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  <w:t xml:space="preserve"> 3</w:t>
      </w:r>
    </w:p>
    <w:p w14:paraId="7834E38A" w14:textId="77777777" w:rsidR="00736427" w:rsidRPr="00736427" w:rsidRDefault="00736427" w:rsidP="00736427">
      <w:pPr>
        <w:numPr>
          <w:ilvl w:val="0"/>
          <w:numId w:val="2"/>
        </w:numPr>
        <w:spacing w:before="100" w:beforeAutospacing="1" w:after="150" w:line="270" w:lineRule="atLeast"/>
        <w:ind w:left="1170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Identify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specific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component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(s)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of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visual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/are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misleading</w:t>
      </w:r>
      <w:proofErr w:type="spellEnd"/>
    </w:p>
    <w:p w14:paraId="200A0BDD" w14:textId="77777777" w:rsidR="00736427" w:rsidRPr="00736427" w:rsidRDefault="00736427" w:rsidP="00736427">
      <w:pPr>
        <w:numPr>
          <w:ilvl w:val="0"/>
          <w:numId w:val="2"/>
        </w:numPr>
        <w:spacing w:before="100" w:beforeAutospacing="1" w:after="150" w:line="270" w:lineRule="atLeast"/>
        <w:ind w:left="1170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lastRenderedPageBreak/>
        <w:t>For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each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part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(s)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of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visualization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/are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misleading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,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identify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mechanism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used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: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hiding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relevant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data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to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highlight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what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benefits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us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;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displaying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too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much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data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to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obscure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proofErr w:type="gram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reality</w:t>
      </w:r>
      <w:proofErr w:type="spellEnd"/>
      <w:proofErr w:type="gram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;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using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graphic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forms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in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inappropriate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ways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(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distorting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data)</w:t>
      </w:r>
    </w:p>
    <w:p w14:paraId="3C75D1F6" w14:textId="77777777" w:rsidR="00736427" w:rsidRPr="00736427" w:rsidRDefault="00736427" w:rsidP="00736427">
      <w:pPr>
        <w:numPr>
          <w:ilvl w:val="0"/>
          <w:numId w:val="2"/>
        </w:numPr>
        <w:spacing w:before="100" w:beforeAutospacing="1" w:line="270" w:lineRule="atLeast"/>
        <w:ind w:left="1170"/>
        <w:rPr>
          <w:rFonts w:ascii="Arial" w:eastAsia="Times New Roman" w:hAnsi="Arial" w:cs="Arial"/>
          <w:color w:val="525252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Explain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how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mechanisms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are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used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to</w:t>
      </w:r>
      <w:proofErr w:type="spellEnd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525252"/>
          <w:sz w:val="21"/>
          <w:szCs w:val="21"/>
          <w:lang w:eastAsia="es-CL"/>
        </w:rPr>
        <w:t>mislead</w:t>
      </w:r>
      <w:proofErr w:type="spellEnd"/>
    </w:p>
    <w:p w14:paraId="0F049872" w14:textId="77777777" w:rsidR="00736427" w:rsidRPr="00736427" w:rsidRDefault="00736427" w:rsidP="00736427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specific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misleading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element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omits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baseline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,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,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does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not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start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from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scratch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and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distorts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perception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.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One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of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bars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gram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looks</w:t>
      </w:r>
      <w:proofErr w:type="gram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as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if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were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4 times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other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being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there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a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small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difference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in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their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values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. In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conclusion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,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what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did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do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was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exaggerate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small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difference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that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existed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between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the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two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values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,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since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it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was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only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spellStart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small</w:t>
      </w:r>
      <w:proofErr w:type="spellEnd"/>
      <w:r w:rsidRPr="00736427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.</w:t>
      </w:r>
    </w:p>
    <w:p w14:paraId="1B28B109" w14:textId="77777777" w:rsidR="00736427" w:rsidRPr="00736427" w:rsidRDefault="00736427" w:rsidP="00736427">
      <w:pPr>
        <w:spacing w:after="300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s-CL"/>
        </w:rPr>
      </w:pPr>
    </w:p>
    <w:p w14:paraId="2B1224D1" w14:textId="192DE21A" w:rsidR="00736427" w:rsidRDefault="00736427" w:rsidP="00736427">
      <w:pPr>
        <w:jc w:val="both"/>
      </w:pPr>
    </w:p>
    <w:sectPr w:rsidR="00736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7683F"/>
    <w:multiLevelType w:val="multilevel"/>
    <w:tmpl w:val="1F4A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C05"/>
    <w:multiLevelType w:val="multilevel"/>
    <w:tmpl w:val="48D8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7C"/>
    <w:rsid w:val="003A77C8"/>
    <w:rsid w:val="006B30F1"/>
    <w:rsid w:val="00736427"/>
    <w:rsid w:val="0081337C"/>
    <w:rsid w:val="00A0001B"/>
    <w:rsid w:val="00C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50DD"/>
  <w15:chartTrackingRefBased/>
  <w15:docId w15:val="{E2E5E470-F6FA-41D3-BC5D-A69FEEB2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7364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6748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6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174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vis.fh-potsdam.de/readings/Cairo201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</dc:creator>
  <cp:keywords/>
  <dc:description/>
  <cp:lastModifiedBy>suarez</cp:lastModifiedBy>
  <cp:revision>2</cp:revision>
  <dcterms:created xsi:type="dcterms:W3CDTF">2021-07-28T22:12:00Z</dcterms:created>
  <dcterms:modified xsi:type="dcterms:W3CDTF">2021-07-28T22:18:00Z</dcterms:modified>
</cp:coreProperties>
</file>