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F922" w14:textId="251650A8" w:rsidR="00477ADC" w:rsidRDefault="00407A4C" w:rsidP="00407A4C">
      <w:pPr>
        <w:pBdr>
          <w:bottom w:val="single" w:sz="18" w:space="1" w:color="1F497D"/>
        </w:pBdr>
        <w:spacing w:after="200"/>
        <w:rPr>
          <w:rFonts w:ascii="Cambria" w:hAnsi="Cambria"/>
          <w:b/>
          <w:color w:val="1F497D"/>
          <w:sz w:val="48"/>
        </w:rPr>
      </w:pPr>
      <w:r>
        <w:rPr>
          <w:rFonts w:ascii="Cambria" w:hAnsi="Cambria"/>
          <w:b/>
          <w:color w:val="1F497D"/>
          <w:sz w:val="48"/>
        </w:rPr>
        <w:t>FCPTLab4</w:t>
      </w:r>
    </w:p>
    <w:p w14:paraId="63E78126" w14:textId="3587B9FD" w:rsidR="00407A4C" w:rsidRDefault="00407A4C" w:rsidP="00407A4C">
      <w:pPr>
        <w:spacing w:before="120" w:after="20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Task 1: Create a News Article of 200 Words</w:t>
      </w:r>
    </w:p>
    <w:tbl>
      <w:tblPr>
        <w:tblW w:w="0" w:type="auto"/>
        <w:shd w:val="clear" w:color="auto" w:fill="F2F2F2"/>
        <w:tblLayout w:type="fixed"/>
        <w:tblLook w:val="0000" w:firstRow="0" w:lastRow="0" w:firstColumn="0" w:lastColumn="0" w:noHBand="0" w:noVBand="0"/>
      </w:tblPr>
      <w:tblGrid>
        <w:gridCol w:w="9360"/>
      </w:tblGrid>
      <w:tr w:rsidR="00407A4C" w:rsidRPr="00562027" w14:paraId="1D18592E" w14:textId="77777777" w:rsidTr="00165C28">
        <w:trPr>
          <w:trHeight w:val="9258"/>
        </w:trPr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11D60C" w14:textId="77777777" w:rsidR="00407A4C" w:rsidRPr="00562027" w:rsidRDefault="00407A4C" w:rsidP="00407A4C">
            <w:pPr>
              <w:spacing w:before="40" w:after="0"/>
              <w:rPr>
                <w:rFonts w:ascii="Times New Roman" w:hAnsi="Times New Roman" w:cs="Times New Roman"/>
                <w:color w:val="000000" w:themeColor="text1"/>
                <w:sz w:val="72"/>
              </w:rPr>
            </w:pPr>
            <w:r w:rsidRPr="00562027">
              <w:rPr>
                <w:rFonts w:ascii="Times New Roman" w:hAnsi="Times New Roman" w:cs="Times New Roman"/>
                <w:color w:val="000000" w:themeColor="text1"/>
                <w:sz w:val="72"/>
              </w:rPr>
              <w:t>Engineering students</w:t>
            </w:r>
          </w:p>
          <w:p w14:paraId="6C421438" w14:textId="77777777" w:rsidR="00407A4C" w:rsidRPr="00562027" w:rsidRDefault="00407A4C" w:rsidP="00407A4C">
            <w:pPr>
              <w:spacing w:after="80"/>
              <w:rPr>
                <w:rFonts w:ascii="Times New Roman" w:hAnsi="Times New Roman" w:cs="Times New Roman"/>
                <w:color w:val="000000" w:themeColor="text1"/>
                <w:sz w:val="72"/>
              </w:rPr>
            </w:pPr>
            <w:r w:rsidRPr="00562027">
              <w:rPr>
                <w:rFonts w:ascii="Times New Roman" w:hAnsi="Times New Roman" w:cs="Times New Roman"/>
                <w:color w:val="000000" w:themeColor="text1"/>
                <w:sz w:val="72"/>
              </w:rPr>
              <w:t>develop robotic arm</w:t>
            </w:r>
          </w:p>
          <w:p w14:paraId="2523771B" w14:textId="77777777" w:rsidR="00407A4C" w:rsidRPr="00B9388F" w:rsidRDefault="00407A4C" w:rsidP="00407A4C">
            <w:pPr>
              <w:spacing w:after="120"/>
              <w:rPr>
                <w:rFonts w:ascii="Times New Roman" w:hAnsi="Times New Roman" w:cs="Times New Roman"/>
                <w:color w:val="808080" w:themeColor="background1" w:themeShade="80"/>
                <w:sz w:val="36"/>
                <w:szCs w:val="36"/>
              </w:rPr>
            </w:pPr>
            <w:r w:rsidRPr="00B9388F">
              <w:rPr>
                <w:rFonts w:ascii="Times New Roman" w:hAnsi="Times New Roman" w:cs="Times New Roman"/>
                <w:color w:val="808080" w:themeColor="background1" w:themeShade="80"/>
                <w:sz w:val="36"/>
                <w:szCs w:val="36"/>
              </w:rPr>
              <w:t>It meets the basic daily requirements of an amputee</w:t>
            </w:r>
          </w:p>
          <w:tbl>
            <w:tblPr>
              <w:tblW w:w="9072" w:type="dxa"/>
              <w:tblLayout w:type="fixed"/>
              <w:tblLook w:val="0000" w:firstRow="0" w:lastRow="0" w:firstColumn="0" w:lastColumn="0" w:noHBand="0" w:noVBand="0"/>
            </w:tblPr>
            <w:tblGrid>
              <w:gridCol w:w="2994"/>
              <w:gridCol w:w="6078"/>
            </w:tblGrid>
            <w:tr w:rsidR="00407A4C" w:rsidRPr="00562027" w14:paraId="77FD4159" w14:textId="77777777" w:rsidTr="00165C28">
              <w:trPr>
                <w:trHeight w:val="7038"/>
              </w:trPr>
              <w:tc>
                <w:tcPr>
                  <w:tcW w:w="2994" w:type="dxa"/>
                  <w:shd w:val="clear" w:color="auto" w:fill="F2F2F2"/>
                  <w:tcMar>
                    <w:left w:w="40" w:type="dxa"/>
                    <w:right w:w="120" w:type="dxa"/>
                  </w:tcMar>
                </w:tcPr>
                <w:p w14:paraId="68EC7CA0" w14:textId="77777777" w:rsidR="00407A4C" w:rsidRPr="00562027" w:rsidRDefault="00407A4C" w:rsidP="00407A4C">
                  <w:pPr>
                    <w:spacing w:after="0"/>
                    <w:rPr>
                      <w:rFonts w:ascii="Times New Roman" w:hAnsi="Times New Roman" w:cs="Times New Roman"/>
                      <w:b/>
                      <w:color w:val="000000" w:themeColor="text1"/>
                      <w:sz w:val="16"/>
                    </w:rPr>
                  </w:pPr>
                  <w:r w:rsidRPr="00562027">
                    <w:rPr>
                      <w:rFonts w:ascii="Times New Roman" w:hAnsi="Times New Roman" w:cs="Times New Roman"/>
                      <w:b/>
                      <w:color w:val="000000" w:themeColor="text1"/>
                      <w:sz w:val="16"/>
                    </w:rPr>
                    <w:t>SPECIAL CORRESPONDENT</w:t>
                  </w:r>
                </w:p>
                <w:p w14:paraId="37F9ECF9" w14:textId="77777777" w:rsidR="00407A4C" w:rsidRPr="00562027" w:rsidRDefault="00407A4C" w:rsidP="00407A4C">
                  <w:pPr>
                    <w:rPr>
                      <w:rFonts w:ascii="Times New Roman" w:hAnsi="Times New Roman" w:cs="Times New Roman"/>
                      <w:bCs/>
                      <w:color w:val="000000" w:themeColor="text1"/>
                      <w:sz w:val="16"/>
                    </w:rPr>
                  </w:pPr>
                  <w:r w:rsidRPr="00562027">
                    <w:rPr>
                      <w:rFonts w:ascii="Times New Roman" w:hAnsi="Times New Roman" w:cs="Times New Roman"/>
                      <w:bCs/>
                      <w:color w:val="000000" w:themeColor="text1"/>
                      <w:sz w:val="16"/>
                    </w:rPr>
                    <w:t>KOCHI</w:t>
                  </w:r>
                </w:p>
                <w:p w14:paraId="3833142B" w14:textId="77777777" w:rsidR="00407A4C" w:rsidRPr="00562027" w:rsidRDefault="00407A4C" w:rsidP="00407A4C">
                  <w:pPr>
                    <w:spacing w:after="20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 xml:space="preserve">Five engineering students </w:t>
                  </w:r>
                  <w:proofErr w:type="gramStart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of</w:t>
                  </w:r>
                  <w:proofErr w:type="gramEnd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 xml:space="preserve"> Toc H Institute of Science and Technology at Arakunnam near here have come up with an Electromyography (EMG) controlled prosthetic arm.</w:t>
                  </w:r>
                </w:p>
                <w:p w14:paraId="1BCC637E" w14:textId="77777777" w:rsidR="00407A4C" w:rsidRPr="00562027" w:rsidRDefault="00407A4C" w:rsidP="00407A4C">
                  <w:pPr>
                    <w:spacing w:after="20"/>
                    <w:ind w:firstLine="173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 xml:space="preserve">The students - </w:t>
                  </w:r>
                  <w:proofErr w:type="spellStart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Mereena</w:t>
                  </w:r>
                  <w:proofErr w:type="spellEnd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 xml:space="preserve"> Baby, Aysha Zenab Kenza, Nikitha Sajan, Lakshmi Mohan, and Sharon Alex - are in the final year of their </w:t>
                  </w:r>
                  <w:proofErr w:type="spellStart"/>
                  <w:proofErr w:type="gramStart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B.Tech</w:t>
                  </w:r>
                  <w:proofErr w:type="spellEnd"/>
                  <w:proofErr w:type="gramEnd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 xml:space="preserve"> Computer Science </w:t>
                  </w:r>
                  <w:proofErr w:type="spellStart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programme</w:t>
                  </w:r>
                  <w:proofErr w:type="spellEnd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.</w:t>
                  </w:r>
                </w:p>
                <w:p w14:paraId="0A52FEEC" w14:textId="77777777" w:rsidR="00407A4C" w:rsidRPr="00562027" w:rsidRDefault="00407A4C" w:rsidP="00407A4C">
                  <w:pPr>
                    <w:spacing w:after="20"/>
                    <w:ind w:firstLine="173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A release issued by the college claimed that the robotic arm would meet the basic daily requirements of an amputee, even though it lacked advanced features.</w:t>
                  </w:r>
                </w:p>
                <w:p w14:paraId="15EDF237" w14:textId="77777777" w:rsidR="00407A4C" w:rsidRPr="00562027" w:rsidRDefault="00407A4C" w:rsidP="00407A4C">
                  <w:pPr>
                    <w:spacing w:after="20"/>
                    <w:ind w:firstLine="173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The prosthetic arm is priced at ₹2 lakh while those with advanced features cost anywhere between ₹15 lakh to ₹25 lakh, which is out of the reach of the common man, it said.</w:t>
                  </w:r>
                </w:p>
                <w:p w14:paraId="2CE0DDB0" w14:textId="15ACED37" w:rsidR="00407A4C" w:rsidRPr="00562027" w:rsidRDefault="00407A4C" w:rsidP="00407A4C">
                  <w:pPr>
                    <w:spacing w:after="20"/>
                    <w:ind w:firstLine="173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 xml:space="preserve">The students said that the Myo-armband interprets the electric signals produced </w:t>
                  </w:r>
                  <w:proofErr w:type="gramStart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>as</w:t>
                  </w:r>
                  <w:r w:rsidR="001A34BB"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 xml:space="preserve"> a result of</w:t>
                  </w:r>
                  <w:proofErr w:type="gramEnd"/>
                  <w:r w:rsidR="001A34BB"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  <w:t xml:space="preserve"> the </w:t>
                  </w:r>
                </w:p>
                <w:p w14:paraId="14E49A5C" w14:textId="6471F24F" w:rsidR="00407A4C" w:rsidRPr="00562027" w:rsidRDefault="00407A4C" w:rsidP="00407A4C">
                  <w:pPr>
                    <w:spacing w:after="20"/>
                    <w:ind w:firstLine="173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6078" w:type="dxa"/>
                  <w:shd w:val="clear" w:color="auto" w:fill="F2F2F2"/>
                  <w:tcMar>
                    <w:left w:w="40" w:type="dxa"/>
                    <w:right w:w="120" w:type="dxa"/>
                  </w:tcMar>
                </w:tcPr>
                <w:p w14:paraId="69B4A8B0" w14:textId="77777777" w:rsidR="00407A4C" w:rsidRPr="00562027" w:rsidRDefault="00407A4C" w:rsidP="00407A4C">
                  <w:pPr>
                    <w:spacing w:after="120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562027">
                    <w:rPr>
                      <w:rFonts w:ascii="Times New Roman" w:hAnsi="Times New Roman" w:cs="Times New Roman"/>
                      <w:noProof/>
                      <w:color w:val="000000" w:themeColor="text1"/>
                    </w:rPr>
                    <w:drawing>
                      <wp:inline distT="0" distB="0" distL="0" distR="0" wp14:anchorId="0E9E815E" wp14:editId="437B4838">
                        <wp:extent cx="3749040" cy="2103120"/>
                        <wp:effectExtent l="0" t="0" r="3810" b="0"/>
                        <wp:docPr id="1534529168" name="Picture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4529168" name="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9040" cy="2103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3C6CA6E" w14:textId="3C50C7F3" w:rsidR="00407A4C" w:rsidRPr="00562027" w:rsidRDefault="00407A4C" w:rsidP="00407A4C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Students </w:t>
                  </w:r>
                  <w:proofErr w:type="gramStart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of</w:t>
                  </w:r>
                  <w:proofErr w:type="gramEnd"/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Toc H Institute of Science and Technology, </w:t>
                  </w:r>
                  <w:r w:rsidR="00A10D21"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br/>
                  </w:r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Arakunnam, with the Electromyography-controlled </w:t>
                  </w:r>
                  <w:r w:rsidR="00A10D21"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br/>
                  </w:r>
                  <w:r w:rsidRPr="00562027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prosthetic arm that they developed.</w:t>
                  </w:r>
                </w:p>
                <w:tbl>
                  <w:tblPr>
                    <w:tblW w:w="5904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2880"/>
                    <w:gridCol w:w="3024"/>
                  </w:tblGrid>
                  <w:tr w:rsidR="00407A4C" w:rsidRPr="00562027" w14:paraId="6D28F3BC" w14:textId="77777777" w:rsidTr="00407A4C">
                    <w:tc>
                      <w:tcPr>
                        <w:tcW w:w="2880" w:type="dxa"/>
                        <w:shd w:val="clear" w:color="auto" w:fill="F2F2F2"/>
                        <w:tcMar>
                          <w:left w:w="40" w:type="dxa"/>
                          <w:right w:w="80" w:type="dxa"/>
                        </w:tcMar>
                      </w:tcPr>
                      <w:p w14:paraId="5BBC8928" w14:textId="0673A443" w:rsidR="00407A4C" w:rsidRPr="00562027" w:rsidRDefault="00407A4C" w:rsidP="00407A4C">
                        <w:pPr>
                          <w:spacing w:after="20"/>
                          <w:jc w:val="both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</w:pPr>
                        <w:r w:rsidRPr="0056202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  <w:t>muscle movements and converts them into accurate hand gestures. They are then read by a micro-controller through a Bluetooth dongle.</w:t>
                        </w:r>
                      </w:p>
                      <w:p w14:paraId="4DBE067F" w14:textId="77777777" w:rsidR="00407A4C" w:rsidRPr="00562027" w:rsidRDefault="00407A4C" w:rsidP="00407A4C">
                        <w:pPr>
                          <w:spacing w:before="60" w:after="20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0"/>
                          </w:rPr>
                        </w:pPr>
                        <w:r w:rsidRPr="00562027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0"/>
                          </w:rPr>
                          <w:t>Server motors</w:t>
                        </w:r>
                      </w:p>
                      <w:p w14:paraId="59A41FB5" w14:textId="093A44E8" w:rsidR="00407A4C" w:rsidRPr="00562027" w:rsidRDefault="00407A4C" w:rsidP="00407A4C">
                        <w:pPr>
                          <w:spacing w:after="20"/>
                          <w:jc w:val="both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</w:pPr>
                        <w:r w:rsidRPr="0056202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  <w:t>Based on those signals read, an appropriate number of server motors are rotated to</w:t>
                        </w:r>
                        <w:r w:rsidR="001A34BB" w:rsidRPr="0056202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  <w:t xml:space="preserve"> move the pr</w:t>
                        </w:r>
                        <w:r w:rsidR="00165C28" w:rsidRPr="0056202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  <w:t>osthetic</w:t>
                        </w:r>
                      </w:p>
                      <w:p w14:paraId="0DF12344" w14:textId="0E0C0ACF" w:rsidR="00407A4C" w:rsidRPr="00562027" w:rsidRDefault="00407A4C" w:rsidP="00407A4C">
                        <w:pPr>
                          <w:spacing w:after="20"/>
                          <w:jc w:val="both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</w:pPr>
                      </w:p>
                    </w:tc>
                    <w:tc>
                      <w:tcPr>
                        <w:tcW w:w="3024" w:type="dxa"/>
                        <w:shd w:val="clear" w:color="auto" w:fill="F2F2F2"/>
                        <w:tcMar>
                          <w:left w:w="40" w:type="dxa"/>
                          <w:right w:w="80" w:type="dxa"/>
                        </w:tcMar>
                      </w:tcPr>
                      <w:p w14:paraId="0C9E4EE9" w14:textId="5F4EB08B" w:rsidR="00407A4C" w:rsidRPr="00562027" w:rsidRDefault="00407A4C" w:rsidP="00407A4C">
                        <w:pPr>
                          <w:spacing w:after="20"/>
                          <w:jc w:val="both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</w:pPr>
                        <w:r w:rsidRPr="0056202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  <w:t>limb, they said.</w:t>
                        </w:r>
                      </w:p>
                      <w:p w14:paraId="33FBD09A" w14:textId="77777777" w:rsidR="00407A4C" w:rsidRPr="00562027" w:rsidRDefault="00407A4C" w:rsidP="00407A4C">
                        <w:pPr>
                          <w:spacing w:after="20"/>
                          <w:ind w:firstLine="173"/>
                          <w:jc w:val="both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</w:pPr>
                        <w:r w:rsidRPr="0056202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  <w:t>The release said that the product could be made faster and easier by using advanced technologies such as artificial intelligence.</w:t>
                        </w:r>
                      </w:p>
                      <w:p w14:paraId="5B84E597" w14:textId="77777777" w:rsidR="00407A4C" w:rsidRPr="00562027" w:rsidRDefault="00407A4C" w:rsidP="00407A4C">
                        <w:pPr>
                          <w:spacing w:after="20"/>
                          <w:ind w:firstLine="173"/>
                          <w:jc w:val="both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</w:pPr>
                        <w:r w:rsidRPr="00562027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  <w:t>The students expressed the hope that they would get support from investors to take the product to users.</w:t>
                        </w:r>
                      </w:p>
                      <w:p w14:paraId="76E292DC" w14:textId="5E7E74F1" w:rsidR="00407A4C" w:rsidRPr="00562027" w:rsidRDefault="00407A4C" w:rsidP="00407A4C">
                        <w:pPr>
                          <w:spacing w:after="20"/>
                          <w:ind w:firstLine="173"/>
                          <w:jc w:val="both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</w:rPr>
                        </w:pPr>
                      </w:p>
                    </w:tc>
                  </w:tr>
                </w:tbl>
                <w:p w14:paraId="21028035" w14:textId="52B8582E" w:rsidR="00407A4C" w:rsidRPr="00562027" w:rsidRDefault="00407A4C" w:rsidP="00407A4C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  <w:sz w:val="16"/>
                    </w:rPr>
                  </w:pPr>
                </w:p>
              </w:tc>
            </w:tr>
          </w:tbl>
          <w:p w14:paraId="17BBDCF5" w14:textId="3E0EA83F" w:rsidR="00407A4C" w:rsidRPr="00562027" w:rsidRDefault="00407A4C" w:rsidP="00407A4C">
            <w:p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475D4AB" w14:textId="65512D20" w:rsidR="00407A4C" w:rsidRPr="00562027" w:rsidRDefault="00407A4C" w:rsidP="00407A4C">
      <w:pPr>
        <w:spacing w:before="120" w:after="200"/>
        <w:rPr>
          <w:rFonts w:ascii="Times New Roman" w:hAnsi="Times New Roman" w:cs="Times New Roman"/>
          <w:color w:val="000000" w:themeColor="text1"/>
          <w:sz w:val="22"/>
        </w:rPr>
      </w:pPr>
    </w:p>
    <w:p w14:paraId="763D0EA5" w14:textId="77777777" w:rsidR="00407A4C" w:rsidRDefault="00407A4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br w:type="page"/>
      </w:r>
    </w:p>
    <w:p w14:paraId="11B19942" w14:textId="1F67D0F8" w:rsidR="00407A4C" w:rsidRDefault="00407A4C" w:rsidP="00407A4C">
      <w:pPr>
        <w:spacing w:after="20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lastRenderedPageBreak/>
        <w:t>Task 2: Create an Index</w:t>
      </w:r>
    </w:p>
    <w:p w14:paraId="64A99776" w14:textId="59247A7C" w:rsidR="00407A4C" w:rsidRDefault="00407A4C" w:rsidP="00407A4C">
      <w:pPr>
        <w:spacing w:after="200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Index</w:t>
      </w:r>
    </w:p>
    <w:p w14:paraId="11AC35C0" w14:textId="354C13CC" w:rsidR="00407A4C" w:rsidRDefault="00407A4C" w:rsidP="00407A4C">
      <w:pPr>
        <w:spacing w:after="28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  <w:u w:val="single"/>
        </w:rPr>
        <w:t>Note</w:t>
      </w:r>
      <w:r>
        <w:rPr>
          <w:rFonts w:ascii="Times New Roman" w:hAnsi="Times New Roman" w:cs="Times New Roman"/>
          <w:sz w:val="22"/>
        </w:rPr>
        <w:t xml:space="preserve">: </w:t>
      </w:r>
      <w:r>
        <w:rPr>
          <w:rFonts w:ascii="Times New Roman" w:hAnsi="Times New Roman" w:cs="Times New Roman"/>
          <w:i/>
          <w:sz w:val="22"/>
        </w:rPr>
        <w:t>italic</w:t>
      </w:r>
      <w:r>
        <w:rPr>
          <w:rFonts w:ascii="Times New Roman" w:hAnsi="Times New Roman" w:cs="Times New Roman"/>
          <w:sz w:val="22"/>
        </w:rPr>
        <w:t xml:space="preserve"> page numbers indicate specific methods, whilst </w:t>
      </w:r>
      <w:r>
        <w:rPr>
          <w:rFonts w:ascii="Times New Roman" w:hAnsi="Times New Roman" w:cs="Times New Roman"/>
          <w:b/>
          <w:sz w:val="22"/>
        </w:rPr>
        <w:t>bold</w:t>
      </w:r>
      <w:r>
        <w:rPr>
          <w:rFonts w:ascii="Times New Roman" w:hAnsi="Times New Roman" w:cs="Times New Roman"/>
          <w:sz w:val="22"/>
        </w:rPr>
        <w:t xml:space="preserve"> page numbers indicate major sections on the subject.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64"/>
        <w:gridCol w:w="4464"/>
      </w:tblGrid>
      <w:tr w:rsidR="00407A4C" w14:paraId="4F3BC4EC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731049B8" w14:textId="029CF258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Abraham Maslow</w:t>
            </w:r>
            <w:r>
              <w:rPr>
                <w:rFonts w:ascii="Times New Roman" w:hAnsi="Times New Roman" w:cs="Times New Roman"/>
                <w:sz w:val="22"/>
              </w:rPr>
              <w:tab/>
              <w:t>10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52E8FCEC" w14:textId="22B7F0D5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argument</w:t>
            </w:r>
            <w:r>
              <w:rPr>
                <w:rFonts w:ascii="Times New Roman" w:hAnsi="Times New Roman" w:cs="Times New Roman"/>
                <w:sz w:val="22"/>
              </w:rPr>
              <w:tab/>
              <w:t>110</w:t>
            </w:r>
          </w:p>
        </w:tc>
      </w:tr>
      <w:tr w:rsidR="00407A4C" w14:paraId="64A9891E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42FE6DBF" w14:textId="413FDA2B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acceptance</w:t>
            </w:r>
            <w:r>
              <w:rPr>
                <w:rFonts w:ascii="Times New Roman" w:hAnsi="Times New Roman" w:cs="Times New Roman"/>
                <w:sz w:val="22"/>
              </w:rPr>
              <w:tab/>
              <w:t>138, 228, 229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35C51453" w14:textId="558CA9FD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Aristotle</w:t>
            </w:r>
            <w:r>
              <w:rPr>
                <w:rFonts w:ascii="Times New Roman" w:hAnsi="Times New Roman" w:cs="Times New Roman"/>
                <w:sz w:val="22"/>
              </w:rPr>
              <w:tab/>
              <w:t>250</w:t>
            </w:r>
          </w:p>
        </w:tc>
      </w:tr>
      <w:tr w:rsidR="00407A4C" w14:paraId="5E651461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56FE435A" w14:textId="124CE427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accepting</w:t>
            </w:r>
            <w:r>
              <w:rPr>
                <w:rFonts w:ascii="Times New Roman" w:hAnsi="Times New Roman" w:cs="Times New Roman"/>
                <w:sz w:val="22"/>
              </w:rPr>
              <w:tab/>
              <w:t>27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736AAC68" w14:textId="46BA491E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arousal</w:t>
            </w:r>
            <w:r>
              <w:rPr>
                <w:rFonts w:ascii="Times New Roman" w:hAnsi="Times New Roman" w:cs="Times New Roman"/>
                <w:sz w:val="22"/>
              </w:rPr>
              <w:tab/>
            </w:r>
            <w:r>
              <w:rPr>
                <w:rFonts w:ascii="Times New Roman" w:hAnsi="Times New Roman" w:cs="Times New Roman"/>
                <w:i/>
                <w:sz w:val="22"/>
              </w:rPr>
              <w:t xml:space="preserve">25, 27, 114, 131, </w:t>
            </w:r>
            <w:r>
              <w:rPr>
                <w:rFonts w:ascii="Times New Roman" w:hAnsi="Times New Roman" w:cs="Times New Roman"/>
                <w:sz w:val="22"/>
              </w:rPr>
              <w:t>210</w:t>
            </w:r>
          </w:p>
        </w:tc>
      </w:tr>
      <w:tr w:rsidR="00407A4C" w14:paraId="1EB7E5E7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66CBBE27" w14:textId="7DB57E39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action</w:t>
            </w:r>
            <w:r>
              <w:rPr>
                <w:rFonts w:ascii="Times New Roman" w:hAnsi="Times New Roman" w:cs="Times New Roman"/>
                <w:sz w:val="22"/>
              </w:rPr>
              <w:tab/>
              <w:t>132, 261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314AD41B" w14:textId="404A3B17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 if</w:t>
            </w:r>
            <w:r>
              <w:rPr>
                <w:rFonts w:ascii="Times New Roman" w:hAnsi="Times New Roman" w:cs="Times New Roman"/>
                <w:sz w:val="22"/>
              </w:rPr>
              <w:tab/>
              <w:t>233</w:t>
            </w:r>
          </w:p>
        </w:tc>
      </w:tr>
      <w:tr w:rsidR="00407A4C" w14:paraId="5538D1B4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0FFB9D72" w14:textId="49F1FA0B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</w:rPr>
              <w:t>active</w:t>
            </w:r>
            <w:proofErr w:type="gramEnd"/>
            <w:r>
              <w:rPr>
                <w:rFonts w:ascii="Times New Roman" w:hAnsi="Times New Roman" w:cs="Times New Roman"/>
                <w:sz w:val="22"/>
              </w:rPr>
              <w:t xml:space="preserve"> care</w:t>
            </w:r>
            <w:r>
              <w:rPr>
                <w:rFonts w:ascii="Times New Roman" w:hAnsi="Times New Roman" w:cs="Times New Roman"/>
                <w:sz w:val="22"/>
              </w:rPr>
              <w:tab/>
              <w:t>188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42D3DFAD" w14:textId="12C8630A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Asch, Solomon</w:t>
            </w:r>
            <w:r>
              <w:rPr>
                <w:rFonts w:ascii="Times New Roman" w:hAnsi="Times New Roman" w:cs="Times New Roman"/>
                <w:sz w:val="22"/>
              </w:rPr>
              <w:tab/>
              <w:t>73</w:t>
            </w:r>
          </w:p>
        </w:tc>
      </w:tr>
      <w:tr w:rsidR="00407A4C" w14:paraId="3AD031BC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7FD1C8C5" w14:textId="1D6F57A9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</w:rPr>
              <w:t>active listening</w:t>
            </w:r>
            <w:proofErr w:type="gramEnd"/>
            <w:r>
              <w:rPr>
                <w:rFonts w:ascii="Times New Roman" w:hAnsi="Times New Roman" w:cs="Times New Roman"/>
                <w:sz w:val="22"/>
              </w:rPr>
              <w:tab/>
              <w:t>176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2E101A5D" w14:textId="0529C2DB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Ashby, Ross</w:t>
            </w:r>
            <w:r>
              <w:rPr>
                <w:rFonts w:ascii="Times New Roman" w:hAnsi="Times New Roman" w:cs="Times New Roman"/>
                <w:sz w:val="22"/>
              </w:rPr>
              <w:tab/>
              <w:t>38</w:t>
            </w:r>
          </w:p>
        </w:tc>
      </w:tr>
      <w:tr w:rsidR="00407A4C" w14:paraId="1C5A0AF6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6010CBDE" w14:textId="0810F75C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advocate</w:t>
            </w:r>
            <w:r>
              <w:rPr>
                <w:rFonts w:ascii="Times New Roman" w:hAnsi="Times New Roman" w:cs="Times New Roman"/>
                <w:sz w:val="22"/>
              </w:rPr>
              <w:tab/>
              <w:t>242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7F69E3EE" w14:textId="02CC4C2B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asking</w:t>
            </w:r>
            <w:r>
              <w:rPr>
                <w:rFonts w:ascii="Times New Roman" w:hAnsi="Times New Roman" w:cs="Times New Roman"/>
                <w:sz w:val="22"/>
              </w:rPr>
              <w:tab/>
              <w:t>235</w:t>
            </w:r>
          </w:p>
        </w:tc>
      </w:tr>
      <w:tr w:rsidR="00407A4C" w14:paraId="1E07C67C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45634F9E" w14:textId="4E35813C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affirmation</w:t>
            </w:r>
            <w:r>
              <w:rPr>
                <w:rFonts w:ascii="Times New Roman" w:hAnsi="Times New Roman" w:cs="Times New Roman"/>
                <w:sz w:val="22"/>
              </w:rPr>
              <w:tab/>
              <w:t>246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0DF2287C" w14:textId="01A22646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aspirations</w:t>
            </w:r>
            <w:r>
              <w:rPr>
                <w:rFonts w:ascii="Times New Roman" w:hAnsi="Times New Roman" w:cs="Times New Roman"/>
                <w:sz w:val="22"/>
              </w:rPr>
              <w:tab/>
              <w:t>192</w:t>
            </w:r>
          </w:p>
        </w:tc>
      </w:tr>
      <w:tr w:rsidR="00407A4C" w14:paraId="73BD030B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2B5647AF" w14:textId="3BECD33A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agreeableness</w:t>
            </w:r>
            <w:r>
              <w:rPr>
                <w:rFonts w:ascii="Times New Roman" w:hAnsi="Times New Roman" w:cs="Times New Roman"/>
                <w:sz w:val="22"/>
              </w:rPr>
              <w:tab/>
              <w:t>57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2808C6BD" w14:textId="0667B4AB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assertion</w:t>
            </w:r>
            <w:r>
              <w:rPr>
                <w:rFonts w:ascii="Times New Roman" w:hAnsi="Times New Roman" w:cs="Times New Roman"/>
                <w:sz w:val="22"/>
              </w:rPr>
              <w:tab/>
              <w:t>217</w:t>
            </w:r>
          </w:p>
        </w:tc>
      </w:tr>
      <w:tr w:rsidR="00407A4C" w14:paraId="24C79082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352ABAA7" w14:textId="18D603EC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aha</w:t>
            </w:r>
            <w:r>
              <w:rPr>
                <w:rFonts w:ascii="Times New Roman" w:hAnsi="Times New Roman" w:cs="Times New Roman"/>
                <w:sz w:val="22"/>
              </w:rPr>
              <w:tab/>
              <w:t>81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434763AC" w14:textId="16B38EB4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association</w:t>
            </w:r>
            <w:r>
              <w:rPr>
                <w:rFonts w:ascii="Times New Roman" w:hAnsi="Times New Roman" w:cs="Times New Roman"/>
                <w:sz w:val="22"/>
              </w:rPr>
              <w:tab/>
              <w:t>72</w:t>
            </w:r>
          </w:p>
        </w:tc>
      </w:tr>
      <w:tr w:rsidR="00407A4C" w14:paraId="6D9485C4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16FF8898" w14:textId="5D143224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aim inhibition</w:t>
            </w:r>
            <w:r>
              <w:rPr>
                <w:rFonts w:ascii="Times New Roman" w:hAnsi="Times New Roman" w:cs="Times New Roman"/>
                <w:sz w:val="22"/>
              </w:rPr>
              <w:tab/>
              <w:t>209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6427FFFD" w14:textId="7911DCA1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assonance</w:t>
            </w:r>
            <w:r>
              <w:rPr>
                <w:rFonts w:ascii="Times New Roman" w:hAnsi="Times New Roman" w:cs="Times New Roman"/>
                <w:sz w:val="22"/>
              </w:rPr>
              <w:tab/>
              <w:t>118</w:t>
            </w:r>
          </w:p>
        </w:tc>
      </w:tr>
      <w:tr w:rsidR="00407A4C" w14:paraId="7002F15E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75DCAFE1" w14:textId="49B26603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i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alignment</w:t>
            </w:r>
            <w:r>
              <w:rPr>
                <w:rFonts w:ascii="Times New Roman" w:hAnsi="Times New Roman" w:cs="Times New Roman"/>
                <w:sz w:val="22"/>
              </w:rPr>
              <w:tab/>
            </w:r>
            <w:r>
              <w:rPr>
                <w:rFonts w:ascii="Times New Roman" w:hAnsi="Times New Roman" w:cs="Times New Roman"/>
                <w:i/>
                <w:sz w:val="22"/>
              </w:rPr>
              <w:t>18, 61, 92, 187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2E54385C" w14:textId="1BE64247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assumption</w:t>
            </w:r>
            <w:r>
              <w:rPr>
                <w:rFonts w:ascii="Times New Roman" w:hAnsi="Times New Roman" w:cs="Times New Roman"/>
                <w:sz w:val="22"/>
              </w:rPr>
              <w:tab/>
              <w:t>217</w:t>
            </w:r>
          </w:p>
        </w:tc>
      </w:tr>
      <w:tr w:rsidR="00407A4C" w14:paraId="636DE0E2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3BF29C15" w14:textId="23E82DEF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alliteration</w:t>
            </w:r>
            <w:r>
              <w:rPr>
                <w:rFonts w:ascii="Times New Roman" w:hAnsi="Times New Roman" w:cs="Times New Roman"/>
                <w:sz w:val="22"/>
              </w:rPr>
              <w:tab/>
              <w:t>118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655AB20F" w14:textId="1C4CD71D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assumptions</w:t>
            </w:r>
            <w:r>
              <w:rPr>
                <w:rFonts w:ascii="Times New Roman" w:hAnsi="Times New Roman" w:cs="Times New Roman"/>
                <w:sz w:val="22"/>
              </w:rPr>
              <w:tab/>
              <w:t>233</w:t>
            </w:r>
          </w:p>
        </w:tc>
      </w:tr>
      <w:tr w:rsidR="00407A4C" w14:paraId="0CA19C24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09592C79" w14:textId="766573FE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i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alternatives</w:t>
            </w:r>
            <w:r>
              <w:rPr>
                <w:rFonts w:ascii="Times New Roman" w:hAnsi="Times New Roman" w:cs="Times New Roman"/>
                <w:sz w:val="22"/>
              </w:rPr>
              <w:tab/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104, 106, </w:t>
            </w:r>
            <w:r>
              <w:rPr>
                <w:rFonts w:ascii="Times New Roman" w:hAnsi="Times New Roman" w:cs="Times New Roman"/>
                <w:i/>
                <w:sz w:val="22"/>
              </w:rPr>
              <w:t>111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3D0BE6CA" w14:textId="667394A8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attention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10, 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86, 95, </w:t>
            </w:r>
            <w:r>
              <w:rPr>
                <w:rFonts w:ascii="Times New Roman" w:hAnsi="Times New Roman" w:cs="Times New Roman"/>
                <w:sz w:val="22"/>
              </w:rPr>
              <w:t>132, 210, 229, 232</w:t>
            </w:r>
          </w:p>
        </w:tc>
      </w:tr>
      <w:tr w:rsidR="00407A4C" w14:paraId="66ADB77B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2EEFD2DE" w14:textId="1F17F810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amplification</w:t>
            </w:r>
            <w:r>
              <w:rPr>
                <w:rFonts w:ascii="Times New Roman" w:hAnsi="Times New Roman" w:cs="Times New Roman"/>
                <w:sz w:val="22"/>
              </w:rPr>
              <w:tab/>
              <w:t>210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4179548F" w14:textId="1627549A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attitude</w:t>
            </w:r>
            <w:r>
              <w:rPr>
                <w:rFonts w:ascii="Times New Roman" w:hAnsi="Times New Roman" w:cs="Times New Roman"/>
                <w:sz w:val="22"/>
              </w:rPr>
              <w:tab/>
            </w:r>
            <w:r>
              <w:rPr>
                <w:rFonts w:ascii="Times New Roman" w:hAnsi="Times New Roman" w:cs="Times New Roman"/>
                <w:b/>
                <w:sz w:val="22"/>
              </w:rPr>
              <w:t>128, 129</w:t>
            </w:r>
          </w:p>
        </w:tc>
      </w:tr>
      <w:tr w:rsidR="00407A4C" w14:paraId="107D1F99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3164D91A" w14:textId="189FB55D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anadiplosis</w:t>
            </w:r>
            <w:r>
              <w:rPr>
                <w:rFonts w:ascii="Times New Roman" w:hAnsi="Times New Roman" w:cs="Times New Roman"/>
                <w:sz w:val="22"/>
              </w:rPr>
              <w:tab/>
              <w:t>118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04E9981C" w14:textId="4382CB90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attraction</w:t>
            </w:r>
            <w:r>
              <w:rPr>
                <w:rFonts w:ascii="Times New Roman" w:hAnsi="Times New Roman" w:cs="Times New Roman"/>
                <w:sz w:val="22"/>
              </w:rPr>
              <w:tab/>
              <w:t>54</w:t>
            </w:r>
          </w:p>
        </w:tc>
      </w:tr>
      <w:tr w:rsidR="00407A4C" w14:paraId="755AA51C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2B31F79E" w14:textId="3FD74D5F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analogy</w:t>
            </w:r>
            <w:r>
              <w:rPr>
                <w:rFonts w:ascii="Times New Roman" w:hAnsi="Times New Roman" w:cs="Times New Roman"/>
                <w:sz w:val="22"/>
              </w:rPr>
              <w:tab/>
              <w:t>118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36F5235E" w14:textId="2B88BD55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</w:rPr>
              <w:t>attribution</w:t>
            </w:r>
            <w:proofErr w:type="gramEnd"/>
            <w:r>
              <w:rPr>
                <w:rFonts w:ascii="Times New Roman" w:hAnsi="Times New Roman" w:cs="Times New Roman"/>
                <w:sz w:val="22"/>
              </w:rPr>
              <w:tab/>
              <w:t>31</w:t>
            </w:r>
          </w:p>
        </w:tc>
      </w:tr>
      <w:tr w:rsidR="00407A4C" w14:paraId="1F7E3158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317D2CD1" w14:textId="2AC61A1A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anaphora</w:t>
            </w:r>
            <w:r>
              <w:rPr>
                <w:rFonts w:ascii="Times New Roman" w:hAnsi="Times New Roman" w:cs="Times New Roman"/>
                <w:sz w:val="22"/>
              </w:rPr>
              <w:tab/>
              <w:t>118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2A2D1B54" w14:textId="46200B1A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authority</w:t>
            </w:r>
            <w:r>
              <w:rPr>
                <w:rFonts w:ascii="Times New Roman" w:hAnsi="Times New Roman" w:cs="Times New Roman"/>
                <w:sz w:val="22"/>
              </w:rPr>
              <w:tab/>
              <w:t>218</w:t>
            </w:r>
          </w:p>
        </w:tc>
      </w:tr>
      <w:tr w:rsidR="00407A4C" w14:paraId="2865FA76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4737CFEA" w14:textId="238E950E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anger</w:t>
            </w:r>
            <w:r>
              <w:rPr>
                <w:rFonts w:ascii="Times New Roman" w:hAnsi="Times New Roman" w:cs="Times New Roman"/>
                <w:sz w:val="22"/>
              </w:rPr>
              <w:tab/>
              <w:t>23, 97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433020C5" w14:textId="675D84D5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availability heuristic</w:t>
            </w:r>
            <w:r>
              <w:rPr>
                <w:rFonts w:ascii="Times New Roman" w:hAnsi="Times New Roman" w:cs="Times New Roman"/>
                <w:sz w:val="22"/>
              </w:rPr>
              <w:tab/>
              <w:t>73</w:t>
            </w:r>
          </w:p>
        </w:tc>
      </w:tr>
      <w:tr w:rsidR="00407A4C" w14:paraId="58BFCB53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6B4652FC" w14:textId="70BD406D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answering</w:t>
            </w:r>
            <w:r>
              <w:rPr>
                <w:rFonts w:ascii="Times New Roman" w:hAnsi="Times New Roman" w:cs="Times New Roman"/>
                <w:sz w:val="22"/>
              </w:rPr>
              <w:tab/>
              <w:t>235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03EA90C0" w14:textId="266B6EF2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avoidance</w:t>
            </w:r>
            <w:r>
              <w:rPr>
                <w:rFonts w:ascii="Times New Roman" w:hAnsi="Times New Roman" w:cs="Times New Roman"/>
                <w:sz w:val="22"/>
              </w:rPr>
              <w:tab/>
              <w:t>54, 209</w:t>
            </w:r>
          </w:p>
        </w:tc>
      </w:tr>
      <w:tr w:rsidR="00407A4C" w14:paraId="56483F69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50E8041F" w14:textId="3ECBD439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anticipation</w:t>
            </w:r>
            <w:r>
              <w:rPr>
                <w:rFonts w:ascii="Times New Roman" w:hAnsi="Times New Roman" w:cs="Times New Roman"/>
                <w:sz w:val="22"/>
              </w:rPr>
              <w:tab/>
              <w:t>23, 97, 230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6FF2F259" w14:textId="2986C990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bad for </w:t>
            </w:r>
            <w:proofErr w:type="gramStart"/>
            <w:r>
              <w:rPr>
                <w:rFonts w:ascii="Times New Roman" w:hAnsi="Times New Roman" w:cs="Times New Roman"/>
                <w:sz w:val="22"/>
              </w:rPr>
              <w:t>you</w:t>
            </w:r>
            <w:proofErr w:type="gramEnd"/>
            <w:r>
              <w:rPr>
                <w:rFonts w:ascii="Times New Roman" w:hAnsi="Times New Roman" w:cs="Times New Roman"/>
                <w:sz w:val="22"/>
              </w:rPr>
              <w:tab/>
              <w:t>62</w:t>
            </w:r>
          </w:p>
        </w:tc>
      </w:tr>
      <w:tr w:rsidR="00407A4C" w14:paraId="6373D33C" w14:textId="77777777" w:rsidTr="00407A4C"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2CB57B62" w14:textId="4BFDCE5B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antithesis</w:t>
            </w:r>
            <w:r>
              <w:rPr>
                <w:rFonts w:ascii="Times New Roman" w:hAnsi="Times New Roman" w:cs="Times New Roman"/>
                <w:sz w:val="22"/>
              </w:rPr>
              <w:tab/>
              <w:t>118</w:t>
            </w:r>
          </w:p>
        </w:tc>
        <w:tc>
          <w:tcPr>
            <w:tcW w:w="4464" w:type="dxa"/>
            <w:tcMar>
              <w:left w:w="40" w:type="dxa"/>
              <w:bottom w:w="20" w:type="dxa"/>
              <w:right w:w="40" w:type="dxa"/>
            </w:tcMar>
          </w:tcPr>
          <w:p w14:paraId="494B2914" w14:textId="428B198F" w:rsidR="00407A4C" w:rsidRPr="00407A4C" w:rsidRDefault="00407A4C" w:rsidP="00407A4C">
            <w:pPr>
              <w:tabs>
                <w:tab w:val="right" w:leader="dot" w:pos="4104"/>
              </w:tabs>
              <w:spacing w:after="4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behaving</w:t>
            </w:r>
            <w:r>
              <w:rPr>
                <w:rFonts w:ascii="Times New Roman" w:hAnsi="Times New Roman" w:cs="Times New Roman"/>
                <w:sz w:val="22"/>
              </w:rPr>
              <w:tab/>
              <w:t>31</w:t>
            </w:r>
          </w:p>
        </w:tc>
      </w:tr>
    </w:tbl>
    <w:p w14:paraId="1AA6B0F2" w14:textId="6D6065A1" w:rsidR="00407A4C" w:rsidRDefault="00407A4C" w:rsidP="00407A4C">
      <w:pPr>
        <w:spacing w:before="600" w:after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281</w:t>
      </w:r>
    </w:p>
    <w:p w14:paraId="5C295892" w14:textId="3937D379" w:rsidR="00407A4C" w:rsidRDefault="00407A4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br w:type="page"/>
      </w:r>
    </w:p>
    <w:p w14:paraId="2DB89B28" w14:textId="1E250AFA" w:rsidR="00407A4C" w:rsidRDefault="00407A4C" w:rsidP="00407A4C">
      <w:pPr>
        <w:spacing w:after="72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lastRenderedPageBreak/>
        <w:t>Task 3: Write the Math Equation Given Below</w:t>
      </w:r>
    </w:p>
    <w:p w14:paraId="67B3D4E6" w14:textId="14E119F1" w:rsidR="00407A4C" w:rsidRPr="00407A4C" w:rsidRDefault="00407A4C" w:rsidP="00407A4C">
      <w:pPr>
        <w:spacing w:before="400" w:after="400"/>
        <w:jc w:val="center"/>
        <w:rPr>
          <w:rFonts w:ascii="Times New Roman" w:eastAsiaTheme="minorEastAsia" w:hAnsi="Times New Roman" w:cs="Times New Roman"/>
          <w:sz w:val="22"/>
        </w:rPr>
      </w:pPr>
      <m:oMathPara>
        <m:oMath>
          <m:r>
            <w:rPr>
              <w:rFonts w:ascii="Cambria Math" w:hAnsi="Cambria Math" w:cs="Calibri"/>
              <w:sz w:val="72"/>
            </w:rPr>
            <m:t>x=</m:t>
          </m:r>
          <m:f>
            <m:fPr>
              <m:ctrlPr>
                <w:rPr>
                  <w:rFonts w:ascii="Cambria Math" w:hAnsi="Cambria Math" w:cs="Calibri"/>
                  <w:i/>
                  <w:sz w:val="72"/>
                </w:rPr>
              </m:ctrlPr>
            </m:fPr>
            <m:num>
              <m:r>
                <w:rPr>
                  <w:rFonts w:ascii="Cambria Math" w:hAnsi="Cambria Math" w:cs="Calibri"/>
                  <w:sz w:val="72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7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7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7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7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  <w:sz w:val="72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="Calibri"/>
                  <w:sz w:val="72"/>
                </w:rPr>
                <m:t>2a</m:t>
              </m:r>
            </m:den>
          </m:f>
        </m:oMath>
      </m:oMathPara>
    </w:p>
    <w:p w14:paraId="63B34ACD" w14:textId="7049834B" w:rsidR="00407A4C" w:rsidRDefault="00407A4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br w:type="page"/>
      </w:r>
    </w:p>
    <w:p w14:paraId="4F3ED8DE" w14:textId="3912A9F8" w:rsidR="00407A4C" w:rsidRDefault="00407A4C" w:rsidP="00407A4C">
      <w:pPr>
        <w:spacing w:after="2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lastRenderedPageBreak/>
        <w:t>Task 4: Create a Bibliography</w:t>
      </w:r>
    </w:p>
    <w:p w14:paraId="164D8998" w14:textId="37A448C3" w:rsidR="00407A4C" w:rsidRDefault="00407A4C" w:rsidP="00407A4C">
      <w:pPr>
        <w:spacing w:after="320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Bibliography</w:t>
      </w:r>
    </w:p>
    <w:p w14:paraId="67E70666" w14:textId="24ED729D" w:rsidR="00407A4C" w:rsidRDefault="00407A4C" w:rsidP="00407A4C">
      <w:pPr>
        <w:spacing w:before="28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Books</w:t>
      </w:r>
    </w:p>
    <w:p w14:paraId="34834479" w14:textId="762CC41D" w:rsidR="00407A4C" w:rsidRDefault="00407A4C" w:rsidP="00407A4C">
      <w:pPr>
        <w:ind w:left="576" w:hanging="57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[B2] Willian F. Egan. </w:t>
      </w:r>
      <w:r>
        <w:rPr>
          <w:rFonts w:ascii="Times New Roman" w:hAnsi="Times New Roman" w:cs="Times New Roman"/>
          <w:i/>
          <w:sz w:val="22"/>
        </w:rPr>
        <w:t>Phase-Lock Basics</w:t>
      </w:r>
      <w:r>
        <w:rPr>
          <w:rFonts w:ascii="Times New Roman" w:hAnsi="Times New Roman" w:cs="Times New Roman"/>
          <w:sz w:val="22"/>
        </w:rPr>
        <w:t>. 1st edition. New York: John Wiley &amp; Sons, 1998, pages 3–4 (cited on page 1).</w:t>
      </w:r>
    </w:p>
    <w:p w14:paraId="1174CD9F" w14:textId="0E83845F" w:rsidR="00407A4C" w:rsidRDefault="00407A4C" w:rsidP="00407A4C">
      <w:pPr>
        <w:ind w:left="576" w:hanging="57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[B3] Floyd M. Gardner. </w:t>
      </w:r>
      <w:proofErr w:type="spellStart"/>
      <w:r>
        <w:rPr>
          <w:rFonts w:ascii="Times New Roman" w:hAnsi="Times New Roman" w:cs="Times New Roman"/>
          <w:i/>
          <w:sz w:val="22"/>
        </w:rPr>
        <w:t>Phaselock</w:t>
      </w:r>
      <w:proofErr w:type="spellEnd"/>
      <w:r>
        <w:rPr>
          <w:rFonts w:ascii="Times New Roman" w:hAnsi="Times New Roman" w:cs="Times New Roman"/>
          <w:i/>
          <w:sz w:val="22"/>
        </w:rPr>
        <w:t xml:space="preserve"> Techniques</w:t>
      </w:r>
      <w:r>
        <w:rPr>
          <w:rFonts w:ascii="Times New Roman" w:hAnsi="Times New Roman" w:cs="Times New Roman"/>
          <w:sz w:val="22"/>
        </w:rPr>
        <w:t>. New York: John Wiley &amp; Sons, 2005, pages 6–28 (cited on page 1).</w:t>
      </w:r>
    </w:p>
    <w:p w14:paraId="6D90CE0E" w14:textId="673DD1B1" w:rsidR="00407A4C" w:rsidRDefault="00407A4C" w:rsidP="00407A4C">
      <w:pPr>
        <w:spacing w:before="28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Articles</w:t>
      </w:r>
    </w:p>
    <w:p w14:paraId="72AFAD29" w14:textId="61FF735A" w:rsidR="00407A4C" w:rsidRDefault="00407A4C" w:rsidP="00407A4C">
      <w:pPr>
        <w:ind w:left="576" w:hanging="57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[A1] John Doe. “Synthesizer Modulation”. In: (June 1979) (cited on page 1).</w:t>
      </w:r>
    </w:p>
    <w:p w14:paraId="33E8F731" w14:textId="5F8BA5D8" w:rsidR="00407A4C" w:rsidRDefault="00407A4C" w:rsidP="00407A4C">
      <w:pPr>
        <w:ind w:left="576" w:hanging="57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[A4] Me. “Lock Time Performance”. In: (June 1990) (cited on page 1).</w:t>
      </w:r>
    </w:p>
    <w:p w14:paraId="6DDD78BC" w14:textId="77777777" w:rsidR="00407A4C" w:rsidRPr="00407A4C" w:rsidRDefault="00407A4C" w:rsidP="00407A4C">
      <w:pPr>
        <w:ind w:left="576" w:hanging="576"/>
        <w:rPr>
          <w:rFonts w:ascii="Times New Roman" w:hAnsi="Times New Roman" w:cs="Times New Roman"/>
          <w:sz w:val="22"/>
        </w:rPr>
      </w:pPr>
    </w:p>
    <w:sectPr w:rsidR="00407A4C" w:rsidRPr="00407A4C" w:rsidSect="00407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4C"/>
    <w:rsid w:val="000218D5"/>
    <w:rsid w:val="000E2ADF"/>
    <w:rsid w:val="00165C28"/>
    <w:rsid w:val="00174753"/>
    <w:rsid w:val="001A34BB"/>
    <w:rsid w:val="00407A4C"/>
    <w:rsid w:val="00453B6C"/>
    <w:rsid w:val="00477ADC"/>
    <w:rsid w:val="004D5FD1"/>
    <w:rsid w:val="00562027"/>
    <w:rsid w:val="006B5C73"/>
    <w:rsid w:val="006C098F"/>
    <w:rsid w:val="00777B61"/>
    <w:rsid w:val="007E7630"/>
    <w:rsid w:val="0086641C"/>
    <w:rsid w:val="009C6E0A"/>
    <w:rsid w:val="00A10D21"/>
    <w:rsid w:val="00A61396"/>
    <w:rsid w:val="00B9388F"/>
    <w:rsid w:val="00C93BD2"/>
    <w:rsid w:val="00D2287D"/>
    <w:rsid w:val="00E10F9E"/>
    <w:rsid w:val="00E231E4"/>
    <w:rsid w:val="00E8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94EE"/>
  <w15:chartTrackingRefBased/>
  <w15:docId w15:val="{455DF99C-0667-4910-B647-53D84705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Vengeance</dc:creator>
  <cp:keywords/>
  <dc:description/>
  <cp:lastModifiedBy>Silent Vengeance</cp:lastModifiedBy>
  <cp:revision>18</cp:revision>
  <dcterms:created xsi:type="dcterms:W3CDTF">2026-09-03T07:47:00Z</dcterms:created>
  <dcterms:modified xsi:type="dcterms:W3CDTF">2026-09-03T08:25:00Z</dcterms:modified>
</cp:coreProperties>
</file>