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lonna MT" w:cs="Colonna MT" w:eastAsia="Colonna MT" w:hAnsi="Colonna MT"/>
          <w:b w:val="1"/>
          <w:sz w:val="44"/>
          <w:szCs w:val="44"/>
          <w:u w:val="single"/>
        </w:rPr>
      </w:pPr>
      <w:r w:rsidDel="00000000" w:rsidR="00000000" w:rsidRPr="00000000">
        <w:rPr>
          <w:rFonts w:ascii="Colonna MT" w:cs="Colonna MT" w:eastAsia="Colonna MT" w:hAnsi="Colonna MT"/>
          <w:b w:val="1"/>
          <w:sz w:val="44"/>
          <w:szCs w:val="44"/>
          <w:u w:val="single"/>
          <w:rtl w:val="0"/>
        </w:rPr>
        <w:t xml:space="preserve">Data Dictionary for Research Journal Management System</w:t>
      </w:r>
    </w:p>
    <w:tbl>
      <w:tblPr>
        <w:tblStyle w:val="Table1"/>
        <w:tblW w:w="11625.0" w:type="dxa"/>
        <w:jc w:val="left"/>
        <w:tblInd w:w="-11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0"/>
        <w:gridCol w:w="8535"/>
        <w:tblGridChange w:id="0">
          <w:tblGrid>
            <w:gridCol w:w="3090"/>
            <w:gridCol w:w="85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olonna MT" w:cs="Colonna MT" w:eastAsia="Colonna MT" w:hAnsi="Colonna MT"/>
                <w:sz w:val="32"/>
                <w:szCs w:val="32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36"/>
                <w:szCs w:val="36"/>
                <w:rtl w:val="0"/>
              </w:rPr>
              <w:t xml:space="preserve">Term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Payment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The money or reward coin that a reader will have to give the software agent to get access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Authentication</w:t>
            </w:r>
          </w:p>
          <w:p w:rsidR="00000000" w:rsidDel="00000000" w:rsidP="00000000" w:rsidRDefault="00000000" w:rsidRPr="00000000" w14:paraId="00000007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Certificate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The software agent’s response whether the payment is valid or not and give response according to it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Manuscript review permission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A message indicating a reviewer whether he or she is selected by the editor or not for a manuscript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Reviewer’s status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Whether the reviewer is available or eligible for doing the reviewing job for the current manuscript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Feedback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Reviewer give an opinion for the assigned manuscript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Reward points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After a successful submission the system will give some reward points to the reviewer which can be used as a payment method for buying manuscript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Access Validation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Whether a reader access the manuscript for reading and commenting or not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Reader’s response about the manuscript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Feedback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Reviewers’ response about the manuscript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Read Manuscript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Reader’s reading access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Assign Reviewer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A request from Editor to reviewer for reviewing a manuscript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Publication access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A control signal that tells the system whether Editor gives the permission of publish the journal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New version submission request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Author’s request to Editor whether he or she can submit a new version or not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Read request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Editor’s request to read manuscript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Reader’s comment about the 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Acceptance of editor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olonna MT" w:cs="Colonna MT" w:eastAsia="Colonna MT" w:hAnsi="Colonna MT"/>
                <w:sz w:val="44"/>
                <w:szCs w:val="44"/>
              </w:rPr>
            </w:pPr>
            <w:r w:rsidDel="00000000" w:rsidR="00000000" w:rsidRPr="00000000">
              <w:rPr>
                <w:rFonts w:ascii="Colonna MT" w:cs="Colonna MT" w:eastAsia="Colonna MT" w:hAnsi="Colonna MT"/>
                <w:sz w:val="44"/>
                <w:szCs w:val="44"/>
                <w:rtl w:val="0"/>
              </w:rPr>
              <w:t xml:space="preserve">Whether Editor gives the permission to the author to resubmit 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Colonna MT" w:cs="Colonna MT" w:eastAsia="Colonna MT" w:hAnsi="Colonna MT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lonna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kCUFeLM7L/jsTioh8g0cmVT//w==">CgMxLjAyCGguZ2pkZ3hzOAByITFyMFQyV2dIS0pTYndfUWppU2VFSloxX1lEbHh4TnJUOQ==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