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u w:val="single"/>
        </w:rPr>
        <w:t>Conditional Opertor(?:)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>The only possible ternary operator in java is conditional operator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  <w:t>syntax: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  <w:tab/>
        <w:t>int x = (10 &lt; 20) ? 30:40;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  <w:tab/>
        <w:t>sop(x) //30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>Nesting of conditional operator is possible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  <w:tab/>
        <w:t>int x = (10 &gt; 20) ? 30 :((40&gt;50) ? 60: 70)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  <w:tab/>
        <w:t>sop(x) //70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Application>LibreOffice/5.1.6.2$Linux_X86_64 LibreOffice_project/10m0$Build-2</Application>
  <Pages>1</Pages>
  <Words>43</Words>
  <Characters>192</Characters>
  <CharactersWithSpaces>237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2017-05-15T13:48:35Z</dcterms:modified>
  <cp:revision>518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