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u w:val="none"/>
        </w:rPr>
        <w:t>COUPLING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800000"/>
          <w:sz w:val="23"/>
          <w:u w:val="none"/>
        </w:rPr>
        <w:t>The degree of dependency between the components is called COUPLING.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800000"/>
          <w:sz w:val="23"/>
          <w:u w:val="none"/>
        </w:rPr>
        <w:t>If dependency is more, then it is considered as tightly coupling and vice versa.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800000"/>
          <w:sz w:val="23"/>
          <w:u w:val="none"/>
        </w:rPr>
        <w:tab/>
      </w:r>
      <w:r>
        <w:rPr>
          <w:rFonts w:ascii="DejaVu Sans Mono" w:hAnsi="DejaVu Sans Mono"/>
          <w:b/>
          <w:bCs w:val="false"/>
          <w:color w:val="000080"/>
          <w:sz w:val="23"/>
          <w:u w:val="none"/>
        </w:rPr>
        <w:t xml:space="preserve">class </w:t>
      </w:r>
      <w:r>
        <w:rPr>
          <w:rFonts w:ascii="DejaVu Sans Mono" w:hAnsi="DejaVu Sans Mono"/>
          <w:b w:val="false"/>
          <w:bCs w:val="false"/>
          <w:color w:val="800000"/>
          <w:sz w:val="23"/>
          <w:u w:val="none"/>
        </w:rPr>
        <w:t>A{</w:t>
      </w:r>
      <w:r>
        <w:rPr>
          <w:rFonts w:ascii="DejaVu Sans Mono" w:hAnsi="DejaVu Sans Mono"/>
          <w:b/>
          <w:bCs w:val="false"/>
          <w:color w:val="000080"/>
          <w:sz w:val="23"/>
          <w:u w:val="none"/>
        </w:rPr>
        <w:t xml:space="preserve">static int </w:t>
      </w:r>
      <w:r>
        <w:rPr>
          <w:rFonts w:ascii="DejaVu Sans Mono" w:hAnsi="DejaVu Sans Mono"/>
          <w:b w:val="false"/>
          <w:bCs w:val="false"/>
          <w:i/>
          <w:color w:val="660E7A"/>
          <w:sz w:val="23"/>
          <w:u w:val="none"/>
        </w:rPr>
        <w:t xml:space="preserve">i </w:t>
      </w:r>
      <w:r>
        <w:rPr>
          <w:rFonts w:ascii="DejaVu Sans Mono" w:hAnsi="DejaVu Sans Mono"/>
          <w:b w:val="false"/>
          <w:bCs w:val="false"/>
          <w:color w:val="800000"/>
          <w:sz w:val="23"/>
          <w:u w:val="none"/>
        </w:rPr>
        <w:t>= B.</w:t>
      </w:r>
      <w:r>
        <w:rPr>
          <w:rFonts w:ascii="DejaVu Sans Mono" w:hAnsi="DejaVu Sans Mono"/>
          <w:b w:val="false"/>
          <w:bCs w:val="false"/>
          <w:i/>
          <w:color w:val="660E7A"/>
          <w:sz w:val="23"/>
          <w:u w:val="none"/>
        </w:rPr>
        <w:t>j</w:t>
      </w:r>
      <w:r>
        <w:rPr>
          <w:rFonts w:ascii="DejaVu Sans Mono" w:hAnsi="DejaVu Sans Mono"/>
          <w:b w:val="false"/>
          <w:bCs w:val="false"/>
          <w:color w:val="800000"/>
          <w:sz w:val="23"/>
          <w:u w:val="none"/>
        </w:rPr>
        <w:t>;}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class </w:t>
      </w:r>
      <w:r>
        <w:rPr>
          <w:rFonts w:ascii="DejaVu Sans Mono" w:hAnsi="DejaVu Sans Mono"/>
          <w:color w:val="000000"/>
          <w:sz w:val="23"/>
        </w:rPr>
        <w:t>B{</w:t>
      </w:r>
      <w:r>
        <w:rPr>
          <w:rFonts w:ascii="DejaVu Sans Mono" w:hAnsi="DejaVu Sans Mono"/>
          <w:b/>
          <w:color w:val="000080"/>
          <w:sz w:val="23"/>
        </w:rPr>
        <w:t xml:space="preserve">static int </w:t>
      </w:r>
      <w:r>
        <w:rPr>
          <w:rFonts w:ascii="DejaVu Sans Mono" w:hAnsi="DejaVu Sans Mono"/>
          <w:i/>
          <w:color w:val="660E7A"/>
          <w:sz w:val="23"/>
        </w:rPr>
        <w:t xml:space="preserve">j </w:t>
      </w:r>
      <w:r>
        <w:rPr>
          <w:rFonts w:ascii="DejaVu Sans Mono" w:hAnsi="DejaVu Sans Mono"/>
          <w:color w:val="000000"/>
          <w:sz w:val="23"/>
        </w:rPr>
        <w:t>= C.</w:t>
      </w:r>
      <w:r>
        <w:rPr>
          <w:rFonts w:ascii="DejaVu Sans Mono" w:hAnsi="DejaVu Sans Mono"/>
          <w:i/>
          <w:color w:val="660E7A"/>
          <w:sz w:val="23"/>
        </w:rPr>
        <w:t>k</w:t>
      </w:r>
      <w:r>
        <w:rPr>
          <w:rFonts w:ascii="DejaVu Sans Mono" w:hAnsi="DejaVu Sans Mono"/>
          <w:color w:val="000000"/>
          <w:sz w:val="23"/>
        </w:rPr>
        <w:t>;}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class </w:t>
      </w:r>
      <w:r>
        <w:rPr>
          <w:rFonts w:ascii="DejaVu Sans Mono" w:hAnsi="DejaVu Sans Mono"/>
          <w:color w:val="000000"/>
          <w:sz w:val="23"/>
        </w:rPr>
        <w:t>C{</w:t>
      </w:r>
      <w:r>
        <w:rPr>
          <w:rFonts w:ascii="DejaVu Sans Mono" w:hAnsi="DejaVu Sans Mono"/>
          <w:b/>
          <w:color w:val="000080"/>
          <w:sz w:val="23"/>
        </w:rPr>
        <w:t xml:space="preserve">static int </w:t>
      </w:r>
      <w:r>
        <w:rPr>
          <w:rFonts w:ascii="DejaVu Sans Mono" w:hAnsi="DejaVu Sans Mono"/>
          <w:i/>
          <w:color w:val="660E7A"/>
          <w:sz w:val="23"/>
        </w:rPr>
        <w:t xml:space="preserve">k </w:t>
      </w:r>
      <w:r>
        <w:rPr>
          <w:rFonts w:ascii="DejaVu Sans Mono" w:hAnsi="DejaVu Sans Mono"/>
          <w:color w:val="000000"/>
          <w:sz w:val="23"/>
        </w:rPr>
        <w:t>= D.</w:t>
      </w:r>
      <w:r>
        <w:rPr>
          <w:rFonts w:ascii="DejaVu Sans Mono" w:hAnsi="DejaVu Sans Mono"/>
          <w:i/>
          <w:color w:val="660E7A"/>
          <w:sz w:val="23"/>
        </w:rPr>
        <w:t>l</w:t>
      </w:r>
      <w:r>
        <w:rPr>
          <w:rFonts w:ascii="DejaVu Sans Mono" w:hAnsi="DejaVu Sans Mono"/>
          <w:color w:val="000000"/>
          <w:sz w:val="23"/>
        </w:rPr>
        <w:t>;}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class </w:t>
      </w:r>
      <w:r>
        <w:rPr>
          <w:rFonts w:ascii="DejaVu Sans Mono" w:hAnsi="DejaVu Sans Mono"/>
          <w:color w:val="000000"/>
          <w:sz w:val="23"/>
        </w:rPr>
        <w:t>D{</w:t>
      </w:r>
      <w:r>
        <w:rPr>
          <w:rFonts w:ascii="DejaVu Sans Mono" w:hAnsi="DejaVu Sans Mono"/>
          <w:b/>
          <w:color w:val="000080"/>
          <w:sz w:val="23"/>
        </w:rPr>
        <w:t xml:space="preserve">static int </w:t>
      </w:r>
      <w:r>
        <w:rPr>
          <w:rFonts w:ascii="DejaVu Sans Mono" w:hAnsi="DejaVu Sans Mono"/>
          <w:i/>
          <w:color w:val="660E7A"/>
          <w:sz w:val="23"/>
        </w:rPr>
        <w:t xml:space="preserve">l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 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The above components are said to be tightly coupled with each other because dependency b/w components is more.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Tightly coupling is not a good programming practice because it has several serious dis-advantages.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 xml:space="preserve">Without affecting remaining components we can’t modify any component and hence 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1. enhancement will become difficult. 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2. It suppress re-usability.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3. It reduces maintainability of the application.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800000"/>
          <w:sz w:val="23"/>
          <w:u w:val="none"/>
        </w:rPr>
        <w:t>Hence we have to maintain dependency between the components as less as possible that is loosely coupling is a good practice.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color w:val="800000"/>
          <w:sz w:val="23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800000"/>
          <w:sz w:val="23"/>
          <w:u w:val="none"/>
        </w:rPr>
        <w:t>Cohesion:</w:t>
      </w:r>
    </w:p>
    <w:p>
      <w:pPr>
        <w:pStyle w:val="Normal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color w:val="800000"/>
          <w:sz w:val="23"/>
          <w:u w:val="none"/>
        </w:rPr>
        <w:tab/>
      </w: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>For every component a clear well defined functionality is defined then that component is that is said to follow high cohesion.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Application>LibreOffice/5.1.6.2$Linux_X86_64 LibreOffice_project/10m0$Build-2</Application>
  <Pages>1</Pages>
  <Words>152</Words>
  <Characters>789</Characters>
  <CharactersWithSpaces>935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2017-04-30T04:01:10Z</dcterms:modified>
  <cp:revision>684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