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 w:val="false"/>
          <w:bCs w:val="false"/>
          <w:u w:val="none"/>
        </w:rPr>
        <w:t>METHOD SIGNATURE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In java method signature consist of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>Method names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>Argument types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3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Example: public static int m1(int i, float f) method signature is m1(int, float)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Return type is not part of method signature in Java.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 xml:space="preserve">Compiler will use method signature to resolve method calls. 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Invalid method signatures: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  <w:t>Within a class, two method with same signature is not allowed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ab/>
      </w:r>
      <w:r>
        <w:rPr>
          <w:rFonts w:ascii="DejaVu Sans Mono" w:hAnsi="DejaVu Sans Mono"/>
          <w:b/>
          <w:bCs w:val="false"/>
          <w:color w:val="000080"/>
          <w:sz w:val="23"/>
          <w:u w:val="none"/>
        </w:rPr>
        <w:t xml:space="preserve">public void </w:t>
      </w:r>
      <w:r>
        <w:rPr>
          <w:rFonts w:ascii="DejaVu Sans Mono" w:hAnsi="DejaVu Sans Mono"/>
          <w:b w:val="false"/>
          <w:bCs w:val="false"/>
          <w:color w:val="000000"/>
          <w:sz w:val="23"/>
          <w:u w:val="none"/>
        </w:rPr>
        <w:t>m1() {}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public int </w:t>
      </w:r>
      <w:r>
        <w:rPr>
          <w:rFonts w:ascii="DejaVu Sans Mono" w:hAnsi="DejaVu Sans Mono"/>
          <w:color w:val="000000"/>
          <w:sz w:val="23"/>
        </w:rPr>
        <w:t>m1() {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FF"/>
          <w:sz w:val="23"/>
        </w:rPr>
        <w:t>0</w:t>
      </w:r>
      <w:r>
        <w:rPr>
          <w:rFonts w:ascii="DejaVu Sans Mono" w:hAnsi="DejaVu Sans Mono"/>
          <w:color w:val="000000"/>
          <w:sz w:val="23"/>
        </w:rPr>
        <w:t>;}</w:t>
      </w:r>
    </w:p>
    <w:p>
      <w:pPr>
        <w:pStyle w:val="Normal"/>
        <w:spacing w:before="0" w:after="16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3"/>
          <w:u w:val="no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Application>LibreOffice/5.1.6.2$Linux_X86_64 LibreOffice_project/10m0$Build-2</Application>
  <Pages>1</Pages>
  <Words>67</Words>
  <Characters>345</Characters>
  <CharactersWithSpaces>406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2017-04-24T00:07:23Z</dcterms:modified>
  <cp:revision>607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