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10FA6" w14:textId="250939F3" w:rsidR="00EF2FFE" w:rsidRDefault="00E56AB4" w:rsidP="00E56AB4">
      <w:pPr>
        <w:rPr>
          <w:rFonts w:ascii="Arial" w:hAnsi="Arial" w:cs="Arial"/>
          <w:b/>
          <w:color w:val="000000"/>
          <w:sz w:val="34"/>
          <w:u w:val="single"/>
        </w:rPr>
      </w:pPr>
      <w:r w:rsidRPr="00E56AB4">
        <w:rPr>
          <w:rFonts w:ascii="Arial" w:hAnsi="Arial" w:cs="Arial"/>
          <w:b/>
          <w:color w:val="000000"/>
          <w:sz w:val="34"/>
          <w:u w:val="single"/>
        </w:rPr>
        <w:t>ib_insync</w:t>
      </w:r>
    </w:p>
    <w:p w14:paraId="6E00F751" w14:textId="454BBB4E" w:rsidR="00E56AB4" w:rsidRPr="00E56AB4" w:rsidRDefault="00E56AB4" w:rsidP="00E56AB4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0000"/>
          <w:sz w:val="34"/>
          <w:u w:val="single"/>
        </w:rPr>
      </w:pPr>
      <w:r>
        <w:rPr>
          <w:rFonts w:ascii="Arial" w:hAnsi="Arial" w:cs="Arial"/>
          <w:b/>
          <w:color w:val="000000"/>
          <w:sz w:val="34"/>
        </w:rPr>
        <w:t>Overview:</w:t>
      </w:r>
    </w:p>
    <w:p w14:paraId="1E2521FE" w14:textId="6A7BDCFA" w:rsidR="00E56AB4" w:rsidRPr="00E56AB4" w:rsidRDefault="00E56AB4" w:rsidP="00E56AB4">
      <w:pPr>
        <w:pStyle w:val="ListParagraph"/>
        <w:numPr>
          <w:ilvl w:val="1"/>
          <w:numId w:val="1"/>
        </w:numPr>
        <w:spacing w:after="120" w:afterAutospacing="0"/>
        <w:contextualSpacing w:val="0"/>
        <w:rPr>
          <w:rFonts w:ascii="Calibri" w:hAnsi="Calibri" w:cs="Calibri"/>
          <w:color w:val="000000" w:themeColor="text1"/>
          <w:sz w:val="26"/>
        </w:rPr>
      </w:pPr>
      <w:r w:rsidRPr="00E56AB4">
        <w:rPr>
          <w:rFonts w:ascii="Calibri" w:hAnsi="Calibri" w:cs="Calibri"/>
          <w:color w:val="000000" w:themeColor="text1"/>
          <w:sz w:val="26"/>
        </w:rPr>
        <w:t xml:space="preserve">Provides both a </w:t>
      </w:r>
      <w:r w:rsidRPr="00E56AB4">
        <w:rPr>
          <w:rFonts w:ascii="Consolas" w:hAnsi="Consolas" w:cs="Calibri"/>
          <w:color w:val="4472C4" w:themeColor="accent1"/>
          <w:sz w:val="24"/>
        </w:rPr>
        <w:t>blocking</w:t>
      </w:r>
      <w:r w:rsidRPr="00E56AB4">
        <w:rPr>
          <w:rFonts w:ascii="Calibri" w:hAnsi="Calibri" w:cs="Calibri"/>
          <w:color w:val="000000" w:themeColor="text1"/>
          <w:sz w:val="26"/>
        </w:rPr>
        <w:t xml:space="preserve"> and an </w:t>
      </w:r>
      <w:r w:rsidRPr="00E56AB4">
        <w:rPr>
          <w:rFonts w:ascii="Consolas" w:hAnsi="Consolas" w:cs="Calibri"/>
          <w:color w:val="4472C4" w:themeColor="accent1"/>
          <w:sz w:val="24"/>
        </w:rPr>
        <w:t>asynchronous</w:t>
      </w:r>
      <w:r w:rsidRPr="00E56AB4">
        <w:rPr>
          <w:rFonts w:ascii="Calibri" w:hAnsi="Calibri" w:cs="Calibri"/>
          <w:color w:val="000000" w:themeColor="text1"/>
          <w:sz w:val="26"/>
        </w:rPr>
        <w:t xml:space="preserve"> interface to the </w:t>
      </w:r>
      <w:r w:rsidRPr="00E56AB4">
        <w:rPr>
          <w:rFonts w:ascii="Consolas" w:hAnsi="Consolas" w:cs="Calibri"/>
          <w:color w:val="000000" w:themeColor="text1"/>
          <w:sz w:val="24"/>
        </w:rPr>
        <w:t>IB API</w:t>
      </w:r>
      <w:r w:rsidRPr="00E56AB4">
        <w:rPr>
          <w:rFonts w:ascii="Calibri" w:hAnsi="Calibri" w:cs="Calibri"/>
          <w:color w:val="000000" w:themeColor="text1"/>
          <w:sz w:val="26"/>
        </w:rPr>
        <w:t xml:space="preserve">, using </w:t>
      </w:r>
      <w:r w:rsidRPr="00E56AB4">
        <w:rPr>
          <w:rFonts w:ascii="Consolas" w:hAnsi="Consolas" w:cs="Calibri"/>
          <w:color w:val="00B050"/>
          <w:sz w:val="24"/>
        </w:rPr>
        <w:t>asyncio networking and event loop</w:t>
      </w:r>
      <w:r w:rsidRPr="00E56AB4">
        <w:rPr>
          <w:rFonts w:ascii="Calibri" w:hAnsi="Calibri" w:cs="Calibri"/>
          <w:color w:val="000000" w:themeColor="text1"/>
          <w:sz w:val="26"/>
        </w:rPr>
        <w:t>.</w:t>
      </w:r>
    </w:p>
    <w:p w14:paraId="5211F4C1" w14:textId="3ECC155E" w:rsidR="00E56AB4" w:rsidRPr="00E56AB4" w:rsidRDefault="00E56AB4" w:rsidP="00E56AB4">
      <w:pPr>
        <w:pStyle w:val="ListParagraph"/>
        <w:numPr>
          <w:ilvl w:val="1"/>
          <w:numId w:val="1"/>
        </w:numPr>
        <w:spacing w:after="120" w:afterAutospacing="0"/>
        <w:contextualSpacing w:val="0"/>
        <w:rPr>
          <w:rFonts w:ascii="Calibri" w:hAnsi="Calibri" w:cs="Calibri"/>
          <w:color w:val="000000" w:themeColor="text1"/>
          <w:sz w:val="26"/>
        </w:rPr>
      </w:pPr>
      <w:r w:rsidRPr="00E56AB4">
        <w:rPr>
          <w:rFonts w:ascii="Calibri" w:hAnsi="Calibri" w:cs="Calibri"/>
          <w:color w:val="000000" w:themeColor="text1"/>
          <w:sz w:val="26"/>
        </w:rPr>
        <w:t xml:space="preserve">The IB class offers </w:t>
      </w:r>
      <w:r w:rsidRPr="00E56AB4">
        <w:rPr>
          <w:rFonts w:ascii="Calibri" w:hAnsi="Calibri" w:cs="Calibri"/>
          <w:b/>
          <w:bCs/>
          <w:color w:val="000000" w:themeColor="text1"/>
          <w:sz w:val="26"/>
        </w:rPr>
        <w:t>direct access to the current state</w:t>
      </w:r>
      <w:r w:rsidRPr="00E56AB4">
        <w:rPr>
          <w:rFonts w:ascii="Calibri" w:hAnsi="Calibri" w:cs="Calibri"/>
          <w:color w:val="000000" w:themeColor="text1"/>
          <w:sz w:val="26"/>
        </w:rPr>
        <w:t xml:space="preserve">, such as orders, executions, positions, tickers etc. This state is automatically kept in sync with the </w:t>
      </w:r>
      <w:r w:rsidRPr="00E56AB4">
        <w:rPr>
          <w:rFonts w:ascii="Consolas" w:hAnsi="Consolas" w:cs="Calibri"/>
          <w:color w:val="000000" w:themeColor="text1"/>
          <w:sz w:val="24"/>
        </w:rPr>
        <w:t>TWS/IBG</w:t>
      </w:r>
      <w:r w:rsidRPr="00E56AB4">
        <w:rPr>
          <w:rFonts w:ascii="Calibri" w:hAnsi="Calibri" w:cs="Calibri"/>
          <w:color w:val="000000" w:themeColor="text1"/>
          <w:sz w:val="26"/>
        </w:rPr>
        <w:t xml:space="preserve"> application.</w:t>
      </w:r>
    </w:p>
    <w:p w14:paraId="0EE19B30" w14:textId="478BEAE4" w:rsidR="00E56AB4" w:rsidRDefault="00E56AB4" w:rsidP="00E56AB4">
      <w:pPr>
        <w:pStyle w:val="ListParagraph"/>
        <w:numPr>
          <w:ilvl w:val="1"/>
          <w:numId w:val="1"/>
        </w:numPr>
        <w:spacing w:after="120" w:afterAutospacing="0"/>
        <w:contextualSpacing w:val="0"/>
        <w:rPr>
          <w:rFonts w:ascii="Calibri" w:hAnsi="Calibri" w:cs="Calibri"/>
          <w:color w:val="000000" w:themeColor="text1"/>
          <w:sz w:val="26"/>
        </w:rPr>
      </w:pPr>
      <w:r w:rsidRPr="00E56AB4">
        <w:rPr>
          <w:rFonts w:ascii="Consolas" w:hAnsi="Consolas" w:cs="Calibri"/>
          <w:color w:val="4472C4" w:themeColor="accent1"/>
          <w:sz w:val="24"/>
        </w:rPr>
        <w:t>Blocking:</w:t>
      </w:r>
      <w:r w:rsidRPr="00E56AB4">
        <w:rPr>
          <w:rFonts w:ascii="Calibri" w:hAnsi="Calibri" w:cs="Calibri"/>
          <w:color w:val="000000" w:themeColor="text1"/>
          <w:sz w:val="26"/>
        </w:rPr>
        <w:t xml:space="preserve"> Will block until complete and return the result. The current state will be kept updated while the request is ongoing.</w:t>
      </w:r>
    </w:p>
    <w:p w14:paraId="13457070" w14:textId="77777777" w:rsidR="00E56AB4" w:rsidRDefault="00E56AB4" w:rsidP="00E56AB4">
      <w:pPr>
        <w:pStyle w:val="ListParagraph"/>
        <w:numPr>
          <w:ilvl w:val="1"/>
          <w:numId w:val="1"/>
        </w:numPr>
        <w:spacing w:after="120" w:afterAutospacing="0"/>
        <w:contextualSpacing w:val="0"/>
        <w:rPr>
          <w:rFonts w:ascii="Calibri" w:hAnsi="Calibri" w:cs="Calibri"/>
          <w:color w:val="000000" w:themeColor="text1"/>
          <w:sz w:val="26"/>
        </w:rPr>
      </w:pPr>
      <w:r w:rsidRPr="00E56AB4">
        <w:rPr>
          <w:rFonts w:ascii="Consolas" w:hAnsi="Consolas" w:cs="Calibri"/>
          <w:color w:val="4472C4" w:themeColor="accent1"/>
          <w:sz w:val="24"/>
        </w:rPr>
        <w:t>Asynchronous:</w:t>
      </w:r>
      <w:r w:rsidRPr="00E56AB4">
        <w:rPr>
          <w:rFonts w:ascii="Calibri" w:hAnsi="Calibri" w:cs="Calibri"/>
          <w:color w:val="000000" w:themeColor="text1"/>
          <w:sz w:val="26"/>
        </w:rPr>
        <w:t xml:space="preserve"> All methods that have the </w:t>
      </w:r>
      <w:r w:rsidRPr="00E56AB4">
        <w:rPr>
          <w:rFonts w:ascii="Consolas" w:hAnsi="Consolas" w:cs="Calibri"/>
          <w:color w:val="4472C4" w:themeColor="accent1"/>
          <w:sz w:val="24"/>
        </w:rPr>
        <w:t>“Async”</w:t>
      </w:r>
      <w:r w:rsidRPr="00E56AB4">
        <w:rPr>
          <w:rFonts w:ascii="Calibri" w:hAnsi="Calibri" w:cs="Calibri"/>
          <w:color w:val="000000" w:themeColor="text1"/>
          <w:sz w:val="26"/>
        </w:rPr>
        <w:t xml:space="preserve"> postfix. Implemented as coroutines or methods that return a Future</w:t>
      </w:r>
    </w:p>
    <w:p w14:paraId="47460843" w14:textId="6FD8FAF8" w:rsidR="00E56AB4" w:rsidRPr="00E56AB4" w:rsidRDefault="00E56AB4" w:rsidP="00E56AB4">
      <w:pPr>
        <w:pStyle w:val="ListParagraph"/>
        <w:numPr>
          <w:ilvl w:val="1"/>
          <w:numId w:val="1"/>
        </w:numPr>
        <w:spacing w:after="120" w:afterAutospacing="0"/>
        <w:contextualSpacing w:val="0"/>
        <w:rPr>
          <w:rFonts w:ascii="Calibri" w:hAnsi="Calibri" w:cs="Calibri"/>
          <w:color w:val="000000" w:themeColor="text1"/>
          <w:sz w:val="26"/>
        </w:rPr>
      </w:pPr>
      <w:r w:rsidRPr="00E56AB4">
        <w:rPr>
          <w:rFonts w:ascii="Calibri" w:hAnsi="Calibri" w:cs="Calibri"/>
          <w:b/>
          <w:bCs/>
          <w:color w:val="000000" w:themeColor="text1"/>
          <w:sz w:val="26"/>
        </w:rPr>
        <w:t>The One Rule:</w:t>
      </w:r>
      <w:r w:rsidRPr="00E56AB4">
        <w:rPr>
          <w:rFonts w:ascii="Calibri" w:hAnsi="Calibri" w:cs="Calibri"/>
          <w:color w:val="000000" w:themeColor="text1"/>
          <w:sz w:val="26"/>
        </w:rPr>
        <w:t xml:space="preserve"> The one rule when working with the IB class is that </w:t>
      </w:r>
      <w:r w:rsidRPr="00E56AB4">
        <w:rPr>
          <w:rStyle w:val="Strong"/>
          <w:rFonts w:ascii="Calibri" w:eastAsiaTheme="majorEastAsia" w:hAnsi="Calibri" w:cs="Calibri"/>
          <w:color w:val="000000" w:themeColor="text1"/>
          <w:sz w:val="26"/>
        </w:rPr>
        <w:t>user code may not block for too long</w:t>
      </w:r>
      <w:r w:rsidRPr="00E56AB4">
        <w:rPr>
          <w:rFonts w:ascii="Calibri" w:hAnsi="Calibri" w:cs="Calibri"/>
          <w:color w:val="000000" w:themeColor="text1"/>
          <w:sz w:val="26"/>
        </w:rPr>
        <w:t>.</w:t>
      </w:r>
    </w:p>
    <w:p w14:paraId="32A9254F" w14:textId="51370201" w:rsidR="00E56AB4" w:rsidRDefault="00E56AB4" w:rsidP="00DE6A95">
      <w:pPr>
        <w:pStyle w:val="ListParagraph"/>
        <w:numPr>
          <w:ilvl w:val="2"/>
          <w:numId w:val="1"/>
        </w:numPr>
        <w:spacing w:after="120" w:afterAutospacing="0"/>
        <w:contextualSpacing w:val="0"/>
        <w:rPr>
          <w:rFonts w:ascii="Calibri" w:hAnsi="Calibri" w:cs="Calibri"/>
          <w:color w:val="000000" w:themeColor="text1"/>
          <w:sz w:val="26"/>
        </w:rPr>
      </w:pPr>
      <w:r w:rsidRPr="00E56AB4">
        <w:rPr>
          <w:rFonts w:ascii="Calibri" w:hAnsi="Calibri" w:cs="Calibri"/>
          <w:color w:val="000000" w:themeColor="text1"/>
          <w:sz w:val="26"/>
        </w:rPr>
        <w:t xml:space="preserve">While some of the request methods are </w:t>
      </w:r>
      <w:r w:rsidRPr="00E56AB4">
        <w:rPr>
          <w:rFonts w:ascii="Consolas" w:hAnsi="Consolas" w:cs="Calibri"/>
          <w:color w:val="4472C4" w:themeColor="accent1"/>
          <w:sz w:val="24"/>
        </w:rPr>
        <w:t>blocking</w:t>
      </w:r>
      <w:r>
        <w:rPr>
          <w:rFonts w:ascii="Calibri" w:hAnsi="Calibri" w:cs="Calibri"/>
          <w:color w:val="000000" w:themeColor="text1"/>
          <w:sz w:val="26"/>
        </w:rPr>
        <w:t xml:space="preserve">, </w:t>
      </w:r>
      <w:r w:rsidRPr="00E56AB4">
        <w:rPr>
          <w:rFonts w:ascii="Calibri" w:hAnsi="Calibri" w:cs="Calibri"/>
          <w:color w:val="000000" w:themeColor="text1"/>
          <w:sz w:val="26"/>
        </w:rPr>
        <w:t xml:space="preserve">the framework will </w:t>
      </w:r>
      <w:r w:rsidR="00883496" w:rsidRPr="00E56AB4">
        <w:rPr>
          <w:rFonts w:ascii="Calibri" w:hAnsi="Calibri" w:cs="Calibri"/>
          <w:color w:val="000000" w:themeColor="text1"/>
          <w:sz w:val="26"/>
        </w:rPr>
        <w:t>keep</w:t>
      </w:r>
      <w:r w:rsidRPr="00E56AB4">
        <w:rPr>
          <w:rFonts w:ascii="Calibri" w:hAnsi="Calibri" w:cs="Calibri"/>
          <w:color w:val="000000" w:themeColor="text1"/>
          <w:sz w:val="26"/>
        </w:rPr>
        <w:t xml:space="preserve"> spinning in the background and handle all messages received from </w:t>
      </w:r>
      <w:r w:rsidRPr="00E56AB4">
        <w:rPr>
          <w:rFonts w:ascii="Consolas" w:hAnsi="Consolas" w:cs="Calibri"/>
          <w:color w:val="000000" w:themeColor="text1"/>
          <w:sz w:val="24"/>
        </w:rPr>
        <w:t>TWS/IBG</w:t>
      </w:r>
    </w:p>
    <w:p w14:paraId="6BA5C5A3" w14:textId="1927F091" w:rsidR="00E56AB4" w:rsidRDefault="00E56AB4" w:rsidP="00DE6A95">
      <w:pPr>
        <w:pStyle w:val="ListParagraph"/>
        <w:numPr>
          <w:ilvl w:val="2"/>
          <w:numId w:val="1"/>
        </w:numPr>
        <w:spacing w:after="120" w:afterAutospacing="0"/>
        <w:contextualSpacing w:val="0"/>
        <w:rPr>
          <w:rFonts w:ascii="Calibri" w:hAnsi="Calibri" w:cs="Calibri"/>
          <w:color w:val="000000" w:themeColor="text1"/>
          <w:sz w:val="26"/>
        </w:rPr>
      </w:pPr>
      <w:r w:rsidRPr="00E56AB4">
        <w:rPr>
          <w:rFonts w:ascii="Calibri" w:hAnsi="Calibri" w:cs="Calibri"/>
          <w:color w:val="000000" w:themeColor="text1"/>
          <w:sz w:val="26"/>
        </w:rPr>
        <w:t xml:space="preserve">It is important to not block the framework from doing its work. If, for example, the user code spends much time in a calculation, or uses </w:t>
      </w:r>
      <w:r w:rsidRPr="00E56AB4">
        <w:rPr>
          <w:rFonts w:ascii="Consolas" w:hAnsi="Consolas" w:cs="Calibri"/>
          <w:color w:val="4472C4" w:themeColor="accent1"/>
          <w:sz w:val="24"/>
        </w:rPr>
        <w:t>time.sleep()</w:t>
      </w:r>
      <w:r w:rsidRPr="00E56AB4">
        <w:rPr>
          <w:rFonts w:ascii="Calibri" w:hAnsi="Calibri" w:cs="Calibri"/>
          <w:color w:val="000000" w:themeColor="text1"/>
          <w:sz w:val="26"/>
        </w:rPr>
        <w:t xml:space="preserve"> with a long delay, the framework will stop spinning, messages accumulate, and things may go </w:t>
      </w:r>
      <w:r>
        <w:rPr>
          <w:rFonts w:ascii="Calibri" w:hAnsi="Calibri" w:cs="Calibri"/>
          <w:color w:val="000000" w:themeColor="text1"/>
          <w:sz w:val="26"/>
        </w:rPr>
        <w:t>wrong</w:t>
      </w:r>
    </w:p>
    <w:p w14:paraId="3A624942" w14:textId="14DF7B4E" w:rsidR="00E56AB4" w:rsidRDefault="00E56AB4" w:rsidP="00DE6A95">
      <w:pPr>
        <w:pStyle w:val="ListParagraph"/>
        <w:numPr>
          <w:ilvl w:val="2"/>
          <w:numId w:val="1"/>
        </w:numPr>
        <w:spacing w:after="120" w:afterAutospacing="0"/>
        <w:contextualSpacing w:val="0"/>
        <w:rPr>
          <w:rFonts w:ascii="Calibri" w:hAnsi="Calibri" w:cs="Calibri"/>
          <w:color w:val="000000" w:themeColor="text1"/>
          <w:sz w:val="26"/>
        </w:rPr>
      </w:pPr>
      <w:r w:rsidRPr="00E56AB4">
        <w:rPr>
          <w:rFonts w:ascii="Consolas" w:hAnsi="Consolas" w:cs="Calibri"/>
          <w:color w:val="000000" w:themeColor="text1"/>
          <w:sz w:val="24"/>
        </w:rPr>
        <w:t>IB</w:t>
      </w:r>
      <w:r w:rsidRPr="00E56AB4">
        <w:rPr>
          <w:rFonts w:ascii="Calibri" w:hAnsi="Calibri" w:cs="Calibri"/>
          <w:color w:val="000000" w:themeColor="text1"/>
          <w:sz w:val="26"/>
        </w:rPr>
        <w:t xml:space="preserve"> request methods are okay to use and do not count towards the user operation time, no matter how long the request takes to finish.</w:t>
      </w:r>
    </w:p>
    <w:p w14:paraId="5C8A173B" w14:textId="2CE3D313" w:rsidR="00E56AB4" w:rsidRPr="00883496" w:rsidRDefault="00E56AB4" w:rsidP="00DE6A95">
      <w:pPr>
        <w:pStyle w:val="ListParagraph"/>
        <w:numPr>
          <w:ilvl w:val="2"/>
          <w:numId w:val="1"/>
        </w:numPr>
        <w:spacing w:after="120" w:afterAutospacing="0"/>
        <w:contextualSpacing w:val="0"/>
        <w:rPr>
          <w:rFonts w:ascii="Calibri" w:hAnsi="Calibri" w:cs="Calibri"/>
          <w:color w:val="000000" w:themeColor="text1"/>
          <w:sz w:val="26"/>
        </w:rPr>
      </w:pPr>
      <w:r>
        <w:rPr>
          <w:rFonts w:ascii="Calibri" w:hAnsi="Calibri" w:cs="Calibri"/>
          <w:color w:val="000000" w:themeColor="text1"/>
          <w:sz w:val="26"/>
        </w:rPr>
        <w:t>An example of too long is if</w:t>
      </w:r>
      <w:r w:rsidRPr="00E56AB4">
        <w:rPr>
          <w:rFonts w:ascii="Calibri" w:hAnsi="Calibri" w:cs="Calibri"/>
          <w:color w:val="000000" w:themeColor="text1"/>
          <w:sz w:val="26"/>
        </w:rPr>
        <w:t xml:space="preserve"> the timestamp of tick data is to remain accurate within a millisecond</w:t>
      </w:r>
      <w:r w:rsidRPr="00883496">
        <w:rPr>
          <w:rFonts w:ascii="Calibri" w:hAnsi="Calibri" w:cs="Calibri"/>
          <w:b/>
          <w:bCs/>
          <w:color w:val="000000" w:themeColor="text1"/>
          <w:sz w:val="26"/>
        </w:rPr>
        <w:t>, then the user code must not spend longer than a millisecond</w:t>
      </w:r>
      <w:r w:rsidRPr="00E56AB4">
        <w:rPr>
          <w:rFonts w:ascii="Calibri" w:hAnsi="Calibri" w:cs="Calibri"/>
          <w:color w:val="000000" w:themeColor="text1"/>
          <w:sz w:val="26"/>
        </w:rPr>
        <w:t xml:space="preserve">. If, on the other extreme, there is very little incoming data and there is no desire for accurate timestamps, </w:t>
      </w:r>
      <w:r w:rsidRPr="00883496">
        <w:rPr>
          <w:rFonts w:ascii="Calibri" w:hAnsi="Calibri" w:cs="Calibri"/>
          <w:b/>
          <w:bCs/>
          <w:color w:val="000000" w:themeColor="text1"/>
          <w:sz w:val="26"/>
        </w:rPr>
        <w:t>then the user code can block for hours.</w:t>
      </w:r>
    </w:p>
    <w:p w14:paraId="3B255BB1" w14:textId="52BDDBA9" w:rsidR="00883496" w:rsidRDefault="00883496" w:rsidP="00DE6A95">
      <w:pPr>
        <w:pStyle w:val="ListParagraph"/>
        <w:numPr>
          <w:ilvl w:val="2"/>
          <w:numId w:val="1"/>
        </w:numPr>
        <w:spacing w:after="120" w:afterAutospacing="0"/>
        <w:contextualSpacing w:val="0"/>
        <w:rPr>
          <w:rFonts w:ascii="Consolas" w:hAnsi="Consolas" w:cs="Calibri"/>
          <w:color w:val="4472C4" w:themeColor="accent1"/>
          <w:sz w:val="24"/>
        </w:rPr>
      </w:pPr>
      <w:r w:rsidRPr="00883496">
        <w:rPr>
          <w:rFonts w:ascii="Calibri" w:hAnsi="Calibri" w:cs="Calibri"/>
          <w:color w:val="000000" w:themeColor="text1"/>
          <w:sz w:val="26"/>
        </w:rPr>
        <w:t xml:space="preserve">If a user operation takes a long time then it can be farmed out to a different process. Alternatively the operation can be made such that it periodically calls </w:t>
      </w:r>
      <w:r w:rsidRPr="00883496">
        <w:rPr>
          <w:rFonts w:ascii="Consolas" w:hAnsi="Consolas" w:cs="Calibri"/>
          <w:color w:val="4472C4" w:themeColor="accent1"/>
          <w:sz w:val="24"/>
        </w:rPr>
        <w:t>IB.sleep(0)</w:t>
      </w:r>
    </w:p>
    <w:p w14:paraId="19A986FA" w14:textId="24E82795" w:rsidR="00883496" w:rsidRPr="00883496" w:rsidRDefault="00883496" w:rsidP="00DE6A95">
      <w:pPr>
        <w:pStyle w:val="ListParagraph"/>
        <w:numPr>
          <w:ilvl w:val="2"/>
          <w:numId w:val="1"/>
        </w:numPr>
        <w:spacing w:after="120" w:afterAutospacing="0"/>
        <w:contextualSpacing w:val="0"/>
        <w:rPr>
          <w:rFonts w:ascii="Calibri" w:hAnsi="Calibri" w:cs="Calibri"/>
          <w:color w:val="000000" w:themeColor="text1"/>
          <w:sz w:val="26"/>
        </w:rPr>
      </w:pPr>
      <w:r w:rsidRPr="00883496">
        <w:rPr>
          <w:rFonts w:ascii="Calibri" w:hAnsi="Calibri" w:cs="Calibri"/>
          <w:color w:val="000000" w:themeColor="text1"/>
          <w:sz w:val="26"/>
        </w:rPr>
        <w:t xml:space="preserve">For introducing a delay, </w:t>
      </w:r>
      <w:r w:rsidRPr="00883496">
        <w:rPr>
          <w:rFonts w:ascii="Consolas" w:hAnsi="Consolas" w:cs="Calibri"/>
          <w:color w:val="C00000"/>
          <w:sz w:val="24"/>
        </w:rPr>
        <w:t>never use time.sleep()</w:t>
      </w:r>
      <w:r w:rsidRPr="00883496">
        <w:rPr>
          <w:rFonts w:ascii="Calibri" w:hAnsi="Calibri" w:cs="Calibri"/>
          <w:color w:val="000000" w:themeColor="text1"/>
          <w:sz w:val="26"/>
        </w:rPr>
        <w:t xml:space="preserve"> but use </w:t>
      </w:r>
      <w:hyperlink r:id="rId6" w:anchor="ib_insync.ib.IB.sleep" w:tooltip="ib_insync.ib.IB.sleep" w:history="1">
        <w:r w:rsidRPr="00883496">
          <w:rPr>
            <w:rStyle w:val="pre"/>
            <w:rFonts w:ascii="Consolas" w:hAnsi="Consolas" w:cs="Calibri"/>
            <w:color w:val="4472C4" w:themeColor="accent1"/>
            <w:sz w:val="24"/>
            <w:szCs w:val="20"/>
          </w:rPr>
          <w:t>sleep()</w:t>
        </w:r>
      </w:hyperlink>
      <w:r w:rsidRPr="00883496">
        <w:rPr>
          <w:rFonts w:ascii="Consolas" w:hAnsi="Consolas" w:cs="Calibri"/>
          <w:color w:val="4472C4" w:themeColor="accent1"/>
          <w:sz w:val="24"/>
        </w:rPr>
        <w:t xml:space="preserve"> </w:t>
      </w:r>
      <w:r w:rsidRPr="00883496">
        <w:rPr>
          <w:rFonts w:ascii="Calibri" w:hAnsi="Calibri" w:cs="Calibri"/>
          <w:color w:val="000000" w:themeColor="text1"/>
          <w:sz w:val="26"/>
        </w:rPr>
        <w:t>instead.</w:t>
      </w:r>
    </w:p>
    <w:p w14:paraId="25B66AEB" w14:textId="77777777" w:rsidR="00883496" w:rsidRPr="00883496" w:rsidRDefault="00883496" w:rsidP="00883496">
      <w:pPr>
        <w:pStyle w:val="ListParagraph"/>
        <w:contextualSpacing w:val="0"/>
        <w:rPr>
          <w:rFonts w:ascii="Calibri" w:hAnsi="Calibri" w:cs="Calibri"/>
          <w:color w:val="000000" w:themeColor="text1"/>
          <w:sz w:val="26"/>
        </w:rPr>
      </w:pPr>
    </w:p>
    <w:p w14:paraId="5795BE97" w14:textId="77777777" w:rsidR="00883496" w:rsidRPr="00883496" w:rsidRDefault="00883496" w:rsidP="00883496">
      <w:pPr>
        <w:pStyle w:val="ListParagraph"/>
        <w:contextualSpacing w:val="0"/>
        <w:rPr>
          <w:rFonts w:ascii="Calibri" w:hAnsi="Calibri" w:cs="Calibri"/>
          <w:color w:val="000000" w:themeColor="text1"/>
          <w:sz w:val="26"/>
        </w:rPr>
      </w:pPr>
    </w:p>
    <w:p w14:paraId="465379B0" w14:textId="108EF690" w:rsidR="00883496" w:rsidRPr="00883496" w:rsidRDefault="00883496" w:rsidP="00752192">
      <w:pPr>
        <w:pStyle w:val="ListParagraph"/>
        <w:numPr>
          <w:ilvl w:val="0"/>
          <w:numId w:val="1"/>
        </w:numPr>
        <w:contextualSpacing w:val="0"/>
        <w:rPr>
          <w:rFonts w:ascii="Calibri" w:hAnsi="Calibri" w:cs="Calibri"/>
          <w:color w:val="000000" w:themeColor="text1"/>
          <w:sz w:val="26"/>
        </w:rPr>
      </w:pPr>
      <w:r>
        <w:rPr>
          <w:rFonts w:ascii="Arial" w:hAnsi="Arial" w:cs="Arial"/>
          <w:b/>
          <w:color w:val="000000"/>
          <w:sz w:val="34"/>
        </w:rPr>
        <w:lastRenderedPageBreak/>
        <w:t>Getting Started:</w:t>
      </w:r>
    </w:p>
    <w:p w14:paraId="780E8404" w14:textId="6DC62400" w:rsidR="00883496" w:rsidRPr="00883496" w:rsidRDefault="00883496" w:rsidP="00DE6A95">
      <w:pPr>
        <w:pStyle w:val="ListParagraph"/>
        <w:numPr>
          <w:ilvl w:val="1"/>
          <w:numId w:val="1"/>
        </w:numPr>
        <w:spacing w:after="120" w:afterAutospacing="0"/>
        <w:contextualSpacing w:val="0"/>
        <w:rPr>
          <w:rFonts w:ascii="Calibri" w:hAnsi="Calibri" w:cs="Calibri"/>
          <w:color w:val="000000" w:themeColor="text1"/>
          <w:sz w:val="26"/>
        </w:rPr>
      </w:pPr>
      <w:r>
        <w:rPr>
          <w:rFonts w:ascii="Calibri" w:hAnsi="Calibri" w:cs="Calibri"/>
          <w:b/>
          <w:bCs/>
          <w:color w:val="000000" w:themeColor="text1"/>
          <w:sz w:val="26"/>
        </w:rPr>
        <w:t xml:space="preserve">Installation: </w:t>
      </w:r>
      <w:r>
        <w:rPr>
          <w:rFonts w:ascii="Calibri" w:hAnsi="Calibri" w:cs="Calibri"/>
          <w:bCs/>
          <w:color w:val="000000" w:themeColor="text1"/>
          <w:sz w:val="26"/>
        </w:rPr>
        <w:t xml:space="preserve">Use </w:t>
      </w:r>
      <w:r>
        <w:rPr>
          <w:rFonts w:ascii="Consolas" w:hAnsi="Consolas" w:cs="Calibri"/>
          <w:bCs/>
          <w:color w:val="4472C4" w:themeColor="accent1"/>
          <w:sz w:val="24"/>
        </w:rPr>
        <w:t>pip install ib_insync</w:t>
      </w:r>
      <w:r>
        <w:rPr>
          <w:rFonts w:ascii="Calibri" w:hAnsi="Calibri" w:cs="Calibri"/>
          <w:bCs/>
          <w:color w:val="000000" w:themeColor="text1"/>
          <w:sz w:val="26"/>
        </w:rPr>
        <w:t xml:space="preserve">, whilst ensuring that the client </w:t>
      </w:r>
      <w:r>
        <w:rPr>
          <w:rFonts w:ascii="Consolas" w:hAnsi="Consolas" w:cs="Calibri"/>
          <w:bCs/>
          <w:color w:val="000000" w:themeColor="text1"/>
          <w:sz w:val="24"/>
        </w:rPr>
        <w:t xml:space="preserve">TWS/IB </w:t>
      </w:r>
      <w:r>
        <w:rPr>
          <w:rFonts w:ascii="Calibri" w:hAnsi="Calibri" w:cs="Calibri"/>
          <w:bCs/>
          <w:color w:val="000000" w:themeColor="text1"/>
          <w:sz w:val="26"/>
        </w:rPr>
        <w:t>is installed and the API is enabled</w:t>
      </w:r>
    </w:p>
    <w:p w14:paraId="655FF52E" w14:textId="7D9D4DE2" w:rsidR="00883496" w:rsidRPr="00883496" w:rsidRDefault="00883496" w:rsidP="00DE6A95">
      <w:pPr>
        <w:pStyle w:val="ListParagraph"/>
        <w:numPr>
          <w:ilvl w:val="1"/>
          <w:numId w:val="1"/>
        </w:numPr>
        <w:spacing w:after="120" w:afterAutospacing="0"/>
        <w:contextualSpacing w:val="0"/>
        <w:rPr>
          <w:rFonts w:ascii="Calibri" w:hAnsi="Calibri" w:cs="Calibri"/>
          <w:color w:val="000000" w:themeColor="text1"/>
          <w:sz w:val="26"/>
        </w:rPr>
      </w:pPr>
      <w:r>
        <w:rPr>
          <w:rFonts w:ascii="Calibri" w:hAnsi="Calibri" w:cs="Calibri"/>
          <w:b/>
          <w:bCs/>
          <w:color w:val="000000" w:themeColor="text1"/>
          <w:sz w:val="26"/>
        </w:rPr>
        <w:t xml:space="preserve">Imports: </w:t>
      </w:r>
      <w:r>
        <w:rPr>
          <w:rFonts w:ascii="Calibri" w:hAnsi="Calibri" w:cs="Calibri"/>
          <w:bCs/>
          <w:color w:val="000000" w:themeColor="text1"/>
          <w:sz w:val="26"/>
        </w:rPr>
        <w:t xml:space="preserve">We can import the library using </w:t>
      </w:r>
      <w:r>
        <w:rPr>
          <w:rFonts w:ascii="Consolas" w:hAnsi="Consolas" w:cs="Calibri"/>
          <w:bCs/>
          <w:color w:val="4472C4" w:themeColor="accent1"/>
          <w:sz w:val="24"/>
        </w:rPr>
        <w:t>from ib_insync import *</w:t>
      </w:r>
    </w:p>
    <w:p w14:paraId="12876664" w14:textId="752CF819" w:rsidR="00345E30" w:rsidRPr="00DE6A95" w:rsidRDefault="00883496" w:rsidP="00DE6A95">
      <w:pPr>
        <w:pStyle w:val="ListParagraph"/>
        <w:numPr>
          <w:ilvl w:val="1"/>
          <w:numId w:val="1"/>
        </w:numPr>
        <w:spacing w:after="120" w:afterAutospacing="0"/>
        <w:contextualSpacing w:val="0"/>
        <w:rPr>
          <w:rFonts w:ascii="Calibri" w:hAnsi="Calibri" w:cs="Calibri"/>
          <w:b/>
          <w:color w:val="000000" w:themeColor="text1"/>
          <w:sz w:val="26"/>
        </w:rPr>
      </w:pPr>
      <w:r w:rsidRPr="00883496">
        <w:rPr>
          <w:rFonts w:ascii="Calibri" w:hAnsi="Calibri" w:cs="Calibri"/>
          <w:b/>
          <w:color w:val="000000" w:themeColor="text1"/>
          <w:sz w:val="26"/>
        </w:rPr>
        <w:t>Connection:</w:t>
      </w:r>
      <w:r>
        <w:rPr>
          <w:rFonts w:ascii="Calibri" w:hAnsi="Calibri" w:cs="Calibri"/>
          <w:b/>
          <w:color w:val="000000" w:themeColor="text1"/>
          <w:sz w:val="26"/>
        </w:rPr>
        <w:t xml:space="preserve"> </w:t>
      </w:r>
      <w:r>
        <w:rPr>
          <w:rFonts w:ascii="Calibri" w:hAnsi="Calibri" w:cs="Calibri"/>
          <w:color w:val="000000" w:themeColor="text1"/>
          <w:sz w:val="26"/>
        </w:rPr>
        <w:t xml:space="preserve">We can instantiate an </w:t>
      </w:r>
      <w:r>
        <w:rPr>
          <w:rFonts w:ascii="Consolas" w:hAnsi="Consolas" w:cs="Calibri"/>
          <w:color w:val="4472C4" w:themeColor="accent1"/>
          <w:sz w:val="24"/>
        </w:rPr>
        <w:t>IB</w:t>
      </w:r>
      <w:r>
        <w:rPr>
          <w:rFonts w:ascii="Calibri" w:hAnsi="Calibri" w:cs="Calibri"/>
          <w:color w:val="000000" w:themeColor="text1"/>
          <w:sz w:val="26"/>
        </w:rPr>
        <w:t xml:space="preserve"> class and use the </w:t>
      </w:r>
      <w:r>
        <w:rPr>
          <w:rFonts w:ascii="Consolas" w:hAnsi="Consolas" w:cs="Calibri"/>
          <w:color w:val="4472C4" w:themeColor="accent1"/>
          <w:sz w:val="24"/>
        </w:rPr>
        <w:t>.connect()</w:t>
      </w:r>
      <w:r>
        <w:rPr>
          <w:rFonts w:ascii="Calibri" w:hAnsi="Calibri" w:cs="Calibri"/>
          <w:color w:val="000000" w:themeColor="text1"/>
          <w:sz w:val="26"/>
        </w:rPr>
        <w:t xml:space="preserve"> method on it</w:t>
      </w:r>
      <w:r w:rsidR="00FA7748">
        <w:rPr>
          <w:rFonts w:ascii="Calibri" w:hAnsi="Calibri" w:cs="Calibri"/>
          <w:b/>
          <w:color w:val="000000" w:themeColor="text1"/>
          <w:sz w:val="26"/>
        </w:rPr>
        <w:t xml:space="preserve">. </w:t>
      </w:r>
      <w:r w:rsidR="00FA7748">
        <w:rPr>
          <w:rFonts w:ascii="Calibri" w:hAnsi="Calibri" w:cs="Calibri"/>
          <w:bCs/>
          <w:color w:val="000000" w:themeColor="text1"/>
          <w:sz w:val="26"/>
        </w:rPr>
        <w:t xml:space="preserve">The method is a </w:t>
      </w:r>
      <w:r w:rsidR="00FA7748">
        <w:rPr>
          <w:rFonts w:ascii="Consolas" w:hAnsi="Consolas" w:cs="Calibri"/>
          <w:bCs/>
          <w:color w:val="4472C4" w:themeColor="accent1"/>
          <w:sz w:val="24"/>
        </w:rPr>
        <w:t xml:space="preserve">blocking </w:t>
      </w:r>
      <w:r w:rsidR="00FA7748">
        <w:rPr>
          <w:rFonts w:ascii="Calibri" w:hAnsi="Calibri" w:cs="Calibri"/>
          <w:bCs/>
          <w:color w:val="000000" w:themeColor="text1"/>
          <w:sz w:val="26"/>
        </w:rPr>
        <w:t>method</w:t>
      </w:r>
    </w:p>
    <w:p w14:paraId="5AE324F8" w14:textId="180F23F4" w:rsidR="00AD43A5" w:rsidRDefault="00AD43A5" w:rsidP="00DE6A95">
      <w:pPr>
        <w:rPr>
          <w:rFonts w:ascii="Calibri" w:hAnsi="Calibri" w:cs="Calibri"/>
          <w:b/>
          <w:noProof/>
          <w:color w:val="000000" w:themeColor="text1"/>
          <w:sz w:val="26"/>
        </w:rPr>
      </w:pPr>
      <w:r>
        <w:rPr>
          <w:rFonts w:ascii="Calibri" w:hAnsi="Calibri" w:cs="Calibri"/>
          <w:b/>
          <w:noProof/>
          <w:color w:val="000000" w:themeColor="text1"/>
          <w:sz w:val="26"/>
        </w:rPr>
        <w:drawing>
          <wp:anchor distT="0" distB="0" distL="114300" distR="114300" simplePos="0" relativeHeight="251663360" behindDoc="1" locked="0" layoutInCell="1" allowOverlap="1" wp14:anchorId="17E2F4C0" wp14:editId="3D320109">
            <wp:simplePos x="0" y="0"/>
            <wp:positionH relativeFrom="margin">
              <wp:align>right</wp:align>
            </wp:positionH>
            <wp:positionV relativeFrom="paragraph">
              <wp:posOffset>54610</wp:posOffset>
            </wp:positionV>
            <wp:extent cx="5496692" cy="628738"/>
            <wp:effectExtent l="0" t="0" r="0" b="0"/>
            <wp:wrapTight wrapText="bothSides">
              <wp:wrapPolygon edited="0">
                <wp:start x="0" y="0"/>
                <wp:lineTo x="0" y="20945"/>
                <wp:lineTo x="21485" y="20945"/>
                <wp:lineTo x="21485" y="0"/>
                <wp:lineTo x="0" y="0"/>
              </wp:wrapPolygon>
            </wp:wrapTight>
            <wp:docPr id="7" name="Picture 7" descr="Text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ogo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6A6348" w14:textId="3B3267EA" w:rsidR="00AD43A5" w:rsidRDefault="00AD43A5" w:rsidP="00DE6A95">
      <w:pPr>
        <w:rPr>
          <w:rFonts w:ascii="Calibri" w:hAnsi="Calibri" w:cs="Calibri"/>
          <w:b/>
          <w:noProof/>
          <w:color w:val="000000" w:themeColor="text1"/>
          <w:sz w:val="26"/>
        </w:rPr>
      </w:pPr>
    </w:p>
    <w:p w14:paraId="5936CBE5" w14:textId="4375F312" w:rsidR="00DE6A95" w:rsidRPr="00DE6A95" w:rsidRDefault="00DE6A95" w:rsidP="00DE6A95">
      <w:pPr>
        <w:rPr>
          <w:rFonts w:ascii="Calibri" w:hAnsi="Calibri" w:cs="Calibri"/>
          <w:b/>
          <w:color w:val="000000" w:themeColor="text1"/>
          <w:sz w:val="26"/>
        </w:rPr>
      </w:pPr>
    </w:p>
    <w:p w14:paraId="43871DD1" w14:textId="4A1067E5" w:rsidR="00752192" w:rsidRPr="0026265E" w:rsidRDefault="0026265E" w:rsidP="00752192">
      <w:pPr>
        <w:pStyle w:val="ListParagraph"/>
        <w:numPr>
          <w:ilvl w:val="0"/>
          <w:numId w:val="1"/>
        </w:numPr>
        <w:contextualSpacing w:val="0"/>
        <w:rPr>
          <w:rFonts w:ascii="Calibri" w:hAnsi="Calibri" w:cs="Calibri"/>
          <w:color w:val="000000" w:themeColor="text1"/>
          <w:sz w:val="26"/>
        </w:rPr>
      </w:pPr>
      <w:r>
        <w:rPr>
          <w:rFonts w:ascii="Arial" w:hAnsi="Arial" w:cs="Arial"/>
          <w:b/>
          <w:color w:val="000000"/>
          <w:sz w:val="34"/>
        </w:rPr>
        <w:t>Retrieving Current Price of a Stock</w:t>
      </w:r>
      <w:r w:rsidR="00752192">
        <w:rPr>
          <w:rFonts w:ascii="Arial" w:hAnsi="Arial" w:cs="Arial"/>
          <w:b/>
          <w:color w:val="000000"/>
          <w:sz w:val="34"/>
        </w:rPr>
        <w:t>:</w:t>
      </w:r>
    </w:p>
    <w:p w14:paraId="726E91C2" w14:textId="639C9E87" w:rsidR="0026265E" w:rsidRDefault="0026265E" w:rsidP="00C040AE">
      <w:pPr>
        <w:pStyle w:val="ListParagraph"/>
        <w:numPr>
          <w:ilvl w:val="1"/>
          <w:numId w:val="1"/>
        </w:numPr>
        <w:spacing w:after="120" w:afterAutospacing="0"/>
        <w:contextualSpacing w:val="0"/>
        <w:rPr>
          <w:rFonts w:ascii="Calibri" w:hAnsi="Calibri" w:cs="Calibri"/>
          <w:color w:val="000000" w:themeColor="text1"/>
          <w:sz w:val="26"/>
        </w:rPr>
      </w:pPr>
      <w:r>
        <w:rPr>
          <w:rFonts w:ascii="Calibri" w:hAnsi="Calibri" w:cs="Calibri"/>
          <w:color w:val="000000" w:themeColor="text1"/>
          <w:sz w:val="26"/>
        </w:rPr>
        <w:t xml:space="preserve">Whenever data is required for an asset, start by creating a </w:t>
      </w:r>
      <w:r>
        <w:rPr>
          <w:rFonts w:ascii="Consolas" w:hAnsi="Consolas" w:cs="Calibri"/>
          <w:color w:val="4472C4" w:themeColor="accent1"/>
          <w:sz w:val="24"/>
        </w:rPr>
        <w:t xml:space="preserve">contract, </w:t>
      </w:r>
      <w:r>
        <w:rPr>
          <w:rFonts w:ascii="Calibri" w:hAnsi="Calibri" w:cs="Calibri"/>
          <w:color w:val="000000" w:themeColor="text1"/>
          <w:sz w:val="26"/>
        </w:rPr>
        <w:t xml:space="preserve">we can create a contract using the </w:t>
      </w:r>
      <w:r>
        <w:rPr>
          <w:rFonts w:ascii="Consolas" w:hAnsi="Consolas" w:cs="Calibri"/>
          <w:color w:val="4472C4" w:themeColor="accent1"/>
          <w:sz w:val="24"/>
        </w:rPr>
        <w:t xml:space="preserve">Stock </w:t>
      </w:r>
      <w:r>
        <w:rPr>
          <w:rFonts w:ascii="Calibri" w:hAnsi="Calibri" w:cs="Calibri"/>
          <w:color w:val="000000" w:themeColor="text1"/>
          <w:sz w:val="26"/>
        </w:rPr>
        <w:t>helper class, we have passed three main positional arguments</w:t>
      </w:r>
    </w:p>
    <w:p w14:paraId="2C3C5C0F" w14:textId="65143DD3" w:rsidR="0026265E" w:rsidRDefault="0026265E" w:rsidP="00C040AE">
      <w:pPr>
        <w:pStyle w:val="ListParagraph"/>
        <w:numPr>
          <w:ilvl w:val="2"/>
          <w:numId w:val="1"/>
        </w:numPr>
        <w:spacing w:after="120" w:afterAutospacing="0"/>
        <w:contextualSpacing w:val="0"/>
        <w:rPr>
          <w:rFonts w:ascii="Calibri" w:hAnsi="Calibri" w:cs="Calibri"/>
          <w:color w:val="000000" w:themeColor="text1"/>
          <w:sz w:val="26"/>
        </w:rPr>
      </w:pPr>
      <w:r>
        <w:rPr>
          <w:rFonts w:ascii="Consolas" w:hAnsi="Consolas" w:cs="Calibri"/>
          <w:color w:val="00B050"/>
          <w:sz w:val="24"/>
        </w:rPr>
        <w:t xml:space="preserve">ticker: </w:t>
      </w:r>
      <w:r w:rsidRPr="00BB4920">
        <w:rPr>
          <w:rFonts w:ascii="Consolas" w:hAnsi="Consolas" w:cs="Calibri"/>
          <w:color w:val="000000" w:themeColor="text1"/>
          <w:sz w:val="24"/>
        </w:rPr>
        <w:t>string,</w:t>
      </w:r>
      <w:r>
        <w:rPr>
          <w:rFonts w:ascii="Consolas" w:hAnsi="Consolas" w:cs="Calibri"/>
          <w:color w:val="4472C4" w:themeColor="accent1"/>
          <w:sz w:val="24"/>
        </w:rPr>
        <w:t xml:space="preserve"> </w:t>
      </w:r>
      <w:r>
        <w:rPr>
          <w:rFonts w:ascii="Calibri" w:hAnsi="Calibri" w:cs="Calibri"/>
          <w:color w:val="000000" w:themeColor="text1"/>
          <w:sz w:val="26"/>
        </w:rPr>
        <w:t>the symbol for the company</w:t>
      </w:r>
    </w:p>
    <w:p w14:paraId="2802396D" w14:textId="5CE83F8C" w:rsidR="0026265E" w:rsidRDefault="0026265E" w:rsidP="00C040AE">
      <w:pPr>
        <w:pStyle w:val="ListParagraph"/>
        <w:numPr>
          <w:ilvl w:val="2"/>
          <w:numId w:val="1"/>
        </w:numPr>
        <w:spacing w:after="120" w:afterAutospacing="0"/>
        <w:contextualSpacing w:val="0"/>
        <w:rPr>
          <w:rFonts w:ascii="Calibri" w:hAnsi="Calibri" w:cs="Calibri"/>
          <w:color w:val="000000" w:themeColor="text1"/>
          <w:sz w:val="26"/>
        </w:rPr>
      </w:pPr>
      <w:r>
        <w:rPr>
          <w:rFonts w:ascii="Consolas" w:hAnsi="Consolas" w:cs="Calibri"/>
          <w:color w:val="00B050"/>
          <w:sz w:val="24"/>
        </w:rPr>
        <w:t xml:space="preserve">exchange: </w:t>
      </w:r>
      <w:r w:rsidRPr="00BB4920">
        <w:rPr>
          <w:rFonts w:ascii="Consolas" w:hAnsi="Consolas" w:cs="Calibri"/>
          <w:color w:val="000000" w:themeColor="text1"/>
          <w:sz w:val="24"/>
        </w:rPr>
        <w:t>string,</w:t>
      </w:r>
      <w:r>
        <w:rPr>
          <w:rFonts w:ascii="Consolas" w:hAnsi="Consolas" w:cs="Calibri"/>
          <w:color w:val="4472C4" w:themeColor="accent1"/>
          <w:sz w:val="24"/>
        </w:rPr>
        <w:t xml:space="preserve"> </w:t>
      </w:r>
      <w:r>
        <w:rPr>
          <w:rFonts w:ascii="Calibri" w:hAnsi="Calibri" w:cs="Calibri"/>
          <w:color w:val="000000" w:themeColor="text1"/>
          <w:sz w:val="26"/>
        </w:rPr>
        <w:t>the exchange it trades on</w:t>
      </w:r>
    </w:p>
    <w:p w14:paraId="54DABAEB" w14:textId="42744E98" w:rsidR="0026265E" w:rsidRDefault="0026265E" w:rsidP="00C040AE">
      <w:pPr>
        <w:pStyle w:val="ListParagraph"/>
        <w:numPr>
          <w:ilvl w:val="2"/>
          <w:numId w:val="1"/>
        </w:numPr>
        <w:spacing w:after="120" w:afterAutospacing="0"/>
        <w:contextualSpacing w:val="0"/>
        <w:rPr>
          <w:rFonts w:ascii="Calibri" w:hAnsi="Calibri" w:cs="Calibri"/>
          <w:color w:val="000000" w:themeColor="text1"/>
          <w:sz w:val="26"/>
        </w:rPr>
      </w:pPr>
      <w:r>
        <w:rPr>
          <w:rFonts w:ascii="Consolas" w:hAnsi="Consolas" w:cs="Calibri"/>
          <w:color w:val="00B050"/>
          <w:sz w:val="24"/>
        </w:rPr>
        <w:t xml:space="preserve">currency: </w:t>
      </w:r>
      <w:r w:rsidRPr="00BB4920">
        <w:rPr>
          <w:rFonts w:ascii="Consolas" w:hAnsi="Consolas" w:cs="Calibri"/>
          <w:color w:val="000000" w:themeColor="text1"/>
          <w:sz w:val="24"/>
        </w:rPr>
        <w:t>string,</w:t>
      </w:r>
      <w:r>
        <w:rPr>
          <w:rFonts w:ascii="Calibri" w:hAnsi="Calibri" w:cs="Calibri"/>
          <w:color w:val="000000" w:themeColor="text1"/>
          <w:sz w:val="26"/>
        </w:rPr>
        <w:t xml:space="preserve"> the currency the stock trades in</w:t>
      </w:r>
    </w:p>
    <w:p w14:paraId="0DE5DD1B" w14:textId="70653AB6" w:rsidR="00AD43A5" w:rsidRDefault="00AD43A5" w:rsidP="00C040AE">
      <w:pPr>
        <w:pStyle w:val="ListParagraph"/>
        <w:numPr>
          <w:ilvl w:val="1"/>
          <w:numId w:val="1"/>
        </w:numPr>
        <w:spacing w:after="120" w:afterAutospacing="0"/>
        <w:contextualSpacing w:val="0"/>
        <w:rPr>
          <w:rFonts w:ascii="Calibri" w:hAnsi="Calibri" w:cs="Calibri"/>
          <w:color w:val="000000" w:themeColor="text1"/>
          <w:sz w:val="26"/>
        </w:rPr>
      </w:pPr>
      <w:r>
        <w:rPr>
          <w:rFonts w:ascii="Calibri" w:hAnsi="Calibri" w:cs="Calibri"/>
          <w:noProof/>
          <w:color w:val="000000" w:themeColor="text1"/>
          <w:sz w:val="26"/>
        </w:rPr>
        <w:drawing>
          <wp:anchor distT="0" distB="0" distL="114300" distR="114300" simplePos="0" relativeHeight="251664384" behindDoc="1" locked="0" layoutInCell="1" allowOverlap="1" wp14:anchorId="1DFFD62C" wp14:editId="7380B3C8">
            <wp:simplePos x="0" y="0"/>
            <wp:positionH relativeFrom="column">
              <wp:posOffset>525780</wp:posOffset>
            </wp:positionH>
            <wp:positionV relativeFrom="paragraph">
              <wp:posOffset>918845</wp:posOffset>
            </wp:positionV>
            <wp:extent cx="5943600" cy="335915"/>
            <wp:effectExtent l="0" t="0" r="0" b="6985"/>
            <wp:wrapTight wrapText="bothSides">
              <wp:wrapPolygon edited="0">
                <wp:start x="0" y="0"/>
                <wp:lineTo x="0" y="20824"/>
                <wp:lineTo x="21531" y="20824"/>
                <wp:lineTo x="2153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286"/>
                    <a:stretch/>
                  </pic:blipFill>
                  <pic:spPr bwMode="auto">
                    <a:xfrm>
                      <a:off x="0" y="0"/>
                      <a:ext cx="5943600" cy="335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6265E" w:rsidRPr="00880308">
        <w:rPr>
          <w:rFonts w:ascii="Calibri" w:hAnsi="Calibri" w:cs="Calibri"/>
          <w:color w:val="000000" w:themeColor="text1"/>
          <w:sz w:val="26"/>
        </w:rPr>
        <w:t xml:space="preserve">We can use </w:t>
      </w:r>
      <w:r w:rsidR="0026265E" w:rsidRPr="00880308">
        <w:rPr>
          <w:rFonts w:ascii="Consolas" w:hAnsi="Consolas" w:cs="Calibri"/>
          <w:color w:val="4472C4" w:themeColor="accent1"/>
          <w:sz w:val="24"/>
        </w:rPr>
        <w:t>qualiftyContracts(Stock_object)</w:t>
      </w:r>
      <w:r w:rsidR="0026265E" w:rsidRPr="00880308">
        <w:rPr>
          <w:rFonts w:ascii="Calibri" w:hAnsi="Calibri" w:cs="Calibri"/>
          <w:color w:val="000000" w:themeColor="text1"/>
          <w:sz w:val="26"/>
        </w:rPr>
        <w:t xml:space="preserve"> to obtain additional information about the stock</w:t>
      </w:r>
      <w:r w:rsidR="00F34DBD">
        <w:rPr>
          <w:rFonts w:ascii="Calibri" w:hAnsi="Calibri" w:cs="Calibri"/>
          <w:color w:val="000000" w:themeColor="text1"/>
          <w:sz w:val="26"/>
        </w:rPr>
        <w:t xml:space="preserve">, such as its </w:t>
      </w:r>
      <w:r w:rsidR="00F34DBD">
        <w:rPr>
          <w:rFonts w:ascii="Consolas" w:hAnsi="Consolas" w:cs="Calibri"/>
          <w:color w:val="4472C4" w:themeColor="accent1"/>
          <w:sz w:val="24"/>
        </w:rPr>
        <w:t xml:space="preserve">primary exchange, conId and tradingClass. </w:t>
      </w:r>
      <w:r w:rsidR="0026265E" w:rsidRPr="00880308">
        <w:rPr>
          <w:rFonts w:ascii="Calibri" w:hAnsi="Calibri" w:cs="Calibri"/>
          <w:color w:val="000000" w:themeColor="text1"/>
          <w:sz w:val="26"/>
        </w:rPr>
        <w:t xml:space="preserve">The following image shows an example for </w:t>
      </w:r>
      <w:r w:rsidR="00880308">
        <w:rPr>
          <w:rFonts w:ascii="Calibri" w:hAnsi="Calibri" w:cs="Calibri"/>
          <w:color w:val="000000" w:themeColor="text1"/>
          <w:sz w:val="26"/>
        </w:rPr>
        <w:t xml:space="preserve">the Apple stock </w:t>
      </w:r>
      <w:r>
        <w:rPr>
          <w:rFonts w:ascii="Calibri" w:hAnsi="Calibri" w:cs="Calibri"/>
          <w:color w:val="000000" w:themeColor="text1"/>
          <w:sz w:val="26"/>
        </w:rPr>
        <w:t xml:space="preserve">and </w:t>
      </w:r>
      <w:r w:rsidR="00F34DBD">
        <w:rPr>
          <w:rFonts w:ascii="Calibri" w:hAnsi="Calibri" w:cs="Calibri"/>
          <w:color w:val="000000" w:themeColor="text1"/>
          <w:sz w:val="26"/>
        </w:rPr>
        <w:t>some information related to it</w:t>
      </w:r>
    </w:p>
    <w:p w14:paraId="7339234F" w14:textId="425E87B7" w:rsidR="0026265E" w:rsidRPr="00880308" w:rsidRDefault="0026265E" w:rsidP="00880308">
      <w:pPr>
        <w:rPr>
          <w:rFonts w:ascii="Calibri" w:hAnsi="Calibri" w:cs="Calibri"/>
          <w:color w:val="000000" w:themeColor="text1"/>
          <w:sz w:val="26"/>
        </w:rPr>
      </w:pPr>
    </w:p>
    <w:p w14:paraId="35F58139" w14:textId="7B4E0D3A" w:rsidR="0029547E" w:rsidRPr="0029547E" w:rsidRDefault="0029547E" w:rsidP="0029547E">
      <w:pPr>
        <w:pStyle w:val="ListParagraph"/>
        <w:numPr>
          <w:ilvl w:val="0"/>
          <w:numId w:val="1"/>
        </w:numPr>
        <w:contextualSpacing w:val="0"/>
        <w:rPr>
          <w:rFonts w:ascii="Calibri" w:hAnsi="Calibri" w:cs="Calibri"/>
          <w:color w:val="000000" w:themeColor="text1"/>
          <w:sz w:val="26"/>
        </w:rPr>
      </w:pPr>
      <w:r>
        <w:rPr>
          <w:rFonts w:ascii="Arial" w:hAnsi="Arial" w:cs="Arial"/>
          <w:b/>
          <w:color w:val="000000"/>
          <w:sz w:val="34"/>
        </w:rPr>
        <w:t>Retrieving Historical Data of a Stock:</w:t>
      </w:r>
    </w:p>
    <w:p w14:paraId="7C5E67DF" w14:textId="55B18D6C" w:rsidR="0029547E" w:rsidRDefault="0029547E" w:rsidP="00C040AE">
      <w:pPr>
        <w:pStyle w:val="ListParagraph"/>
        <w:numPr>
          <w:ilvl w:val="1"/>
          <w:numId w:val="1"/>
        </w:numPr>
        <w:spacing w:after="120" w:afterAutospacing="0"/>
        <w:contextualSpacing w:val="0"/>
        <w:rPr>
          <w:rFonts w:ascii="Calibri" w:hAnsi="Calibri" w:cs="Calibri"/>
          <w:color w:val="000000" w:themeColor="text1"/>
          <w:sz w:val="26"/>
        </w:rPr>
      </w:pPr>
      <w:r>
        <w:rPr>
          <w:rFonts w:ascii="Calibri" w:hAnsi="Calibri" w:cs="Calibri"/>
          <w:color w:val="000000" w:themeColor="text1"/>
          <w:sz w:val="26"/>
        </w:rPr>
        <w:t xml:space="preserve">We can retrieve historical data using the </w:t>
      </w:r>
      <w:r>
        <w:rPr>
          <w:rFonts w:ascii="Consolas" w:hAnsi="Consolas" w:cs="Calibri"/>
          <w:color w:val="4472C4" w:themeColor="accent1"/>
          <w:sz w:val="24"/>
        </w:rPr>
        <w:t xml:space="preserve">reqHistoricalData </w:t>
      </w:r>
      <w:r>
        <w:rPr>
          <w:rFonts w:ascii="Calibri" w:hAnsi="Calibri" w:cs="Calibri"/>
          <w:color w:val="000000" w:themeColor="text1"/>
          <w:sz w:val="26"/>
        </w:rPr>
        <w:t>function</w:t>
      </w:r>
      <w:r w:rsidR="00BB4920">
        <w:rPr>
          <w:rFonts w:ascii="Calibri" w:hAnsi="Calibri" w:cs="Calibri"/>
          <w:color w:val="000000" w:themeColor="text1"/>
          <w:sz w:val="26"/>
        </w:rPr>
        <w:t xml:space="preserve"> to get data, we specify the following parameters in this case:</w:t>
      </w:r>
    </w:p>
    <w:p w14:paraId="169B88D9" w14:textId="77777777" w:rsidR="00BB4920" w:rsidRDefault="00BB4920" w:rsidP="00C040AE">
      <w:pPr>
        <w:pStyle w:val="ListParagraph"/>
        <w:numPr>
          <w:ilvl w:val="2"/>
          <w:numId w:val="1"/>
        </w:numPr>
        <w:spacing w:after="120" w:afterAutospacing="0"/>
        <w:contextualSpacing w:val="0"/>
        <w:rPr>
          <w:rFonts w:ascii="Calibri" w:hAnsi="Calibri" w:cs="Calibri"/>
          <w:color w:val="000000" w:themeColor="text1"/>
          <w:sz w:val="26"/>
        </w:rPr>
      </w:pPr>
      <w:r>
        <w:rPr>
          <w:rFonts w:ascii="Consolas" w:hAnsi="Consolas" w:cs="Calibri"/>
          <w:color w:val="00B050"/>
          <w:sz w:val="24"/>
        </w:rPr>
        <w:t xml:space="preserve">contract: </w:t>
      </w:r>
      <w:r>
        <w:rPr>
          <w:rFonts w:ascii="Calibri" w:hAnsi="Calibri" w:cs="Calibri"/>
          <w:color w:val="000000" w:themeColor="text1"/>
          <w:sz w:val="26"/>
        </w:rPr>
        <w:t xml:space="preserve">same </w:t>
      </w:r>
      <w:r>
        <w:rPr>
          <w:rFonts w:ascii="Consolas" w:hAnsi="Consolas" w:cs="Calibri"/>
          <w:color w:val="4472C4" w:themeColor="accent1"/>
          <w:sz w:val="24"/>
        </w:rPr>
        <w:t xml:space="preserve">Stock </w:t>
      </w:r>
      <w:r>
        <w:rPr>
          <w:rFonts w:ascii="Calibri" w:hAnsi="Calibri" w:cs="Calibri"/>
          <w:color w:val="000000" w:themeColor="text1"/>
          <w:sz w:val="26"/>
        </w:rPr>
        <w:t>object that we created earlier</w:t>
      </w:r>
    </w:p>
    <w:p w14:paraId="230448BD" w14:textId="77777777" w:rsidR="00BB4920" w:rsidRDefault="00BB4920" w:rsidP="00C040AE">
      <w:pPr>
        <w:pStyle w:val="ListParagraph"/>
        <w:numPr>
          <w:ilvl w:val="2"/>
          <w:numId w:val="1"/>
        </w:numPr>
        <w:spacing w:after="120" w:afterAutospacing="0"/>
        <w:contextualSpacing w:val="0"/>
        <w:rPr>
          <w:rFonts w:ascii="Calibri" w:hAnsi="Calibri" w:cs="Calibri"/>
          <w:color w:val="000000" w:themeColor="text1"/>
          <w:sz w:val="26"/>
        </w:rPr>
      </w:pPr>
      <w:r>
        <w:rPr>
          <w:rFonts w:ascii="Consolas" w:hAnsi="Consolas" w:cs="Calibri"/>
          <w:color w:val="00B050"/>
          <w:sz w:val="24"/>
        </w:rPr>
        <w:t xml:space="preserve">end time: </w:t>
      </w:r>
      <w:r w:rsidRPr="00BB4920">
        <w:rPr>
          <w:rFonts w:ascii="Consolas" w:hAnsi="Consolas" w:cs="Calibri"/>
          <w:color w:val="000000" w:themeColor="text1"/>
          <w:sz w:val="24"/>
        </w:rPr>
        <w:t>string,</w:t>
      </w:r>
      <w:r>
        <w:rPr>
          <w:rFonts w:ascii="Consolas" w:hAnsi="Consolas" w:cs="Calibri"/>
          <w:color w:val="4472C4" w:themeColor="accent1"/>
          <w:sz w:val="24"/>
        </w:rPr>
        <w:t xml:space="preserve"> </w:t>
      </w:r>
      <w:r>
        <w:rPr>
          <w:rFonts w:ascii="Calibri" w:hAnsi="Calibri" w:cs="Calibri"/>
          <w:color w:val="000000" w:themeColor="text1"/>
          <w:sz w:val="26"/>
        </w:rPr>
        <w:t>left as an empty string to get most recent candle</w:t>
      </w:r>
    </w:p>
    <w:p w14:paraId="178B479F" w14:textId="59F7BB5E" w:rsidR="00BB4920" w:rsidRPr="00BB4920" w:rsidRDefault="00BB4920" w:rsidP="00C040AE">
      <w:pPr>
        <w:pStyle w:val="ListParagraph"/>
        <w:numPr>
          <w:ilvl w:val="2"/>
          <w:numId w:val="1"/>
        </w:numPr>
        <w:spacing w:after="120" w:afterAutospacing="0"/>
        <w:contextualSpacing w:val="0"/>
        <w:rPr>
          <w:rFonts w:ascii="Calibri" w:hAnsi="Calibri" w:cs="Calibri"/>
          <w:color w:val="000000" w:themeColor="text1"/>
          <w:sz w:val="26"/>
        </w:rPr>
      </w:pPr>
      <w:r>
        <w:rPr>
          <w:rFonts w:ascii="Consolas" w:hAnsi="Consolas" w:cs="Calibri"/>
          <w:color w:val="4472C4" w:themeColor="accent1"/>
          <w:sz w:val="24"/>
        </w:rPr>
        <w:t xml:space="preserve">barSizeSetting: </w:t>
      </w:r>
      <w:r w:rsidRPr="00BB4920">
        <w:rPr>
          <w:rFonts w:ascii="Consolas" w:hAnsi="Consolas" w:cs="Calibri"/>
          <w:color w:val="000000" w:themeColor="text1"/>
          <w:sz w:val="24"/>
        </w:rPr>
        <w:t>string,</w:t>
      </w:r>
      <w:r>
        <w:rPr>
          <w:rFonts w:ascii="Consolas" w:hAnsi="Consolas" w:cs="Calibri"/>
          <w:color w:val="4472C4" w:themeColor="accent1"/>
          <w:sz w:val="24"/>
        </w:rPr>
        <w:t xml:space="preserve"> </w:t>
      </w:r>
      <w:r>
        <w:rPr>
          <w:rFonts w:ascii="Calibri" w:hAnsi="Calibri" w:cs="Calibri"/>
          <w:color w:val="000000" w:themeColor="text1"/>
          <w:sz w:val="26"/>
        </w:rPr>
        <w:t>the size of the candle, we can go as low as 1 second and as high as 1 month</w:t>
      </w:r>
      <w:r>
        <w:rPr>
          <w:rFonts w:ascii="Consolas" w:hAnsi="Consolas" w:cs="Calibri"/>
          <w:color w:val="00B050"/>
          <w:sz w:val="24"/>
        </w:rPr>
        <w:t xml:space="preserve"> </w:t>
      </w:r>
    </w:p>
    <w:p w14:paraId="0994D6F6" w14:textId="0FDBFD56" w:rsidR="00BB4920" w:rsidRDefault="00BB4920" w:rsidP="00C040AE">
      <w:pPr>
        <w:pStyle w:val="ListParagraph"/>
        <w:numPr>
          <w:ilvl w:val="2"/>
          <w:numId w:val="1"/>
        </w:numPr>
        <w:spacing w:after="120" w:afterAutospacing="0"/>
        <w:contextualSpacing w:val="0"/>
        <w:rPr>
          <w:rFonts w:ascii="Calibri" w:hAnsi="Calibri" w:cs="Calibri"/>
          <w:color w:val="000000" w:themeColor="text1"/>
          <w:sz w:val="26"/>
        </w:rPr>
      </w:pPr>
      <w:r>
        <w:rPr>
          <w:rFonts w:ascii="Consolas" w:hAnsi="Consolas" w:cs="Calibri"/>
          <w:color w:val="4472C4" w:themeColor="accent1"/>
          <w:sz w:val="24"/>
        </w:rPr>
        <w:t>durationStr:</w:t>
      </w:r>
      <w:r>
        <w:rPr>
          <w:rFonts w:ascii="Calibri" w:hAnsi="Calibri" w:cs="Calibri"/>
          <w:color w:val="000000" w:themeColor="text1"/>
          <w:sz w:val="26"/>
        </w:rPr>
        <w:t xml:space="preserve"> </w:t>
      </w:r>
      <w:r w:rsidRPr="00BB4920">
        <w:rPr>
          <w:rFonts w:ascii="Consolas" w:hAnsi="Consolas" w:cs="Calibri"/>
          <w:color w:val="000000" w:themeColor="text1"/>
          <w:sz w:val="24"/>
        </w:rPr>
        <w:t>string,</w:t>
      </w:r>
      <w:r>
        <w:rPr>
          <w:rFonts w:ascii="Consolas" w:hAnsi="Consolas" w:cs="Calibri"/>
          <w:color w:val="4472C4" w:themeColor="accent1"/>
          <w:sz w:val="24"/>
        </w:rPr>
        <w:t xml:space="preserve"> </w:t>
      </w:r>
      <w:r>
        <w:rPr>
          <w:rFonts w:ascii="Calibri" w:hAnsi="Calibri" w:cs="Calibri"/>
          <w:color w:val="000000" w:themeColor="text1"/>
          <w:sz w:val="26"/>
        </w:rPr>
        <w:t>how far we want to go back for</w:t>
      </w:r>
    </w:p>
    <w:p w14:paraId="05928D35" w14:textId="0DEE6302" w:rsidR="00BB4920" w:rsidRPr="00BB4920" w:rsidRDefault="00BB4920" w:rsidP="00C040AE">
      <w:pPr>
        <w:pStyle w:val="ListParagraph"/>
        <w:numPr>
          <w:ilvl w:val="2"/>
          <w:numId w:val="1"/>
        </w:numPr>
        <w:spacing w:after="120" w:afterAutospacing="0"/>
        <w:contextualSpacing w:val="0"/>
        <w:rPr>
          <w:rFonts w:ascii="Calibri" w:hAnsi="Calibri" w:cs="Calibri"/>
          <w:color w:val="000000" w:themeColor="text1"/>
          <w:sz w:val="26"/>
        </w:rPr>
      </w:pPr>
      <w:r>
        <w:rPr>
          <w:rFonts w:ascii="Consolas" w:hAnsi="Consolas" w:cs="Calibri"/>
          <w:color w:val="4472C4" w:themeColor="accent1"/>
          <w:sz w:val="24"/>
        </w:rPr>
        <w:t xml:space="preserve">whatToShow: </w:t>
      </w:r>
      <w:r>
        <w:rPr>
          <w:rFonts w:ascii="Consolas" w:hAnsi="Consolas" w:cs="Calibri"/>
          <w:color w:val="000000" w:themeColor="text1"/>
          <w:sz w:val="24"/>
        </w:rPr>
        <w:t>string,</w:t>
      </w:r>
      <w:r>
        <w:rPr>
          <w:rFonts w:ascii="Calibri" w:hAnsi="Calibri" w:cs="Calibri"/>
          <w:color w:val="000000" w:themeColor="text1"/>
          <w:sz w:val="26"/>
        </w:rPr>
        <w:t xml:space="preserve"> we can specify that we want to see the </w:t>
      </w:r>
      <w:r>
        <w:rPr>
          <w:rFonts w:ascii="Consolas" w:hAnsi="Consolas" w:cs="Calibri"/>
          <w:color w:val="000000" w:themeColor="text1"/>
          <w:sz w:val="24"/>
        </w:rPr>
        <w:t>BID, ASK, MIDPOINT, TRADES</w:t>
      </w:r>
    </w:p>
    <w:p w14:paraId="741C05CC" w14:textId="6204E3F2" w:rsidR="00BB4920" w:rsidRDefault="00BB4920" w:rsidP="00C040AE">
      <w:pPr>
        <w:pStyle w:val="ListParagraph"/>
        <w:numPr>
          <w:ilvl w:val="2"/>
          <w:numId w:val="1"/>
        </w:numPr>
        <w:spacing w:after="120" w:afterAutospacing="0"/>
        <w:contextualSpacing w:val="0"/>
        <w:rPr>
          <w:rFonts w:ascii="Calibri" w:hAnsi="Calibri" w:cs="Calibri"/>
          <w:color w:val="000000" w:themeColor="text1"/>
          <w:sz w:val="26"/>
        </w:rPr>
      </w:pPr>
      <w:r>
        <w:rPr>
          <w:rFonts w:ascii="Consolas" w:hAnsi="Consolas" w:cs="Calibri"/>
          <w:color w:val="4472C4" w:themeColor="accent1"/>
          <w:sz w:val="24"/>
        </w:rPr>
        <w:t>useRTH:</w:t>
      </w:r>
      <w:r>
        <w:rPr>
          <w:rFonts w:ascii="Calibri" w:hAnsi="Calibri" w:cs="Calibri"/>
          <w:color w:val="000000" w:themeColor="text1"/>
          <w:sz w:val="26"/>
        </w:rPr>
        <w:t xml:space="preserve"> </w:t>
      </w:r>
      <w:r>
        <w:rPr>
          <w:rFonts w:ascii="Consolas" w:hAnsi="Consolas" w:cs="Calibri"/>
          <w:color w:val="000000" w:themeColor="text1"/>
          <w:sz w:val="24"/>
        </w:rPr>
        <w:t xml:space="preserve">boolean, </w:t>
      </w:r>
      <w:r>
        <w:rPr>
          <w:rFonts w:ascii="Calibri" w:hAnsi="Calibri" w:cs="Calibri"/>
          <w:color w:val="000000" w:themeColor="text1"/>
          <w:sz w:val="26"/>
        </w:rPr>
        <w:t>stands for Regular Trading Hours</w:t>
      </w:r>
    </w:p>
    <w:p w14:paraId="70A9950D" w14:textId="6C769F1E" w:rsidR="00BB4920" w:rsidRDefault="00BB4920" w:rsidP="00C040AE">
      <w:pPr>
        <w:pStyle w:val="ListParagraph"/>
        <w:numPr>
          <w:ilvl w:val="2"/>
          <w:numId w:val="1"/>
        </w:numPr>
        <w:spacing w:after="120" w:afterAutospacing="0"/>
        <w:contextualSpacing w:val="0"/>
        <w:rPr>
          <w:rFonts w:ascii="Calibri" w:hAnsi="Calibri" w:cs="Calibri"/>
          <w:color w:val="000000" w:themeColor="text1"/>
          <w:sz w:val="26"/>
        </w:rPr>
      </w:pPr>
      <w:r>
        <w:rPr>
          <w:rFonts w:ascii="Consolas" w:hAnsi="Consolas" w:cs="Calibri"/>
          <w:color w:val="000000" w:themeColor="text1"/>
          <w:sz w:val="24"/>
        </w:rPr>
        <w:t>Return Value: BarDataList</w:t>
      </w:r>
    </w:p>
    <w:p w14:paraId="0D590B5D" w14:textId="2B7DE530" w:rsidR="00BB4920" w:rsidRDefault="00BB4920" w:rsidP="00C040AE">
      <w:pPr>
        <w:pStyle w:val="ListParagraph"/>
        <w:numPr>
          <w:ilvl w:val="1"/>
          <w:numId w:val="1"/>
        </w:numPr>
        <w:spacing w:after="120" w:afterAutospacing="0"/>
        <w:contextualSpacing w:val="0"/>
        <w:rPr>
          <w:rFonts w:ascii="Calibri" w:hAnsi="Calibri" w:cs="Calibri"/>
          <w:color w:val="000000" w:themeColor="text1"/>
          <w:sz w:val="26"/>
        </w:rPr>
      </w:pPr>
      <w:r>
        <w:rPr>
          <w:rFonts w:ascii="Calibri" w:hAnsi="Calibri" w:cs="Calibri"/>
          <w:color w:val="000000" w:themeColor="text1"/>
          <w:sz w:val="26"/>
        </w:rPr>
        <w:t>The following image shows historical data for the Apple stock, the returned object can be converted into D</w:t>
      </w:r>
      <w:r>
        <w:rPr>
          <w:rFonts w:ascii="Consolas" w:hAnsi="Consolas" w:cs="Calibri"/>
          <w:color w:val="000000" w:themeColor="text1"/>
          <w:sz w:val="24"/>
        </w:rPr>
        <w:t xml:space="preserve">ataframe, </w:t>
      </w:r>
      <w:r>
        <w:rPr>
          <w:rFonts w:ascii="Calibri" w:hAnsi="Calibri" w:cs="Calibri"/>
          <w:color w:val="000000" w:themeColor="text1"/>
          <w:sz w:val="26"/>
        </w:rPr>
        <w:t>it shows the 15 minutes candles for the bid</w:t>
      </w:r>
      <w:r>
        <w:rPr>
          <w:rFonts w:ascii="Consolas" w:hAnsi="Consolas" w:cs="Calibri"/>
          <w:color w:val="000000" w:themeColor="text1"/>
          <w:sz w:val="24"/>
        </w:rPr>
        <w:t xml:space="preserve"> </w:t>
      </w:r>
      <w:r>
        <w:rPr>
          <w:rFonts w:ascii="Calibri" w:hAnsi="Calibri" w:cs="Calibri"/>
          <w:color w:val="000000" w:themeColor="text1"/>
          <w:sz w:val="26"/>
        </w:rPr>
        <w:t xml:space="preserve">for the Apple stock, whilst informing the user of the </w:t>
      </w:r>
      <w:r>
        <w:rPr>
          <w:rFonts w:ascii="Consolas" w:hAnsi="Consolas" w:cs="Calibri"/>
          <w:color w:val="4472C4" w:themeColor="accent1"/>
          <w:sz w:val="24"/>
        </w:rPr>
        <w:t xml:space="preserve">opening, closing, high and low </w:t>
      </w:r>
      <w:r w:rsidRPr="00BB4920">
        <w:rPr>
          <w:rFonts w:ascii="Calibri" w:hAnsi="Calibri" w:cs="Calibri"/>
          <w:color w:val="000000" w:themeColor="text1"/>
          <w:sz w:val="26"/>
        </w:rPr>
        <w:t>bid price of the stock</w:t>
      </w:r>
      <w:r>
        <w:rPr>
          <w:rFonts w:ascii="Calibri" w:hAnsi="Calibri" w:cs="Calibri"/>
          <w:color w:val="000000" w:themeColor="text1"/>
          <w:sz w:val="26"/>
        </w:rPr>
        <w:t>.</w:t>
      </w:r>
    </w:p>
    <w:p w14:paraId="58A92A28" w14:textId="77777777" w:rsidR="00C040AE" w:rsidRPr="00C040AE" w:rsidRDefault="00C040AE" w:rsidP="00C040AE">
      <w:pPr>
        <w:pStyle w:val="ListParagraph"/>
        <w:contextualSpacing w:val="0"/>
        <w:rPr>
          <w:rFonts w:ascii="Calibri" w:hAnsi="Calibri" w:cs="Calibri"/>
          <w:color w:val="000000" w:themeColor="text1"/>
          <w:sz w:val="26"/>
        </w:rPr>
      </w:pPr>
    </w:p>
    <w:p w14:paraId="20DABF36" w14:textId="0ACC3F68" w:rsidR="00C45270" w:rsidRPr="00C45270" w:rsidRDefault="00C45270" w:rsidP="00C45270">
      <w:pPr>
        <w:pStyle w:val="ListParagraph"/>
        <w:numPr>
          <w:ilvl w:val="0"/>
          <w:numId w:val="1"/>
        </w:numPr>
        <w:contextualSpacing w:val="0"/>
        <w:rPr>
          <w:rFonts w:ascii="Calibri" w:hAnsi="Calibri" w:cs="Calibri"/>
          <w:color w:val="000000" w:themeColor="text1"/>
          <w:sz w:val="26"/>
        </w:rPr>
      </w:pPr>
      <w:r>
        <w:rPr>
          <w:rFonts w:ascii="Arial" w:hAnsi="Arial" w:cs="Arial"/>
          <w:b/>
          <w:color w:val="000000"/>
          <w:sz w:val="34"/>
        </w:rPr>
        <w:t>Calculating indicators for a Stock:</w:t>
      </w:r>
    </w:p>
    <w:p w14:paraId="0C23A47F" w14:textId="626E8804" w:rsidR="00C45270" w:rsidRDefault="00C45270" w:rsidP="00C040AE">
      <w:pPr>
        <w:pStyle w:val="ListParagraph"/>
        <w:numPr>
          <w:ilvl w:val="1"/>
          <w:numId w:val="1"/>
        </w:numPr>
        <w:spacing w:after="120" w:afterAutospacing="0"/>
        <w:contextualSpacing w:val="0"/>
        <w:rPr>
          <w:rFonts w:ascii="Calibri" w:hAnsi="Calibri" w:cs="Calibri"/>
          <w:color w:val="000000" w:themeColor="text1"/>
          <w:sz w:val="26"/>
        </w:rPr>
      </w:pPr>
      <w:r>
        <w:rPr>
          <w:rFonts w:ascii="Calibri" w:hAnsi="Calibri" w:cs="Calibri"/>
          <w:color w:val="000000" w:themeColor="text1"/>
          <w:sz w:val="26"/>
        </w:rPr>
        <w:t xml:space="preserve">Since we can convert the returned object from </w:t>
      </w:r>
      <w:r>
        <w:rPr>
          <w:rFonts w:ascii="Consolas" w:hAnsi="Consolas" w:cs="Calibri"/>
          <w:color w:val="4472C4" w:themeColor="accent1"/>
          <w:sz w:val="24"/>
        </w:rPr>
        <w:t>reqHistoricalData</w:t>
      </w:r>
      <w:r>
        <w:rPr>
          <w:rFonts w:ascii="Calibri" w:hAnsi="Calibri" w:cs="Calibri"/>
          <w:color w:val="000000" w:themeColor="text1"/>
          <w:sz w:val="26"/>
        </w:rPr>
        <w:t xml:space="preserve"> to a </w:t>
      </w:r>
      <w:r>
        <w:rPr>
          <w:rFonts w:ascii="Consolas" w:hAnsi="Consolas" w:cs="Calibri"/>
          <w:color w:val="000000" w:themeColor="text1"/>
          <w:sz w:val="24"/>
        </w:rPr>
        <w:t xml:space="preserve">Dataframe, </w:t>
      </w:r>
      <w:r>
        <w:rPr>
          <w:rFonts w:ascii="Calibri" w:hAnsi="Calibri" w:cs="Calibri"/>
          <w:color w:val="000000" w:themeColor="text1"/>
          <w:sz w:val="26"/>
        </w:rPr>
        <w:t>we can very easily filter and apply operations on the data</w:t>
      </w:r>
    </w:p>
    <w:p w14:paraId="159D29FC" w14:textId="690DC278" w:rsidR="00C45270" w:rsidRDefault="004444DA" w:rsidP="00C040AE">
      <w:pPr>
        <w:pStyle w:val="ListParagraph"/>
        <w:numPr>
          <w:ilvl w:val="1"/>
          <w:numId w:val="1"/>
        </w:numPr>
        <w:spacing w:after="120" w:afterAutospacing="0"/>
        <w:contextualSpacing w:val="0"/>
        <w:rPr>
          <w:rFonts w:ascii="Calibri" w:hAnsi="Calibri" w:cs="Calibri"/>
          <w:color w:val="000000" w:themeColor="text1"/>
          <w:sz w:val="26"/>
        </w:rPr>
      </w:pPr>
      <w:r>
        <w:rPr>
          <w:rFonts w:ascii="Calibri" w:hAnsi="Calibri" w:cs="Calibri"/>
          <w:noProof/>
          <w:color w:val="000000" w:themeColor="text1"/>
          <w:sz w:val="26"/>
        </w:rPr>
        <w:drawing>
          <wp:anchor distT="0" distB="0" distL="114300" distR="114300" simplePos="0" relativeHeight="251665408" behindDoc="1" locked="0" layoutInCell="1" allowOverlap="1" wp14:anchorId="0BC3674B" wp14:editId="543433CA">
            <wp:simplePos x="0" y="0"/>
            <wp:positionH relativeFrom="column">
              <wp:posOffset>137160</wp:posOffset>
            </wp:positionH>
            <wp:positionV relativeFrom="paragraph">
              <wp:posOffset>561975</wp:posOffset>
            </wp:positionV>
            <wp:extent cx="5943600" cy="2192655"/>
            <wp:effectExtent l="0" t="0" r="0" b="0"/>
            <wp:wrapTight wrapText="bothSides">
              <wp:wrapPolygon edited="0">
                <wp:start x="0" y="0"/>
                <wp:lineTo x="0" y="21394"/>
                <wp:lineTo x="21531" y="21394"/>
                <wp:lineTo x="21531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5270">
        <w:rPr>
          <w:rFonts w:ascii="Calibri" w:hAnsi="Calibri" w:cs="Calibri"/>
          <w:color w:val="000000" w:themeColor="text1"/>
          <w:sz w:val="26"/>
        </w:rPr>
        <w:t xml:space="preserve">The following image shows that we can calculate the </w:t>
      </w:r>
      <w:r w:rsidR="00C45270">
        <w:rPr>
          <w:rFonts w:ascii="Consolas" w:hAnsi="Consolas" w:cs="Calibri"/>
          <w:color w:val="4472C4" w:themeColor="accent1"/>
          <w:sz w:val="24"/>
        </w:rPr>
        <w:t xml:space="preserve">rolling mean </w:t>
      </w:r>
      <w:r w:rsidR="00C45270">
        <w:rPr>
          <w:rFonts w:ascii="Calibri" w:hAnsi="Calibri" w:cs="Calibri"/>
          <w:color w:val="000000" w:themeColor="text1"/>
          <w:sz w:val="26"/>
        </w:rPr>
        <w:t>on a rolling window of 20 data points, the last result is shown</w:t>
      </w:r>
    </w:p>
    <w:p w14:paraId="108355FC" w14:textId="21698B32" w:rsidR="004444DA" w:rsidRDefault="004444DA" w:rsidP="004444DA">
      <w:pPr>
        <w:pStyle w:val="ListParagraph"/>
        <w:ind w:left="1440"/>
        <w:contextualSpacing w:val="0"/>
        <w:rPr>
          <w:rFonts w:ascii="Calibri" w:hAnsi="Calibri" w:cs="Calibri"/>
          <w:color w:val="000000" w:themeColor="text1"/>
          <w:sz w:val="26"/>
        </w:rPr>
      </w:pPr>
    </w:p>
    <w:p w14:paraId="7A17DEC4" w14:textId="6274BA47" w:rsidR="00C45270" w:rsidRPr="004444DA" w:rsidRDefault="00C45270" w:rsidP="00C040AE">
      <w:pPr>
        <w:pStyle w:val="ListParagraph"/>
        <w:numPr>
          <w:ilvl w:val="1"/>
          <w:numId w:val="1"/>
        </w:numPr>
        <w:spacing w:after="120" w:afterAutospacing="0"/>
        <w:contextualSpacing w:val="0"/>
        <w:rPr>
          <w:rFonts w:ascii="Calibri" w:hAnsi="Calibri" w:cs="Calibri"/>
          <w:color w:val="000000" w:themeColor="text1"/>
          <w:sz w:val="26"/>
        </w:rPr>
      </w:pPr>
      <w:r>
        <w:rPr>
          <w:rFonts w:ascii="Calibri" w:hAnsi="Calibri" w:cs="Calibri"/>
          <w:color w:val="000000" w:themeColor="text1"/>
          <w:sz w:val="26"/>
        </w:rPr>
        <w:t xml:space="preserve">Alternatively we can set </w:t>
      </w:r>
      <w:r>
        <w:rPr>
          <w:rFonts w:ascii="Consolas" w:hAnsi="Consolas" w:cs="Calibri"/>
          <w:color w:val="000000" w:themeColor="text1"/>
          <w:sz w:val="24"/>
        </w:rPr>
        <w:t xml:space="preserve">Bollinger bands </w:t>
      </w:r>
      <w:r>
        <w:rPr>
          <w:rFonts w:ascii="Calibri" w:hAnsi="Calibri" w:cs="Calibri"/>
          <w:color w:val="000000" w:themeColor="text1"/>
          <w:sz w:val="26"/>
        </w:rPr>
        <w:t xml:space="preserve">using the </w:t>
      </w:r>
      <w:r>
        <w:rPr>
          <w:rFonts w:ascii="Consolas" w:hAnsi="Consolas" w:cs="Calibri"/>
          <w:color w:val="4472C4" w:themeColor="accent1"/>
          <w:sz w:val="24"/>
        </w:rPr>
        <w:t xml:space="preserve">btalib </w:t>
      </w:r>
      <w:r>
        <w:rPr>
          <w:rFonts w:ascii="Calibri" w:hAnsi="Calibri" w:cs="Calibri"/>
          <w:color w:val="000000" w:themeColor="text1"/>
          <w:sz w:val="26"/>
        </w:rPr>
        <w:t xml:space="preserve">on the </w:t>
      </w:r>
      <w:r>
        <w:rPr>
          <w:rFonts w:ascii="Consolas" w:hAnsi="Consolas" w:cs="Calibri"/>
          <w:color w:val="000000" w:themeColor="text1"/>
          <w:sz w:val="24"/>
        </w:rPr>
        <w:t>Dataframe</w:t>
      </w:r>
      <w:r w:rsidR="00091540">
        <w:rPr>
          <w:rFonts w:ascii="Consolas" w:hAnsi="Consolas" w:cs="Calibri"/>
          <w:color w:val="000000" w:themeColor="text1"/>
          <w:sz w:val="24"/>
        </w:rPr>
        <w:t xml:space="preserve">. </w:t>
      </w:r>
      <w:r w:rsidR="00091540">
        <w:rPr>
          <w:rFonts w:ascii="Calibri" w:hAnsi="Calibri" w:cs="Calibri"/>
          <w:color w:val="000000" w:themeColor="text1"/>
          <w:sz w:val="26"/>
        </w:rPr>
        <w:t xml:space="preserve">The following image shows the </w:t>
      </w:r>
      <w:r w:rsidR="00091540">
        <w:rPr>
          <w:rFonts w:ascii="Consolas" w:hAnsi="Consolas" w:cs="Calibri"/>
          <w:color w:val="000000" w:themeColor="text1"/>
          <w:sz w:val="24"/>
        </w:rPr>
        <w:t xml:space="preserve">Bollinger band </w:t>
      </w:r>
      <w:r w:rsidR="00091540">
        <w:rPr>
          <w:rFonts w:ascii="Calibri" w:hAnsi="Calibri" w:cs="Calibri"/>
          <w:color w:val="000000" w:themeColor="text1"/>
          <w:sz w:val="26"/>
        </w:rPr>
        <w:t xml:space="preserve">for the last data point in our </w:t>
      </w:r>
      <w:r w:rsidR="00091540">
        <w:rPr>
          <w:rFonts w:ascii="Consolas" w:hAnsi="Consolas" w:cs="Calibri"/>
          <w:color w:val="000000" w:themeColor="text1"/>
          <w:sz w:val="24"/>
        </w:rPr>
        <w:t>Dataframe</w:t>
      </w:r>
    </w:p>
    <w:p w14:paraId="70CFC39D" w14:textId="331B32C6" w:rsidR="004444DA" w:rsidRPr="004444DA" w:rsidRDefault="004444DA" w:rsidP="004444DA">
      <w:pPr>
        <w:rPr>
          <w:rFonts w:ascii="Calibri" w:hAnsi="Calibri" w:cs="Calibri"/>
          <w:color w:val="000000" w:themeColor="text1"/>
          <w:sz w:val="26"/>
        </w:rPr>
      </w:pPr>
      <w:r>
        <w:rPr>
          <w:rFonts w:ascii="Calibri" w:hAnsi="Calibri" w:cs="Calibri"/>
          <w:noProof/>
          <w:color w:val="000000" w:themeColor="text1"/>
          <w:sz w:val="26"/>
        </w:rPr>
        <w:drawing>
          <wp:anchor distT="0" distB="0" distL="114300" distR="114300" simplePos="0" relativeHeight="251666432" behindDoc="1" locked="0" layoutInCell="1" allowOverlap="1" wp14:anchorId="3A1A2E8C" wp14:editId="5A593781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4210050" cy="1762125"/>
            <wp:effectExtent l="0" t="0" r="0" b="9525"/>
            <wp:wrapTight wrapText="bothSides">
              <wp:wrapPolygon edited="0">
                <wp:start x="0" y="0"/>
                <wp:lineTo x="0" y="21483"/>
                <wp:lineTo x="21502" y="21483"/>
                <wp:lineTo x="21502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F7AF33" w14:textId="1EFD2B60" w:rsidR="00C45270" w:rsidRPr="0029547E" w:rsidRDefault="00C45270" w:rsidP="00C45270">
      <w:pPr>
        <w:pStyle w:val="ListParagraph"/>
        <w:ind w:left="1440"/>
        <w:contextualSpacing w:val="0"/>
        <w:rPr>
          <w:rFonts w:ascii="Calibri" w:hAnsi="Calibri" w:cs="Calibri"/>
          <w:color w:val="000000" w:themeColor="text1"/>
          <w:sz w:val="26"/>
        </w:rPr>
      </w:pPr>
    </w:p>
    <w:p w14:paraId="562CFE89" w14:textId="48A6FB7B" w:rsidR="00F938F6" w:rsidRPr="00F938F6" w:rsidRDefault="00F938F6" w:rsidP="00626CF5">
      <w:pPr>
        <w:pStyle w:val="ListParagraph"/>
        <w:numPr>
          <w:ilvl w:val="0"/>
          <w:numId w:val="1"/>
        </w:numPr>
        <w:contextualSpacing w:val="0"/>
        <w:rPr>
          <w:rFonts w:ascii="Calibri" w:hAnsi="Calibri" w:cs="Calibri"/>
          <w:color w:val="000000" w:themeColor="text1"/>
          <w:sz w:val="26"/>
        </w:rPr>
      </w:pPr>
      <w:r>
        <w:rPr>
          <w:rFonts w:ascii="Arial" w:hAnsi="Arial" w:cs="Arial"/>
          <w:b/>
          <w:color w:val="000000"/>
          <w:sz w:val="34"/>
        </w:rPr>
        <w:t>Creating a</w:t>
      </w:r>
      <w:r w:rsidR="00626CF5">
        <w:rPr>
          <w:rFonts w:ascii="Arial" w:hAnsi="Arial" w:cs="Arial"/>
          <w:b/>
          <w:color w:val="000000"/>
          <w:sz w:val="34"/>
        </w:rPr>
        <w:t xml:space="preserve"> Bracket</w:t>
      </w:r>
      <w:r>
        <w:rPr>
          <w:rFonts w:ascii="Arial" w:hAnsi="Arial" w:cs="Arial"/>
          <w:b/>
          <w:color w:val="000000"/>
          <w:sz w:val="34"/>
        </w:rPr>
        <w:t xml:space="preserve"> Order:</w:t>
      </w:r>
    </w:p>
    <w:p w14:paraId="0D0FC686" w14:textId="62D29CDD" w:rsidR="00F938F6" w:rsidRPr="00F938F6" w:rsidRDefault="00F938F6" w:rsidP="00C040AE">
      <w:pPr>
        <w:pStyle w:val="ListParagraph"/>
        <w:numPr>
          <w:ilvl w:val="1"/>
          <w:numId w:val="1"/>
        </w:numPr>
        <w:spacing w:after="120" w:afterAutospacing="0"/>
        <w:contextualSpacing w:val="0"/>
        <w:rPr>
          <w:rFonts w:ascii="Calibri" w:hAnsi="Calibri" w:cs="Calibri"/>
          <w:color w:val="000000" w:themeColor="text1"/>
          <w:sz w:val="26"/>
        </w:rPr>
      </w:pPr>
      <w:r>
        <w:rPr>
          <w:rFonts w:ascii="Calibri" w:hAnsi="Calibri" w:cs="Calibri"/>
          <w:color w:val="000000" w:themeColor="text1"/>
          <w:sz w:val="26"/>
        </w:rPr>
        <w:t xml:space="preserve">To create an order, we need to create a </w:t>
      </w:r>
      <w:r>
        <w:rPr>
          <w:rFonts w:ascii="Consolas" w:hAnsi="Consolas" w:cs="Calibri"/>
          <w:color w:val="4472C4" w:themeColor="accent1"/>
          <w:sz w:val="24"/>
        </w:rPr>
        <w:t>contract</w:t>
      </w:r>
      <w:r>
        <w:rPr>
          <w:rFonts w:ascii="Calibri" w:hAnsi="Calibri" w:cs="Calibri"/>
          <w:color w:val="000000" w:themeColor="text1"/>
          <w:sz w:val="26"/>
        </w:rPr>
        <w:t xml:space="preserve"> first, then an </w:t>
      </w:r>
      <w:r>
        <w:rPr>
          <w:rFonts w:ascii="Consolas" w:hAnsi="Consolas" w:cs="Calibri"/>
          <w:color w:val="4472C4" w:themeColor="accent1"/>
          <w:sz w:val="24"/>
        </w:rPr>
        <w:t>order</w:t>
      </w:r>
      <w:r>
        <w:rPr>
          <w:rFonts w:ascii="Calibri" w:hAnsi="Calibri" w:cs="Calibri"/>
          <w:color w:val="000000" w:themeColor="text1"/>
          <w:sz w:val="26"/>
        </w:rPr>
        <w:t xml:space="preserve"> and then we need to send a request to the </w:t>
      </w:r>
      <w:r>
        <w:rPr>
          <w:rFonts w:ascii="Consolas" w:hAnsi="Consolas" w:cs="Calibri"/>
          <w:color w:val="000000" w:themeColor="text1"/>
          <w:sz w:val="24"/>
        </w:rPr>
        <w:t>IB API</w:t>
      </w:r>
    </w:p>
    <w:p w14:paraId="678B4B0C" w14:textId="727C0CB4" w:rsidR="00381E8F" w:rsidRPr="00C12221" w:rsidRDefault="004444DA" w:rsidP="00C040AE">
      <w:pPr>
        <w:pStyle w:val="ListParagraph"/>
        <w:numPr>
          <w:ilvl w:val="1"/>
          <w:numId w:val="1"/>
        </w:numPr>
        <w:spacing w:after="120" w:afterAutospacing="0"/>
        <w:contextualSpacing w:val="0"/>
        <w:rPr>
          <w:rFonts w:ascii="Calibri" w:hAnsi="Calibri" w:cs="Calibri"/>
          <w:color w:val="000000" w:themeColor="text1"/>
          <w:sz w:val="26"/>
        </w:rPr>
      </w:pPr>
      <w:r>
        <w:rPr>
          <w:rFonts w:ascii="Calibri" w:hAnsi="Calibri" w:cs="Calibri"/>
          <w:noProof/>
          <w:color w:val="000000" w:themeColor="text1"/>
          <w:sz w:val="26"/>
        </w:rPr>
        <w:drawing>
          <wp:anchor distT="0" distB="0" distL="114300" distR="114300" simplePos="0" relativeHeight="251667456" behindDoc="1" locked="0" layoutInCell="1" allowOverlap="1" wp14:anchorId="4D63E44D" wp14:editId="1C0049C2">
            <wp:simplePos x="0" y="0"/>
            <wp:positionH relativeFrom="margin">
              <wp:align>right</wp:align>
            </wp:positionH>
            <wp:positionV relativeFrom="paragraph">
              <wp:posOffset>571500</wp:posOffset>
            </wp:positionV>
            <wp:extent cx="5943600" cy="899795"/>
            <wp:effectExtent l="0" t="0" r="0" b="0"/>
            <wp:wrapTight wrapText="bothSides">
              <wp:wrapPolygon edited="0">
                <wp:start x="0" y="0"/>
                <wp:lineTo x="0" y="21036"/>
                <wp:lineTo x="21531" y="21036"/>
                <wp:lineTo x="21531" y="0"/>
                <wp:lineTo x="0" y="0"/>
              </wp:wrapPolygon>
            </wp:wrapTight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38F6">
        <w:rPr>
          <w:rFonts w:ascii="Calibri" w:hAnsi="Calibri" w:cs="Calibri"/>
          <w:color w:val="000000" w:themeColor="text1"/>
          <w:sz w:val="26"/>
        </w:rPr>
        <w:t xml:space="preserve">There are four type of orders, orders can be a </w:t>
      </w:r>
      <w:r w:rsidR="00F938F6">
        <w:rPr>
          <w:rFonts w:ascii="Consolas" w:hAnsi="Consolas" w:cs="Calibri"/>
          <w:color w:val="4472C4" w:themeColor="accent1"/>
          <w:sz w:val="24"/>
        </w:rPr>
        <w:t>MarketOrder, LimitOrder, StopOrder or StopLimtOrder</w:t>
      </w:r>
    </w:p>
    <w:p w14:paraId="357F736A" w14:textId="206C36B9" w:rsidR="00381E8F" w:rsidRPr="00C12221" w:rsidRDefault="00381E8F" w:rsidP="00C040AE">
      <w:pPr>
        <w:spacing w:after="120" w:afterAutospacing="0"/>
        <w:rPr>
          <w:rFonts w:ascii="Calibri" w:hAnsi="Calibri" w:cs="Calibri"/>
          <w:color w:val="000000" w:themeColor="text1"/>
          <w:sz w:val="26"/>
        </w:rPr>
      </w:pPr>
    </w:p>
    <w:p w14:paraId="1BD87C9F" w14:textId="77777777" w:rsidR="00381E8F" w:rsidRDefault="00F938F6" w:rsidP="00C040AE">
      <w:pPr>
        <w:pStyle w:val="ListParagraph"/>
        <w:numPr>
          <w:ilvl w:val="1"/>
          <w:numId w:val="1"/>
        </w:numPr>
        <w:spacing w:after="120" w:afterAutospacing="0"/>
        <w:contextualSpacing w:val="0"/>
        <w:rPr>
          <w:rFonts w:ascii="Calibri" w:hAnsi="Calibri" w:cs="Calibri"/>
          <w:color w:val="000000" w:themeColor="text1"/>
          <w:sz w:val="26"/>
        </w:rPr>
      </w:pPr>
      <w:r>
        <w:rPr>
          <w:rFonts w:ascii="Calibri" w:hAnsi="Calibri" w:cs="Calibri"/>
          <w:color w:val="000000" w:themeColor="text1"/>
          <w:sz w:val="26"/>
        </w:rPr>
        <w:t>In the following image, we are creating</w:t>
      </w:r>
      <w:r w:rsidR="00381E8F">
        <w:rPr>
          <w:rFonts w:ascii="Calibri" w:hAnsi="Calibri" w:cs="Calibri"/>
          <w:color w:val="000000" w:themeColor="text1"/>
          <w:sz w:val="26"/>
        </w:rPr>
        <w:t xml:space="preserve"> three orders:</w:t>
      </w:r>
      <w:r>
        <w:rPr>
          <w:rFonts w:ascii="Calibri" w:hAnsi="Calibri" w:cs="Calibri"/>
          <w:color w:val="000000" w:themeColor="text1"/>
          <w:sz w:val="26"/>
        </w:rPr>
        <w:t xml:space="preserve"> </w:t>
      </w:r>
    </w:p>
    <w:p w14:paraId="1B4E75C7" w14:textId="72383B14" w:rsidR="00381E8F" w:rsidRDefault="00F938F6" w:rsidP="00C040AE">
      <w:pPr>
        <w:pStyle w:val="ListParagraph"/>
        <w:numPr>
          <w:ilvl w:val="2"/>
          <w:numId w:val="1"/>
        </w:numPr>
        <w:spacing w:after="120" w:afterAutospacing="0"/>
        <w:contextualSpacing w:val="0"/>
        <w:rPr>
          <w:rFonts w:ascii="Calibri" w:hAnsi="Calibri" w:cs="Calibri"/>
          <w:color w:val="000000" w:themeColor="text1"/>
          <w:sz w:val="26"/>
        </w:rPr>
      </w:pPr>
      <w:r>
        <w:rPr>
          <w:rFonts w:ascii="Calibri" w:hAnsi="Calibri" w:cs="Calibri"/>
          <w:color w:val="000000" w:themeColor="text1"/>
          <w:sz w:val="26"/>
        </w:rPr>
        <w:t xml:space="preserve">a </w:t>
      </w:r>
      <w:r w:rsidR="00381E8F">
        <w:rPr>
          <w:rFonts w:ascii="Consolas" w:hAnsi="Consolas" w:cs="Calibri"/>
          <w:color w:val="4472C4" w:themeColor="accent1"/>
          <w:sz w:val="24"/>
        </w:rPr>
        <w:t>Limit</w:t>
      </w:r>
      <w:r>
        <w:rPr>
          <w:rFonts w:ascii="Consolas" w:hAnsi="Consolas" w:cs="Calibri"/>
          <w:color w:val="4472C4" w:themeColor="accent1"/>
          <w:sz w:val="24"/>
        </w:rPr>
        <w:t>Order</w:t>
      </w:r>
      <w:r>
        <w:rPr>
          <w:rFonts w:ascii="Calibri" w:hAnsi="Calibri" w:cs="Calibri"/>
          <w:color w:val="000000" w:themeColor="text1"/>
          <w:sz w:val="26"/>
        </w:rPr>
        <w:t xml:space="preserve">, for </w:t>
      </w:r>
      <w:r>
        <w:rPr>
          <w:rFonts w:ascii="Consolas" w:hAnsi="Consolas" w:cs="Calibri"/>
          <w:color w:val="00B050"/>
          <w:sz w:val="24"/>
        </w:rPr>
        <w:t>one share</w:t>
      </w:r>
      <w:r>
        <w:rPr>
          <w:rFonts w:ascii="Calibri" w:hAnsi="Calibri" w:cs="Calibri"/>
          <w:color w:val="000000" w:themeColor="text1"/>
          <w:sz w:val="26"/>
        </w:rPr>
        <w:t xml:space="preserve"> in the </w:t>
      </w:r>
      <w:r>
        <w:rPr>
          <w:rFonts w:ascii="Consolas" w:hAnsi="Consolas" w:cs="Calibri"/>
          <w:color w:val="000000" w:themeColor="text1"/>
          <w:sz w:val="24"/>
        </w:rPr>
        <w:t xml:space="preserve">Apple </w:t>
      </w:r>
      <w:r>
        <w:rPr>
          <w:rFonts w:ascii="Calibri" w:hAnsi="Calibri" w:cs="Calibri"/>
          <w:color w:val="000000" w:themeColor="text1"/>
          <w:sz w:val="26"/>
        </w:rPr>
        <w:t>stock</w:t>
      </w:r>
      <w:r w:rsidR="00381E8F">
        <w:rPr>
          <w:rFonts w:ascii="Calibri" w:hAnsi="Calibri" w:cs="Calibri"/>
          <w:color w:val="000000" w:themeColor="text1"/>
          <w:sz w:val="26"/>
        </w:rPr>
        <w:t xml:space="preserve"> which says to </w:t>
      </w:r>
      <w:r w:rsidR="00381E8F">
        <w:rPr>
          <w:rFonts w:ascii="Consolas" w:hAnsi="Consolas" w:cs="Calibri"/>
          <w:color w:val="00B050"/>
          <w:sz w:val="24"/>
        </w:rPr>
        <w:t>buy the stock if the price is $123.1</w:t>
      </w:r>
      <w:r w:rsidR="00C12221">
        <w:rPr>
          <w:rFonts w:ascii="Consolas" w:hAnsi="Consolas" w:cs="Calibri"/>
          <w:color w:val="00B050"/>
          <w:sz w:val="24"/>
        </w:rPr>
        <w:t>0</w:t>
      </w:r>
      <w:r>
        <w:rPr>
          <w:rFonts w:ascii="Calibri" w:hAnsi="Calibri" w:cs="Calibri"/>
          <w:color w:val="000000" w:themeColor="text1"/>
          <w:sz w:val="26"/>
        </w:rPr>
        <w:t xml:space="preserve">, </w:t>
      </w:r>
    </w:p>
    <w:p w14:paraId="287A87B9" w14:textId="4828063F" w:rsidR="00381E8F" w:rsidRDefault="00381E8F" w:rsidP="00C040AE">
      <w:pPr>
        <w:pStyle w:val="ListParagraph"/>
        <w:numPr>
          <w:ilvl w:val="2"/>
          <w:numId w:val="1"/>
        </w:numPr>
        <w:spacing w:after="120" w:afterAutospacing="0"/>
        <w:contextualSpacing w:val="0"/>
        <w:rPr>
          <w:rFonts w:ascii="Calibri" w:hAnsi="Calibri" w:cs="Calibri"/>
          <w:color w:val="000000" w:themeColor="text1"/>
          <w:sz w:val="26"/>
        </w:rPr>
      </w:pPr>
      <w:r>
        <w:rPr>
          <w:rFonts w:ascii="Calibri" w:hAnsi="Calibri" w:cs="Calibri"/>
          <w:color w:val="000000" w:themeColor="text1"/>
          <w:sz w:val="26"/>
        </w:rPr>
        <w:t xml:space="preserve">a </w:t>
      </w:r>
      <w:r>
        <w:rPr>
          <w:rFonts w:ascii="Consolas" w:hAnsi="Consolas" w:cs="Calibri"/>
          <w:color w:val="4472C4" w:themeColor="accent1"/>
          <w:sz w:val="24"/>
        </w:rPr>
        <w:t>LimitOrder</w:t>
      </w:r>
      <w:r>
        <w:rPr>
          <w:rFonts w:ascii="Calibri" w:hAnsi="Calibri" w:cs="Calibri"/>
          <w:color w:val="000000" w:themeColor="text1"/>
          <w:sz w:val="26"/>
        </w:rPr>
        <w:t xml:space="preserve">, to </w:t>
      </w:r>
      <w:r>
        <w:rPr>
          <w:rFonts w:ascii="Consolas" w:hAnsi="Consolas" w:cs="Calibri"/>
          <w:color w:val="00B050"/>
          <w:sz w:val="24"/>
        </w:rPr>
        <w:t>sell the share</w:t>
      </w:r>
      <w:r>
        <w:rPr>
          <w:rFonts w:ascii="Calibri" w:hAnsi="Calibri" w:cs="Calibri"/>
          <w:color w:val="000000" w:themeColor="text1"/>
          <w:sz w:val="26"/>
        </w:rPr>
        <w:t xml:space="preserve"> to </w:t>
      </w:r>
      <w:r>
        <w:rPr>
          <w:rFonts w:ascii="Consolas" w:hAnsi="Consolas" w:cs="Calibri"/>
          <w:color w:val="00B050"/>
          <w:sz w:val="24"/>
        </w:rPr>
        <w:t>buy the stock if the price hit $125.50</w:t>
      </w:r>
      <w:r>
        <w:rPr>
          <w:rFonts w:ascii="Calibri" w:hAnsi="Calibri" w:cs="Calibri"/>
          <w:color w:val="000000" w:themeColor="text1"/>
          <w:sz w:val="26"/>
        </w:rPr>
        <w:t xml:space="preserve">, </w:t>
      </w:r>
    </w:p>
    <w:p w14:paraId="747A6106" w14:textId="48A953FE" w:rsidR="00381E8F" w:rsidRPr="00381E8F" w:rsidRDefault="00381E8F" w:rsidP="00C040AE">
      <w:pPr>
        <w:pStyle w:val="ListParagraph"/>
        <w:numPr>
          <w:ilvl w:val="2"/>
          <w:numId w:val="1"/>
        </w:numPr>
        <w:spacing w:after="120" w:afterAutospacing="0"/>
        <w:contextualSpacing w:val="0"/>
        <w:rPr>
          <w:rFonts w:ascii="Calibri" w:hAnsi="Calibri" w:cs="Calibri"/>
          <w:color w:val="000000" w:themeColor="text1"/>
          <w:sz w:val="26"/>
        </w:rPr>
      </w:pPr>
      <w:r>
        <w:rPr>
          <w:rFonts w:ascii="Calibri" w:hAnsi="Calibri" w:cs="Calibri"/>
          <w:color w:val="000000" w:themeColor="text1"/>
          <w:sz w:val="26"/>
        </w:rPr>
        <w:t xml:space="preserve">a </w:t>
      </w:r>
      <w:r>
        <w:rPr>
          <w:rFonts w:ascii="Consolas" w:hAnsi="Consolas" w:cs="Calibri"/>
          <w:color w:val="4472C4" w:themeColor="accent1"/>
          <w:sz w:val="24"/>
        </w:rPr>
        <w:t>StopOrder</w:t>
      </w:r>
      <w:r>
        <w:rPr>
          <w:rFonts w:ascii="Calibri" w:hAnsi="Calibri" w:cs="Calibri"/>
          <w:color w:val="000000" w:themeColor="text1"/>
          <w:sz w:val="26"/>
        </w:rPr>
        <w:t xml:space="preserve">, </w:t>
      </w:r>
      <w:r>
        <w:rPr>
          <w:rFonts w:ascii="Consolas" w:hAnsi="Consolas" w:cs="Calibri"/>
          <w:color w:val="00B050"/>
          <w:sz w:val="24"/>
        </w:rPr>
        <w:t xml:space="preserve"> to sell the share</w:t>
      </w:r>
      <w:r>
        <w:rPr>
          <w:rFonts w:ascii="Calibri" w:hAnsi="Calibri" w:cs="Calibri"/>
          <w:color w:val="000000" w:themeColor="text1"/>
          <w:sz w:val="26"/>
        </w:rPr>
        <w:t xml:space="preserve"> </w:t>
      </w:r>
      <w:r>
        <w:rPr>
          <w:rFonts w:ascii="Consolas" w:hAnsi="Consolas" w:cs="Calibri"/>
          <w:color w:val="00B050"/>
          <w:sz w:val="24"/>
        </w:rPr>
        <w:t>if the price drops to $122.50</w:t>
      </w:r>
      <w:r>
        <w:rPr>
          <w:rFonts w:ascii="Calibri" w:hAnsi="Calibri" w:cs="Calibri"/>
          <w:color w:val="000000" w:themeColor="text1"/>
          <w:sz w:val="26"/>
        </w:rPr>
        <w:t xml:space="preserve"> </w:t>
      </w:r>
    </w:p>
    <w:p w14:paraId="4E522E6F" w14:textId="521A4E66" w:rsidR="00381E8F" w:rsidRPr="004444DA" w:rsidRDefault="00381E8F" w:rsidP="00C040AE">
      <w:pPr>
        <w:pStyle w:val="ListParagraph"/>
        <w:numPr>
          <w:ilvl w:val="2"/>
          <w:numId w:val="1"/>
        </w:numPr>
        <w:spacing w:after="120" w:afterAutospacing="0"/>
        <w:contextualSpacing w:val="0"/>
        <w:rPr>
          <w:rFonts w:ascii="Calibri" w:hAnsi="Calibri" w:cs="Calibri"/>
          <w:color w:val="000000" w:themeColor="text1"/>
          <w:sz w:val="26"/>
        </w:rPr>
      </w:pPr>
      <w:r w:rsidRPr="00381E8F">
        <w:rPr>
          <w:rFonts w:ascii="Calibri" w:hAnsi="Calibri" w:cs="Calibri"/>
          <w:color w:val="000000" w:themeColor="text1"/>
          <w:sz w:val="26"/>
        </w:rPr>
        <w:t>W</w:t>
      </w:r>
      <w:r w:rsidR="00F938F6" w:rsidRPr="00381E8F">
        <w:rPr>
          <w:rFonts w:ascii="Calibri" w:hAnsi="Calibri" w:cs="Calibri"/>
          <w:color w:val="000000" w:themeColor="text1"/>
          <w:sz w:val="26"/>
        </w:rPr>
        <w:t xml:space="preserve">e are using </w:t>
      </w:r>
      <w:r w:rsidR="00F938F6" w:rsidRPr="00381E8F">
        <w:rPr>
          <w:rFonts w:ascii="Consolas" w:hAnsi="Consolas" w:cs="Calibri"/>
          <w:color w:val="4472C4" w:themeColor="accent1"/>
          <w:sz w:val="24"/>
        </w:rPr>
        <w:t>placeOrder</w:t>
      </w:r>
      <w:r w:rsidR="00F938F6" w:rsidRPr="00381E8F">
        <w:rPr>
          <w:rFonts w:ascii="Calibri" w:hAnsi="Calibri" w:cs="Calibri"/>
          <w:color w:val="000000" w:themeColor="text1"/>
          <w:sz w:val="26"/>
        </w:rPr>
        <w:t xml:space="preserve"> to submit a request to the </w:t>
      </w:r>
      <w:r w:rsidR="00F938F6" w:rsidRPr="00381E8F">
        <w:rPr>
          <w:rFonts w:ascii="Consolas" w:hAnsi="Consolas" w:cs="Calibri"/>
          <w:color w:val="000000" w:themeColor="text1"/>
          <w:sz w:val="24"/>
        </w:rPr>
        <w:t>IB API</w:t>
      </w:r>
      <w:r>
        <w:rPr>
          <w:rFonts w:ascii="Consolas" w:hAnsi="Consolas" w:cs="Calibri"/>
          <w:color w:val="000000" w:themeColor="text1"/>
          <w:sz w:val="24"/>
        </w:rPr>
        <w:t>.</w:t>
      </w:r>
      <w:r>
        <w:rPr>
          <w:rFonts w:ascii="Calibri" w:hAnsi="Calibri" w:cs="Calibri"/>
          <w:color w:val="000000" w:themeColor="text1"/>
          <w:sz w:val="26"/>
        </w:rPr>
        <w:t xml:space="preserve"> The following image show the </w:t>
      </w:r>
      <w:r>
        <w:rPr>
          <w:rFonts w:ascii="Consolas" w:hAnsi="Consolas" w:cs="Calibri"/>
          <w:color w:val="000000" w:themeColor="text1"/>
          <w:sz w:val="24"/>
        </w:rPr>
        <w:t>TWS</w:t>
      </w:r>
    </w:p>
    <w:p w14:paraId="563E7E5D" w14:textId="31A0A136" w:rsidR="004444DA" w:rsidRPr="004444DA" w:rsidRDefault="004444DA" w:rsidP="00C040AE">
      <w:pPr>
        <w:spacing w:after="120" w:afterAutospacing="0"/>
        <w:rPr>
          <w:rFonts w:ascii="Calibri" w:hAnsi="Calibri" w:cs="Calibri"/>
          <w:color w:val="000000" w:themeColor="text1"/>
          <w:sz w:val="26"/>
        </w:rPr>
      </w:pPr>
      <w:r>
        <w:rPr>
          <w:rFonts w:ascii="Calibri" w:hAnsi="Calibri" w:cs="Calibri"/>
          <w:noProof/>
          <w:color w:val="000000" w:themeColor="text1"/>
          <w:sz w:val="26"/>
        </w:rPr>
        <w:drawing>
          <wp:inline distT="0" distB="0" distL="0" distR="0" wp14:anchorId="7A556BC1" wp14:editId="7C4E5B17">
            <wp:extent cx="5943600" cy="898525"/>
            <wp:effectExtent l="0" t="0" r="0" b="0"/>
            <wp:docPr id="15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ADFAE" w14:textId="3DA60E05" w:rsidR="00381E8F" w:rsidRPr="00381E8F" w:rsidRDefault="00381E8F" w:rsidP="00C040AE">
      <w:pPr>
        <w:pStyle w:val="ListParagraph"/>
        <w:spacing w:after="120" w:afterAutospacing="0"/>
        <w:ind w:left="2160"/>
        <w:contextualSpacing w:val="0"/>
        <w:rPr>
          <w:rFonts w:ascii="Calibri" w:hAnsi="Calibri" w:cs="Calibri"/>
          <w:color w:val="000000" w:themeColor="text1"/>
          <w:sz w:val="26"/>
        </w:rPr>
      </w:pPr>
    </w:p>
    <w:p w14:paraId="14B3EBC7" w14:textId="57B4333E" w:rsidR="006531CB" w:rsidRPr="00C45270" w:rsidRDefault="006531CB" w:rsidP="00C040AE">
      <w:pPr>
        <w:pStyle w:val="ListParagraph"/>
        <w:spacing w:after="120" w:afterAutospacing="0"/>
        <w:ind w:left="1440"/>
        <w:contextualSpacing w:val="0"/>
        <w:rPr>
          <w:rFonts w:ascii="Calibri" w:hAnsi="Calibri" w:cs="Calibri"/>
          <w:color w:val="000000" w:themeColor="text1"/>
          <w:sz w:val="26"/>
        </w:rPr>
      </w:pPr>
    </w:p>
    <w:p w14:paraId="500A0275" w14:textId="77777777" w:rsidR="00BD59E2" w:rsidRPr="00BD59E2" w:rsidRDefault="00BD59E2" w:rsidP="00BD59E2">
      <w:pPr>
        <w:pStyle w:val="ListParagraph"/>
        <w:numPr>
          <w:ilvl w:val="1"/>
          <w:numId w:val="1"/>
        </w:numPr>
        <w:spacing w:after="120" w:afterAutospacing="0"/>
        <w:contextualSpacing w:val="0"/>
        <w:rPr>
          <w:rFonts w:ascii="Calibri" w:hAnsi="Calibri" w:cs="Calibri"/>
          <w:color w:val="000000" w:themeColor="text1"/>
          <w:sz w:val="26"/>
        </w:rPr>
      </w:pPr>
      <w:r>
        <w:rPr>
          <w:rFonts w:ascii="Calibri" w:hAnsi="Calibri" w:cs="Calibri"/>
          <w:color w:val="000000" w:themeColor="text1"/>
          <w:sz w:val="26"/>
        </w:rPr>
        <w:t xml:space="preserve">Similarly, we can create a </w:t>
      </w:r>
      <w:r>
        <w:rPr>
          <w:rFonts w:ascii="Consolas" w:hAnsi="Consolas" w:cs="Calibri"/>
          <w:color w:val="4472C4" w:themeColor="accent1"/>
          <w:sz w:val="24"/>
        </w:rPr>
        <w:t>Market Order</w:t>
      </w:r>
      <w:r>
        <w:rPr>
          <w:rFonts w:ascii="Calibri" w:hAnsi="Calibri" w:cs="Calibri"/>
          <w:color w:val="000000" w:themeColor="text1"/>
          <w:sz w:val="26"/>
        </w:rPr>
        <w:t xml:space="preserve"> as well and we check the status of the resulting </w:t>
      </w:r>
      <w:r>
        <w:rPr>
          <w:rFonts w:ascii="Consolas" w:hAnsi="Consolas" w:cs="Calibri"/>
          <w:color w:val="4472C4" w:themeColor="accent1"/>
          <w:sz w:val="24"/>
        </w:rPr>
        <w:t xml:space="preserve">trade. </w:t>
      </w:r>
    </w:p>
    <w:p w14:paraId="1968BFA6" w14:textId="628CF847" w:rsidR="00BD59E2" w:rsidRDefault="00BD59E2" w:rsidP="00BD59E2">
      <w:pPr>
        <w:pStyle w:val="ListParagraph"/>
        <w:numPr>
          <w:ilvl w:val="1"/>
          <w:numId w:val="1"/>
        </w:numPr>
        <w:spacing w:after="120" w:afterAutospacing="0"/>
        <w:contextualSpacing w:val="0"/>
        <w:rPr>
          <w:rFonts w:ascii="Calibri" w:hAnsi="Calibri" w:cs="Calibri"/>
          <w:color w:val="000000" w:themeColor="text1"/>
          <w:sz w:val="26"/>
        </w:rPr>
      </w:pPr>
      <w:r>
        <w:rPr>
          <w:rFonts w:ascii="Calibri" w:hAnsi="Calibri" w:cs="Calibri"/>
          <w:color w:val="000000" w:themeColor="text1"/>
          <w:sz w:val="26"/>
        </w:rPr>
        <w:t xml:space="preserve">We can also create a </w:t>
      </w:r>
      <w:r>
        <w:rPr>
          <w:rFonts w:ascii="Consolas" w:hAnsi="Consolas" w:cs="Calibri"/>
          <w:color w:val="4472C4" w:themeColor="accent1"/>
          <w:sz w:val="24"/>
        </w:rPr>
        <w:t xml:space="preserve">call back </w:t>
      </w:r>
      <w:r>
        <w:rPr>
          <w:rFonts w:ascii="Calibri" w:hAnsi="Calibri" w:cs="Calibri"/>
          <w:color w:val="000000" w:themeColor="text1"/>
          <w:sz w:val="26"/>
        </w:rPr>
        <w:t xml:space="preserve">function which will update the </w:t>
      </w:r>
      <w:r>
        <w:rPr>
          <w:rFonts w:ascii="Consolas" w:hAnsi="Consolas" w:cs="Calibri"/>
          <w:color w:val="4472C4" w:themeColor="accent1"/>
          <w:sz w:val="24"/>
        </w:rPr>
        <w:t xml:space="preserve">trade status </w:t>
      </w:r>
      <w:r>
        <w:rPr>
          <w:rFonts w:ascii="Calibri" w:hAnsi="Calibri" w:cs="Calibri"/>
          <w:color w:val="000000" w:themeColor="text1"/>
          <w:sz w:val="26"/>
        </w:rPr>
        <w:t>to filled once the order is executed</w:t>
      </w:r>
    </w:p>
    <w:p w14:paraId="551DA5BE" w14:textId="63C7277D" w:rsidR="00BD59E2" w:rsidRPr="00BD59E2" w:rsidRDefault="00BD59E2" w:rsidP="00BD59E2">
      <w:pPr>
        <w:pStyle w:val="ListParagraph"/>
        <w:numPr>
          <w:ilvl w:val="1"/>
          <w:numId w:val="1"/>
        </w:numPr>
        <w:spacing w:after="120" w:afterAutospacing="0"/>
        <w:contextualSpacing w:val="0"/>
        <w:rPr>
          <w:rFonts w:ascii="Calibri" w:hAnsi="Calibri" w:cs="Calibri"/>
          <w:color w:val="000000" w:themeColor="text1"/>
          <w:sz w:val="26"/>
        </w:rPr>
      </w:pPr>
      <w:r>
        <w:rPr>
          <w:rFonts w:ascii="Calibri" w:hAnsi="Calibri" w:cs="Calibri"/>
          <w:color w:val="000000" w:themeColor="text1"/>
          <w:sz w:val="26"/>
        </w:rPr>
        <w:t xml:space="preserve">The following image shows that the order is </w:t>
      </w:r>
      <w:r>
        <w:rPr>
          <w:rFonts w:ascii="Consolas" w:hAnsi="Consolas" w:cs="Calibri"/>
          <w:color w:val="00B050"/>
          <w:sz w:val="24"/>
        </w:rPr>
        <w:t>Pending Submit</w:t>
      </w:r>
      <w:r>
        <w:rPr>
          <w:rFonts w:ascii="Calibri" w:hAnsi="Calibri" w:cs="Calibri"/>
          <w:color w:val="000000" w:themeColor="text1"/>
          <w:sz w:val="26"/>
        </w:rPr>
        <w:t xml:space="preserve"> since it was placed out of regular trading hours, and since the order has not been filled or executed, that property is shown as </w:t>
      </w:r>
      <w:r>
        <w:rPr>
          <w:rFonts w:ascii="Consolas" w:hAnsi="Consolas" w:cs="Calibri"/>
          <w:color w:val="00B050"/>
          <w:sz w:val="24"/>
        </w:rPr>
        <w:t>None</w:t>
      </w:r>
    </w:p>
    <w:p w14:paraId="02716DBA" w14:textId="77777777" w:rsidR="00BD59E2" w:rsidRDefault="00BD59E2" w:rsidP="00BD59E2">
      <w:pPr>
        <w:pStyle w:val="ListParagraph"/>
        <w:spacing w:after="120" w:afterAutospacing="0"/>
        <w:ind w:left="1440"/>
        <w:contextualSpacing w:val="0"/>
        <w:rPr>
          <w:rFonts w:ascii="Calibri" w:hAnsi="Calibri" w:cs="Calibri"/>
          <w:noProof/>
          <w:color w:val="000000" w:themeColor="text1"/>
          <w:sz w:val="26"/>
        </w:rPr>
      </w:pPr>
    </w:p>
    <w:p w14:paraId="0B361E62" w14:textId="131E09FA" w:rsidR="00BD59E2" w:rsidRDefault="00BD59E2" w:rsidP="00BD59E2">
      <w:pPr>
        <w:pStyle w:val="ListParagraph"/>
        <w:spacing w:after="120" w:afterAutospacing="0"/>
        <w:ind w:left="1440"/>
        <w:contextualSpacing w:val="0"/>
        <w:rPr>
          <w:rFonts w:ascii="Calibri" w:hAnsi="Calibri" w:cs="Calibri"/>
          <w:noProof/>
          <w:color w:val="000000" w:themeColor="text1"/>
          <w:sz w:val="26"/>
        </w:rPr>
      </w:pPr>
      <w:r>
        <w:rPr>
          <w:rFonts w:ascii="Calibri" w:hAnsi="Calibri" w:cs="Calibri"/>
          <w:noProof/>
          <w:color w:val="000000" w:themeColor="text1"/>
          <w:sz w:val="26"/>
        </w:rPr>
        <w:drawing>
          <wp:anchor distT="0" distB="0" distL="114300" distR="114300" simplePos="0" relativeHeight="251668480" behindDoc="1" locked="0" layoutInCell="1" allowOverlap="1" wp14:anchorId="1A0B5B29" wp14:editId="45B4841C">
            <wp:simplePos x="0" y="0"/>
            <wp:positionH relativeFrom="column">
              <wp:posOffset>1356360</wp:posOffset>
            </wp:positionH>
            <wp:positionV relativeFrom="paragraph">
              <wp:posOffset>10795</wp:posOffset>
            </wp:positionV>
            <wp:extent cx="2876550" cy="609600"/>
            <wp:effectExtent l="0" t="0" r="0" b="0"/>
            <wp:wrapThrough wrapText="bothSides">
              <wp:wrapPolygon edited="0">
                <wp:start x="0" y="0"/>
                <wp:lineTo x="0" y="20925"/>
                <wp:lineTo x="21457" y="20925"/>
                <wp:lineTo x="21457" y="0"/>
                <wp:lineTo x="0" y="0"/>
              </wp:wrapPolygon>
            </wp:wrapThrough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5" t="2031" r="-795" b="57360"/>
                    <a:stretch/>
                  </pic:blipFill>
                  <pic:spPr bwMode="auto">
                    <a:xfrm>
                      <a:off x="0" y="0"/>
                      <a:ext cx="2876550" cy="60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A42E57C" w14:textId="623A995A" w:rsidR="00BD59E2" w:rsidRDefault="00BD59E2" w:rsidP="00BD59E2">
      <w:pPr>
        <w:pStyle w:val="ListParagraph"/>
        <w:spacing w:after="120" w:afterAutospacing="0"/>
        <w:ind w:left="1440"/>
        <w:contextualSpacing w:val="0"/>
        <w:rPr>
          <w:rFonts w:ascii="Calibri" w:hAnsi="Calibri" w:cs="Calibri"/>
          <w:color w:val="000000" w:themeColor="text1"/>
          <w:sz w:val="26"/>
        </w:rPr>
      </w:pPr>
    </w:p>
    <w:p w14:paraId="6F3E49A6" w14:textId="3F862C92" w:rsidR="00BD59E2" w:rsidRDefault="00BD59E2" w:rsidP="00BD59E2">
      <w:pPr>
        <w:pStyle w:val="ListParagraph"/>
        <w:spacing w:after="120" w:afterAutospacing="0"/>
        <w:contextualSpacing w:val="0"/>
        <w:rPr>
          <w:rFonts w:ascii="Calibri" w:hAnsi="Calibri" w:cs="Calibri"/>
          <w:color w:val="000000" w:themeColor="text1"/>
          <w:sz w:val="26"/>
        </w:rPr>
      </w:pPr>
      <w:r>
        <w:rPr>
          <w:rFonts w:ascii="Calibri" w:hAnsi="Calibri" w:cs="Calibri"/>
          <w:color w:val="000000" w:themeColor="text1"/>
          <w:sz w:val="26"/>
        </w:rPr>
        <w:t xml:space="preserve"> </w:t>
      </w:r>
    </w:p>
    <w:p w14:paraId="1A60F7EC" w14:textId="2556542D" w:rsidR="00BB4920" w:rsidRPr="0026265E" w:rsidRDefault="00BB4920" w:rsidP="00C040AE">
      <w:pPr>
        <w:pStyle w:val="ListParagraph"/>
        <w:spacing w:after="120" w:afterAutospacing="0"/>
        <w:ind w:left="1440"/>
        <w:contextualSpacing w:val="0"/>
        <w:rPr>
          <w:rFonts w:ascii="Calibri" w:hAnsi="Calibri" w:cs="Calibri"/>
          <w:color w:val="000000" w:themeColor="text1"/>
          <w:sz w:val="26"/>
        </w:rPr>
      </w:pPr>
    </w:p>
    <w:p w14:paraId="1E8E7F8C" w14:textId="45552C6D" w:rsidR="00BD59E2" w:rsidRPr="00BD59E2" w:rsidRDefault="00BD59E2" w:rsidP="00BD59E2">
      <w:pPr>
        <w:pStyle w:val="ListParagraph"/>
        <w:numPr>
          <w:ilvl w:val="0"/>
          <w:numId w:val="1"/>
        </w:numPr>
        <w:contextualSpacing w:val="0"/>
        <w:rPr>
          <w:rFonts w:ascii="Calibri" w:hAnsi="Calibri" w:cs="Calibri"/>
          <w:color w:val="000000" w:themeColor="text1"/>
          <w:sz w:val="26"/>
        </w:rPr>
      </w:pPr>
      <w:r>
        <w:rPr>
          <w:rFonts w:ascii="Arial" w:hAnsi="Arial" w:cs="Arial"/>
          <w:b/>
          <w:color w:val="000000"/>
          <w:sz w:val="34"/>
        </w:rPr>
        <w:t>Creating Orders based on a Price Condition:</w:t>
      </w:r>
    </w:p>
    <w:p w14:paraId="6F963D7E" w14:textId="4794EDC9" w:rsidR="00BD59E2" w:rsidRDefault="00BD59E2" w:rsidP="00BD59E2">
      <w:pPr>
        <w:pStyle w:val="ListParagraph"/>
        <w:numPr>
          <w:ilvl w:val="1"/>
          <w:numId w:val="1"/>
        </w:numPr>
        <w:contextualSpacing w:val="0"/>
        <w:rPr>
          <w:rFonts w:ascii="Calibri" w:hAnsi="Calibri" w:cs="Calibri"/>
          <w:color w:val="000000" w:themeColor="text1"/>
          <w:sz w:val="26"/>
        </w:rPr>
      </w:pPr>
      <w:r>
        <w:rPr>
          <w:rFonts w:ascii="Calibri" w:hAnsi="Calibri" w:cs="Calibri"/>
          <w:color w:val="000000" w:themeColor="text1"/>
          <w:sz w:val="26"/>
        </w:rPr>
        <w:t xml:space="preserve">We can create </w:t>
      </w:r>
      <w:r>
        <w:rPr>
          <w:rFonts w:ascii="Consolas" w:hAnsi="Consolas" w:cs="Calibri"/>
          <w:color w:val="4472C4" w:themeColor="accent1"/>
          <w:sz w:val="24"/>
        </w:rPr>
        <w:t xml:space="preserve">Market Order </w:t>
      </w:r>
      <w:r>
        <w:rPr>
          <w:rFonts w:ascii="Calibri" w:hAnsi="Calibri" w:cs="Calibri"/>
          <w:color w:val="000000" w:themeColor="text1"/>
          <w:sz w:val="26"/>
        </w:rPr>
        <w:t xml:space="preserve">based on a </w:t>
      </w:r>
      <w:r>
        <w:rPr>
          <w:rFonts w:ascii="Consolas" w:hAnsi="Consolas" w:cs="Calibri"/>
          <w:color w:val="4472C4" w:themeColor="accent1"/>
          <w:sz w:val="24"/>
        </w:rPr>
        <w:t>Price Condition.</w:t>
      </w:r>
      <w:r>
        <w:rPr>
          <w:rFonts w:ascii="Calibri" w:hAnsi="Calibri" w:cs="Calibri"/>
          <w:color w:val="000000" w:themeColor="text1"/>
          <w:sz w:val="26"/>
        </w:rPr>
        <w:t xml:space="preserve"> In the following example, we intend to buy a stock for </w:t>
      </w:r>
      <w:r>
        <w:rPr>
          <w:rFonts w:ascii="Consolas" w:hAnsi="Consolas" w:cs="Calibri"/>
          <w:color w:val="000000" w:themeColor="text1"/>
          <w:sz w:val="24"/>
        </w:rPr>
        <w:t xml:space="preserve">MasterCard </w:t>
      </w:r>
      <w:r>
        <w:rPr>
          <w:rFonts w:ascii="Calibri" w:hAnsi="Calibri" w:cs="Calibri"/>
          <w:color w:val="000000" w:themeColor="text1"/>
          <w:sz w:val="26"/>
        </w:rPr>
        <w:t xml:space="preserve">when the stock for </w:t>
      </w:r>
      <w:r>
        <w:rPr>
          <w:rFonts w:ascii="Consolas" w:hAnsi="Consolas" w:cs="Calibri"/>
          <w:color w:val="000000" w:themeColor="text1"/>
          <w:sz w:val="24"/>
        </w:rPr>
        <w:t xml:space="preserve">Visa </w:t>
      </w:r>
      <w:r>
        <w:rPr>
          <w:rFonts w:ascii="Calibri" w:hAnsi="Calibri" w:cs="Calibri"/>
          <w:color w:val="000000" w:themeColor="text1"/>
          <w:sz w:val="26"/>
        </w:rPr>
        <w:t>hits a certain price</w:t>
      </w:r>
    </w:p>
    <w:p w14:paraId="37731CCD" w14:textId="5C50D9EB" w:rsidR="00FB1BEB" w:rsidRDefault="00FB1BEB" w:rsidP="00BD59E2">
      <w:pPr>
        <w:pStyle w:val="ListParagraph"/>
        <w:numPr>
          <w:ilvl w:val="1"/>
          <w:numId w:val="1"/>
        </w:numPr>
        <w:contextualSpacing w:val="0"/>
        <w:rPr>
          <w:rFonts w:ascii="Calibri" w:hAnsi="Calibri" w:cs="Calibri"/>
          <w:color w:val="000000" w:themeColor="text1"/>
          <w:sz w:val="26"/>
        </w:rPr>
      </w:pPr>
      <w:r>
        <w:rPr>
          <w:rFonts w:ascii="Calibri" w:hAnsi="Calibri" w:cs="Calibri"/>
          <w:color w:val="000000" w:themeColor="text1"/>
          <w:sz w:val="26"/>
        </w:rPr>
        <w:t xml:space="preserve">We start by creating a </w:t>
      </w:r>
      <w:r>
        <w:rPr>
          <w:rFonts w:ascii="Consolas" w:hAnsi="Consolas" w:cs="Calibri"/>
          <w:color w:val="4472C4" w:themeColor="accent1"/>
          <w:sz w:val="24"/>
        </w:rPr>
        <w:t xml:space="preserve">contract </w:t>
      </w:r>
      <w:r>
        <w:rPr>
          <w:rFonts w:ascii="Calibri" w:hAnsi="Calibri" w:cs="Calibri"/>
          <w:color w:val="000000" w:themeColor="text1"/>
          <w:sz w:val="26"/>
        </w:rPr>
        <w:t xml:space="preserve">for </w:t>
      </w:r>
      <w:r>
        <w:rPr>
          <w:rFonts w:ascii="Consolas" w:hAnsi="Consolas" w:cs="Calibri"/>
          <w:color w:val="000000" w:themeColor="text1"/>
          <w:sz w:val="24"/>
        </w:rPr>
        <w:t>Visa</w:t>
      </w:r>
      <w:r>
        <w:rPr>
          <w:rFonts w:ascii="Calibri" w:hAnsi="Calibri" w:cs="Calibri"/>
          <w:color w:val="000000" w:themeColor="text1"/>
          <w:sz w:val="26"/>
        </w:rPr>
        <w:t xml:space="preserve">, next we create the </w:t>
      </w:r>
      <w:r>
        <w:rPr>
          <w:rFonts w:ascii="Consolas" w:hAnsi="Consolas" w:cs="Calibri"/>
          <w:color w:val="4472C4" w:themeColor="accent1"/>
          <w:sz w:val="24"/>
        </w:rPr>
        <w:t xml:space="preserve">Price Condition </w:t>
      </w:r>
      <w:r>
        <w:rPr>
          <w:rFonts w:ascii="Calibri" w:hAnsi="Calibri" w:cs="Calibri"/>
          <w:color w:val="000000" w:themeColor="text1"/>
          <w:sz w:val="26"/>
        </w:rPr>
        <w:t>which has the following parameters:</w:t>
      </w:r>
    </w:p>
    <w:p w14:paraId="0CDC5233" w14:textId="77777777" w:rsidR="00FB1BEB" w:rsidRDefault="00FB1BEB" w:rsidP="00FB1BEB">
      <w:pPr>
        <w:pStyle w:val="ListParagraph"/>
        <w:numPr>
          <w:ilvl w:val="2"/>
          <w:numId w:val="1"/>
        </w:numPr>
        <w:contextualSpacing w:val="0"/>
        <w:rPr>
          <w:rFonts w:ascii="Calibri" w:hAnsi="Calibri" w:cs="Calibri"/>
          <w:color w:val="000000" w:themeColor="text1"/>
          <w:sz w:val="26"/>
        </w:rPr>
      </w:pPr>
      <w:r>
        <w:rPr>
          <w:rFonts w:ascii="Consolas" w:hAnsi="Consolas" w:cs="Calibri"/>
          <w:color w:val="4472C4" w:themeColor="accent1"/>
          <w:sz w:val="24"/>
        </w:rPr>
        <w:t xml:space="preserve">price: </w:t>
      </w:r>
      <w:r>
        <w:rPr>
          <w:rFonts w:ascii="Calibri" w:hAnsi="Calibri" w:cs="Calibri"/>
          <w:color w:val="000000" w:themeColor="text1"/>
          <w:sz w:val="26"/>
        </w:rPr>
        <w:t xml:space="preserve">this is the price </w:t>
      </w:r>
      <w:r>
        <w:rPr>
          <w:rFonts w:ascii="Consolas" w:hAnsi="Consolas" w:cs="Calibri"/>
          <w:color w:val="000000" w:themeColor="text1"/>
          <w:sz w:val="24"/>
        </w:rPr>
        <w:t xml:space="preserve">Visa </w:t>
      </w:r>
      <w:r>
        <w:rPr>
          <w:rFonts w:ascii="Calibri" w:hAnsi="Calibri" w:cs="Calibri"/>
          <w:color w:val="000000" w:themeColor="text1"/>
          <w:sz w:val="26"/>
        </w:rPr>
        <w:t>needs to hit to trigger our buy</w:t>
      </w:r>
    </w:p>
    <w:p w14:paraId="48945F62" w14:textId="77777777" w:rsidR="00FB1BEB" w:rsidRPr="00FB1BEB" w:rsidRDefault="00FB1BEB" w:rsidP="00FB1BEB">
      <w:pPr>
        <w:pStyle w:val="ListParagraph"/>
        <w:numPr>
          <w:ilvl w:val="2"/>
          <w:numId w:val="1"/>
        </w:numPr>
        <w:contextualSpacing w:val="0"/>
        <w:rPr>
          <w:rFonts w:ascii="Calibri" w:hAnsi="Calibri" w:cs="Calibri"/>
          <w:color w:val="000000" w:themeColor="text1"/>
          <w:sz w:val="26"/>
        </w:rPr>
      </w:pPr>
      <w:r>
        <w:rPr>
          <w:rFonts w:ascii="Consolas" w:hAnsi="Consolas" w:cs="Calibri"/>
          <w:color w:val="4472C4" w:themeColor="accent1"/>
          <w:sz w:val="24"/>
        </w:rPr>
        <w:t xml:space="preserve">conId: </w:t>
      </w:r>
      <w:r>
        <w:rPr>
          <w:rFonts w:ascii="Calibri" w:hAnsi="Calibri" w:cs="Calibri"/>
          <w:color w:val="000000" w:themeColor="text1"/>
          <w:sz w:val="26"/>
        </w:rPr>
        <w:t xml:space="preserve">this is get automatically populated when we apply </w:t>
      </w:r>
      <w:r>
        <w:rPr>
          <w:rFonts w:ascii="Consolas" w:hAnsi="Consolas" w:cs="Calibri"/>
          <w:color w:val="4472C4" w:themeColor="accent1"/>
          <w:sz w:val="24"/>
        </w:rPr>
        <w:t xml:space="preserve">qualifyContracts </w:t>
      </w:r>
      <w:r>
        <w:rPr>
          <w:rFonts w:ascii="Calibri" w:hAnsi="Calibri" w:cs="Calibri"/>
          <w:color w:val="000000" w:themeColor="text1"/>
          <w:sz w:val="26"/>
        </w:rPr>
        <w:t>on</w:t>
      </w:r>
      <w:r>
        <w:rPr>
          <w:rFonts w:ascii="Consolas" w:hAnsi="Consolas" w:cs="Calibri"/>
          <w:color w:val="4472C4" w:themeColor="accent1"/>
          <w:sz w:val="24"/>
        </w:rPr>
        <w:t xml:space="preserve"> </w:t>
      </w:r>
      <w:r>
        <w:rPr>
          <w:rFonts w:ascii="Consolas" w:hAnsi="Consolas" w:cs="Calibri"/>
          <w:color w:val="000000" w:themeColor="text1"/>
          <w:sz w:val="24"/>
        </w:rPr>
        <w:t>Visa</w:t>
      </w:r>
    </w:p>
    <w:p w14:paraId="6F84E749" w14:textId="19F64FAC" w:rsidR="00977930" w:rsidRDefault="00FB1BEB" w:rsidP="00FB1BEB">
      <w:pPr>
        <w:pStyle w:val="ListParagraph"/>
        <w:numPr>
          <w:ilvl w:val="2"/>
          <w:numId w:val="1"/>
        </w:numPr>
        <w:contextualSpacing w:val="0"/>
        <w:rPr>
          <w:rFonts w:ascii="Calibri" w:hAnsi="Calibri" w:cs="Calibri"/>
          <w:color w:val="000000" w:themeColor="text1"/>
          <w:sz w:val="26"/>
        </w:rPr>
      </w:pPr>
      <w:r>
        <w:rPr>
          <w:rFonts w:ascii="Consolas" w:hAnsi="Consolas" w:cs="Calibri"/>
          <w:color w:val="4472C4" w:themeColor="accent1"/>
          <w:sz w:val="24"/>
        </w:rPr>
        <w:t xml:space="preserve">exch: </w:t>
      </w:r>
      <w:r>
        <w:rPr>
          <w:rFonts w:ascii="Calibri" w:hAnsi="Calibri" w:cs="Calibri"/>
          <w:color w:val="000000" w:themeColor="text1"/>
          <w:sz w:val="26"/>
        </w:rPr>
        <w:t>the exchange on which the stock trades</w:t>
      </w:r>
    </w:p>
    <w:p w14:paraId="195B3894" w14:textId="25C3EA9E" w:rsidR="00977930" w:rsidRDefault="00977930" w:rsidP="00977930">
      <w:pPr>
        <w:pStyle w:val="ListParagraph"/>
        <w:numPr>
          <w:ilvl w:val="1"/>
          <w:numId w:val="1"/>
        </w:numPr>
        <w:contextualSpacing w:val="0"/>
        <w:rPr>
          <w:rFonts w:ascii="Calibri" w:hAnsi="Calibri" w:cs="Calibri"/>
          <w:color w:val="000000" w:themeColor="text1"/>
          <w:sz w:val="26"/>
        </w:rPr>
      </w:pPr>
      <w:r>
        <w:rPr>
          <w:rFonts w:ascii="Calibri" w:hAnsi="Calibri" w:cs="Calibri"/>
          <w:color w:val="000000" w:themeColor="text1"/>
          <w:sz w:val="26"/>
        </w:rPr>
        <w:t xml:space="preserve">The following image shows </w:t>
      </w:r>
      <w:r>
        <w:rPr>
          <w:rFonts w:ascii="Consolas" w:hAnsi="Consolas" w:cs="Calibri"/>
          <w:color w:val="000000" w:themeColor="text1"/>
          <w:sz w:val="24"/>
        </w:rPr>
        <w:t xml:space="preserve">TWS </w:t>
      </w:r>
      <w:r>
        <w:rPr>
          <w:rFonts w:ascii="Calibri" w:hAnsi="Calibri" w:cs="Calibri"/>
          <w:color w:val="000000" w:themeColor="text1"/>
          <w:sz w:val="26"/>
        </w:rPr>
        <w:t>after running the code, the clock means that there is a condition</w:t>
      </w:r>
    </w:p>
    <w:p w14:paraId="24C4F1E7" w14:textId="5037D19C" w:rsidR="00FB1BEB" w:rsidRPr="00977930" w:rsidRDefault="00977930" w:rsidP="00977930">
      <w:pPr>
        <w:rPr>
          <w:rFonts w:ascii="Calibri" w:hAnsi="Calibri" w:cs="Calibri"/>
          <w:color w:val="000000" w:themeColor="text1"/>
          <w:sz w:val="26"/>
        </w:rPr>
      </w:pPr>
      <w:r>
        <w:rPr>
          <w:rFonts w:ascii="Consolas" w:hAnsi="Consolas" w:cs="Calibri"/>
          <w:noProof/>
          <w:color w:val="000000" w:themeColor="text1"/>
          <w:sz w:val="24"/>
        </w:rPr>
        <w:drawing>
          <wp:inline distT="0" distB="0" distL="0" distR="0" wp14:anchorId="0871359A" wp14:editId="639C4EE3">
            <wp:extent cx="5943600" cy="50990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1BEB" w:rsidRPr="00977930">
        <w:rPr>
          <w:rFonts w:ascii="Consolas" w:hAnsi="Consolas" w:cs="Calibri"/>
          <w:color w:val="000000" w:themeColor="text1"/>
          <w:sz w:val="24"/>
        </w:rPr>
        <w:t xml:space="preserve"> </w:t>
      </w:r>
    </w:p>
    <w:p w14:paraId="2BD9F197" w14:textId="38AEEEAC" w:rsidR="00992842" w:rsidRPr="00992842" w:rsidRDefault="00992842" w:rsidP="00992842">
      <w:pPr>
        <w:pStyle w:val="ListParagraph"/>
        <w:numPr>
          <w:ilvl w:val="0"/>
          <w:numId w:val="1"/>
        </w:numPr>
        <w:contextualSpacing w:val="0"/>
        <w:rPr>
          <w:rFonts w:ascii="Calibri" w:hAnsi="Calibri" w:cs="Calibri"/>
          <w:color w:val="000000" w:themeColor="text1"/>
          <w:sz w:val="26"/>
        </w:rPr>
      </w:pPr>
      <w:r>
        <w:rPr>
          <w:rFonts w:ascii="Arial" w:hAnsi="Arial" w:cs="Arial"/>
          <w:b/>
          <w:color w:val="000000"/>
          <w:sz w:val="34"/>
        </w:rPr>
        <w:t>Creating Orders based on a Percentage Changes:</w:t>
      </w:r>
    </w:p>
    <w:p w14:paraId="571B0F0A" w14:textId="03D93FF3" w:rsidR="00FE5EE6" w:rsidRDefault="00FE5EE6" w:rsidP="00992842">
      <w:pPr>
        <w:pStyle w:val="ListParagraph"/>
        <w:numPr>
          <w:ilvl w:val="1"/>
          <w:numId w:val="1"/>
        </w:numPr>
        <w:contextualSpacing w:val="0"/>
        <w:rPr>
          <w:rFonts w:ascii="Calibri" w:hAnsi="Calibri" w:cs="Calibri"/>
          <w:color w:val="000000" w:themeColor="text1"/>
          <w:sz w:val="26"/>
        </w:rPr>
      </w:pPr>
      <w:r>
        <w:rPr>
          <w:rFonts w:ascii="Consolas" w:hAnsi="Consolas" w:cs="Calibri"/>
          <w:color w:val="C00000"/>
          <w:sz w:val="24"/>
        </w:rPr>
        <w:t>The logic in the example is flawed, the code does not enter any of the conditions that are set</w:t>
      </w:r>
    </w:p>
    <w:p w14:paraId="54367BCD" w14:textId="511CC0BE" w:rsidR="00992842" w:rsidRDefault="00992842" w:rsidP="00992842">
      <w:pPr>
        <w:pStyle w:val="ListParagraph"/>
        <w:numPr>
          <w:ilvl w:val="1"/>
          <w:numId w:val="1"/>
        </w:numPr>
        <w:contextualSpacing w:val="0"/>
        <w:rPr>
          <w:rFonts w:ascii="Calibri" w:hAnsi="Calibri" w:cs="Calibri"/>
          <w:color w:val="000000" w:themeColor="text1"/>
          <w:sz w:val="26"/>
        </w:rPr>
      </w:pPr>
      <w:r>
        <w:rPr>
          <w:rFonts w:ascii="Calibri" w:hAnsi="Calibri" w:cs="Calibri"/>
          <w:color w:val="000000" w:themeColor="text1"/>
          <w:sz w:val="26"/>
        </w:rPr>
        <w:t xml:space="preserve">In the following example we want to create a buy order when a certain stock moves more than 5% in the last 5 minutes. </w:t>
      </w:r>
    </w:p>
    <w:p w14:paraId="2A071952" w14:textId="493853AB" w:rsidR="00992842" w:rsidRDefault="00992842" w:rsidP="00992842">
      <w:pPr>
        <w:pStyle w:val="ListParagraph"/>
        <w:numPr>
          <w:ilvl w:val="1"/>
          <w:numId w:val="1"/>
        </w:numPr>
        <w:contextualSpacing w:val="0"/>
        <w:rPr>
          <w:rFonts w:ascii="Calibri" w:hAnsi="Calibri" w:cs="Calibri"/>
          <w:color w:val="000000" w:themeColor="text1"/>
          <w:sz w:val="26"/>
        </w:rPr>
      </w:pPr>
      <w:r>
        <w:rPr>
          <w:rFonts w:ascii="Calibri" w:hAnsi="Calibri" w:cs="Calibri"/>
          <w:color w:val="000000" w:themeColor="text1"/>
          <w:sz w:val="26"/>
        </w:rPr>
        <w:t xml:space="preserve">In this case we want to send an order to buy a stock in </w:t>
      </w:r>
      <w:r>
        <w:rPr>
          <w:rFonts w:ascii="Consolas" w:hAnsi="Consolas" w:cs="Calibri"/>
          <w:color w:val="000000" w:themeColor="text1"/>
          <w:sz w:val="24"/>
        </w:rPr>
        <w:t>Mastercard</w:t>
      </w:r>
      <w:r>
        <w:rPr>
          <w:rFonts w:ascii="Calibri" w:hAnsi="Calibri" w:cs="Calibri"/>
          <w:color w:val="000000" w:themeColor="text1"/>
          <w:sz w:val="26"/>
        </w:rPr>
        <w:t xml:space="preserve">, when </w:t>
      </w:r>
      <w:r>
        <w:rPr>
          <w:rFonts w:ascii="Consolas" w:hAnsi="Consolas" w:cs="Calibri"/>
          <w:color w:val="000000" w:themeColor="text1"/>
          <w:sz w:val="24"/>
        </w:rPr>
        <w:t xml:space="preserve">Visa </w:t>
      </w:r>
      <w:r>
        <w:rPr>
          <w:rFonts w:ascii="Calibri" w:hAnsi="Calibri" w:cs="Calibri"/>
          <w:color w:val="000000" w:themeColor="text1"/>
          <w:sz w:val="26"/>
        </w:rPr>
        <w:t>moves more than 5% in the last 5 minutes</w:t>
      </w:r>
    </w:p>
    <w:p w14:paraId="6BFBDE59" w14:textId="0D1B5025" w:rsidR="00992842" w:rsidRPr="00073C9A" w:rsidRDefault="00992842" w:rsidP="00073C9A">
      <w:pPr>
        <w:pStyle w:val="ListParagraph"/>
        <w:numPr>
          <w:ilvl w:val="1"/>
          <w:numId w:val="1"/>
        </w:numPr>
        <w:contextualSpacing w:val="0"/>
        <w:rPr>
          <w:rFonts w:ascii="Calibri" w:hAnsi="Calibri" w:cs="Calibri"/>
          <w:color w:val="000000" w:themeColor="text1"/>
          <w:sz w:val="26"/>
        </w:rPr>
      </w:pPr>
      <w:r>
        <w:rPr>
          <w:rFonts w:ascii="Calibri" w:hAnsi="Calibri" w:cs="Calibri"/>
          <w:color w:val="000000" w:themeColor="text1"/>
          <w:sz w:val="26"/>
        </w:rPr>
        <w:t xml:space="preserve">We can start by iterating over incoming data and saving it to a </w:t>
      </w:r>
      <w:r>
        <w:rPr>
          <w:rFonts w:ascii="Consolas" w:hAnsi="Consolas" w:cs="Calibri"/>
          <w:color w:val="000000" w:themeColor="text1"/>
          <w:sz w:val="24"/>
        </w:rPr>
        <w:t>Dataframe</w:t>
      </w:r>
      <w:r>
        <w:rPr>
          <w:rFonts w:ascii="Calibri" w:hAnsi="Calibri" w:cs="Calibri"/>
          <w:color w:val="000000" w:themeColor="text1"/>
          <w:sz w:val="26"/>
        </w:rPr>
        <w:t xml:space="preserve">, we are going to set the </w:t>
      </w:r>
      <w:r>
        <w:rPr>
          <w:rFonts w:ascii="Consolas" w:hAnsi="Consolas" w:cs="Calibri"/>
          <w:color w:val="4472C4" w:themeColor="accent1"/>
          <w:sz w:val="24"/>
        </w:rPr>
        <w:t xml:space="preserve">time and date </w:t>
      </w:r>
      <w:r>
        <w:rPr>
          <w:rFonts w:ascii="Calibri" w:hAnsi="Calibri" w:cs="Calibri"/>
          <w:color w:val="000000" w:themeColor="text1"/>
          <w:sz w:val="26"/>
        </w:rPr>
        <w:t xml:space="preserve">as the </w:t>
      </w:r>
      <w:r>
        <w:rPr>
          <w:rFonts w:ascii="Consolas" w:hAnsi="Consolas" w:cs="Calibri"/>
          <w:color w:val="4472C4" w:themeColor="accent1"/>
          <w:sz w:val="24"/>
        </w:rPr>
        <w:t>index</w:t>
      </w:r>
      <w:r>
        <w:rPr>
          <w:rFonts w:ascii="Calibri" w:hAnsi="Calibri" w:cs="Calibri"/>
          <w:color w:val="000000" w:themeColor="text1"/>
          <w:sz w:val="26"/>
        </w:rPr>
        <w:t xml:space="preserve"> and the </w:t>
      </w:r>
      <w:r>
        <w:rPr>
          <w:rFonts w:ascii="Consolas" w:hAnsi="Consolas" w:cs="Calibri"/>
          <w:color w:val="4472C4" w:themeColor="accent1"/>
          <w:sz w:val="24"/>
        </w:rPr>
        <w:t xml:space="preserve">last price </w:t>
      </w:r>
      <w:r>
        <w:rPr>
          <w:rFonts w:ascii="Calibri" w:hAnsi="Calibri" w:cs="Calibri"/>
          <w:color w:val="000000" w:themeColor="text1"/>
          <w:sz w:val="26"/>
        </w:rPr>
        <w:t>as the row item</w:t>
      </w:r>
    </w:p>
    <w:p w14:paraId="11354D9E" w14:textId="2968AB69" w:rsidR="00345E30" w:rsidRPr="00345E30" w:rsidRDefault="00345E30" w:rsidP="00C040AE">
      <w:pPr>
        <w:pStyle w:val="ListParagraph"/>
        <w:spacing w:after="120" w:afterAutospacing="0"/>
        <w:ind w:left="1440"/>
        <w:contextualSpacing w:val="0"/>
        <w:rPr>
          <w:rFonts w:ascii="Calibri" w:hAnsi="Calibri" w:cs="Calibri"/>
          <w:b/>
          <w:color w:val="000000" w:themeColor="text1"/>
          <w:sz w:val="26"/>
        </w:rPr>
      </w:pPr>
    </w:p>
    <w:sectPr w:rsidR="00345E30" w:rsidRPr="00345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691393"/>
    <w:multiLevelType w:val="hybridMultilevel"/>
    <w:tmpl w:val="D46E0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D905C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AB4"/>
    <w:rsid w:val="00073C9A"/>
    <w:rsid w:val="00091540"/>
    <w:rsid w:val="001A32EA"/>
    <w:rsid w:val="0026265E"/>
    <w:rsid w:val="0029547E"/>
    <w:rsid w:val="00345E30"/>
    <w:rsid w:val="00381E8F"/>
    <w:rsid w:val="004444DA"/>
    <w:rsid w:val="00471389"/>
    <w:rsid w:val="005952FF"/>
    <w:rsid w:val="005E37A3"/>
    <w:rsid w:val="00626CF5"/>
    <w:rsid w:val="006531CB"/>
    <w:rsid w:val="00752192"/>
    <w:rsid w:val="00880308"/>
    <w:rsid w:val="00883496"/>
    <w:rsid w:val="00977930"/>
    <w:rsid w:val="00992842"/>
    <w:rsid w:val="00A762D9"/>
    <w:rsid w:val="00AD262C"/>
    <w:rsid w:val="00AD43A5"/>
    <w:rsid w:val="00B80956"/>
    <w:rsid w:val="00BB4920"/>
    <w:rsid w:val="00BD59E2"/>
    <w:rsid w:val="00C040AE"/>
    <w:rsid w:val="00C12221"/>
    <w:rsid w:val="00C17AF5"/>
    <w:rsid w:val="00C45270"/>
    <w:rsid w:val="00DE6A95"/>
    <w:rsid w:val="00E56AB4"/>
    <w:rsid w:val="00EA5256"/>
    <w:rsid w:val="00EF2FFE"/>
    <w:rsid w:val="00F34DBD"/>
    <w:rsid w:val="00F938F6"/>
    <w:rsid w:val="00FA7748"/>
    <w:rsid w:val="00FB1BEB"/>
    <w:rsid w:val="00FE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8168F"/>
  <w15:chartTrackingRefBased/>
  <w15:docId w15:val="{E81848FE-487D-4385-8007-FC27A3F58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389"/>
  </w:style>
  <w:style w:type="paragraph" w:styleId="Heading1">
    <w:name w:val="heading 1"/>
    <w:basedOn w:val="Normal"/>
    <w:next w:val="Normal"/>
    <w:link w:val="Heading1Char"/>
    <w:uiPriority w:val="9"/>
    <w:qFormat/>
    <w:rsid w:val="00471389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389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389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389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389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389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389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389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389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389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389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389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389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389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389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389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389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389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71389"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471389"/>
    <w:pPr>
      <w:spacing w:after="0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71389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389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389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471389"/>
    <w:rPr>
      <w:b/>
      <w:bCs/>
    </w:rPr>
  </w:style>
  <w:style w:type="character" w:styleId="Emphasis">
    <w:name w:val="Emphasis"/>
    <w:basedOn w:val="DefaultParagraphFont"/>
    <w:uiPriority w:val="20"/>
    <w:qFormat/>
    <w:rsid w:val="00471389"/>
    <w:rPr>
      <w:i/>
      <w:iCs/>
    </w:rPr>
  </w:style>
  <w:style w:type="paragraph" w:styleId="NoSpacing">
    <w:name w:val="No Spacing"/>
    <w:uiPriority w:val="1"/>
    <w:qFormat/>
    <w:rsid w:val="00471389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471389"/>
    <w:pPr>
      <w:spacing w:before="160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471389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389"/>
    <w:pPr>
      <w:spacing w:before="280" w:after="280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389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7138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7138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7138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71389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471389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1389"/>
    <w:pPr>
      <w:outlineLvl w:val="9"/>
    </w:pPr>
  </w:style>
  <w:style w:type="paragraph" w:styleId="ListParagraph">
    <w:name w:val="List Paragraph"/>
    <w:basedOn w:val="Normal"/>
    <w:uiPriority w:val="34"/>
    <w:qFormat/>
    <w:rsid w:val="00E56A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56AB4"/>
    <w:pPr>
      <w:spacing w:before="100" w:before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8834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0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ib-insync.readthedocs.io/api.htm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26F662-4232-4EA7-9F98-81A2A14B2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6</Pages>
  <Words>940</Words>
  <Characters>5361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hamdan sulaiman</dc:creator>
  <cp:keywords/>
  <dc:description/>
  <cp:lastModifiedBy>hamdan sulaiman</cp:lastModifiedBy>
  <cp:revision>18</cp:revision>
  <dcterms:created xsi:type="dcterms:W3CDTF">2021-03-24T08:59:00Z</dcterms:created>
  <dcterms:modified xsi:type="dcterms:W3CDTF">2021-03-25T11:56:00Z</dcterms:modified>
</cp:coreProperties>
</file>