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Date: </w:t>
            </w:r>
            <w:r w:rsidDel="00000000" w:rsidR="00000000" w:rsidRPr="00000000">
              <w:rPr>
                <w:b w:val="1"/>
                <w:sz w:val="18"/>
                <w:szCs w:val="18"/>
                <w:rtl w:val="0"/>
              </w:rPr>
              <w:t xml:space="preserve">26.03.2019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sz w:val="18"/>
                <w:szCs w:val="18"/>
                <w:rtl w:val="0"/>
              </w:rPr>
              <w:t xml:space="preserve">Time: </w:t>
            </w:r>
            <w:r w:rsidDel="00000000" w:rsidR="00000000" w:rsidRPr="00000000">
              <w:rPr>
                <w:b w:val="1"/>
                <w:sz w:val="18"/>
                <w:szCs w:val="18"/>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sz w:val="19"/>
          <w:szCs w:val="19"/>
        </w:rPr>
      </w:pPr>
      <w:r w:rsidDel="00000000" w:rsidR="00000000" w:rsidRPr="00000000">
        <w:rPr>
          <w:rtl w:val="0"/>
        </w:rPr>
      </w:r>
    </w:p>
    <w:tbl>
      <w:tblPr>
        <w:tblStyle w:val="Table2"/>
        <w:tblW w:w="9029.0" w:type="dxa"/>
        <w:jc w:val="left"/>
        <w:tblInd w:w="0.0" w:type="pct"/>
        <w:tblBorders>
          <w:top w:color="000000" w:space="0" w:sz="4" w:val="single"/>
        </w:tblBorders>
        <w:tblLayout w:type="fixed"/>
        <w:tblLook w:val="0000"/>
      </w:tblPr>
      <w:tblGrid>
        <w:gridCol w:w="1871"/>
        <w:gridCol w:w="1871"/>
        <w:gridCol w:w="1951"/>
        <w:gridCol w:w="3336"/>
        <w:tblGridChange w:id="0">
          <w:tblGrid>
            <w:gridCol w:w="1871"/>
            <w:gridCol w:w="1871"/>
            <w:gridCol w:w="1951"/>
            <w:gridCol w:w="3336"/>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bookmarkStart w:colFirst="0" w:colLast="0" w:name="kix.apxrgig9lolb" w:id="0"/>
          <w:bookmarkEnd w:id="0"/>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widowControl w:val="0"/>
              <w:spacing w:line="240" w:lineRule="auto"/>
              <w:rPr>
                <w:sz w:val="19"/>
                <w:szCs w:val="19"/>
              </w:rPr>
            </w:pPr>
            <w:r w:rsidDel="00000000" w:rsidR="00000000" w:rsidRPr="00000000">
              <w:rPr>
                <w:sz w:val="19"/>
                <w:szCs w:val="19"/>
                <w:rtl w:val="0"/>
              </w:rPr>
              <w:t xml:space="preserve"> Mariusz Pisarski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 Anna Preczyńska</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widowControl w:val="0"/>
              <w:spacing w:line="240" w:lineRule="auto"/>
              <w:rPr>
                <w:sz w:val="19"/>
                <w:szCs w:val="19"/>
              </w:rPr>
            </w:pPr>
            <w:r w:rsidDel="00000000" w:rsidR="00000000" w:rsidRPr="00000000">
              <w:rPr>
                <w:sz w:val="19"/>
                <w:szCs w:val="19"/>
                <w:rtl w:val="0"/>
              </w:rPr>
              <w:t xml:space="preserve"> 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spacing w:line="240" w:lineRule="auto"/>
              <w:rPr>
                <w:sz w:val="19"/>
                <w:szCs w:val="19"/>
              </w:rPr>
            </w:pPr>
            <w:r w:rsidDel="00000000" w:rsidR="00000000" w:rsidRPr="00000000">
              <w:rPr>
                <w:sz w:val="19"/>
                <w:szCs w:val="19"/>
                <w:rtl w:val="0"/>
              </w:rPr>
              <w:t xml:space="preserve"> Michał Suliborski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fu5y6w2ftuvf" w:id="1"/>
            <w:bookmarkEnd w:id="1"/>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widowControl w:val="0"/>
              <w:spacing w:line="240" w:lineRule="auto"/>
              <w:rPr>
                <w:sz w:val="19"/>
                <w:szCs w:val="19"/>
              </w:rPr>
            </w:pPr>
            <w:r w:rsidDel="00000000" w:rsidR="00000000" w:rsidRPr="00000000">
              <w:rPr>
                <w:sz w:val="19"/>
                <w:szCs w:val="19"/>
                <w:rtl w:val="0"/>
              </w:rPr>
              <w:t xml:space="preserve"> Michał Suliborski, Ania Preczyńska, Yurii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zh3dmz7342e" w:id="2"/>
            <w:bookmarkEnd w:id="2"/>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widowControl w:val="0"/>
              <w:spacing w:line="240" w:lineRule="auto"/>
              <w:rPr>
                <w:sz w:val="19"/>
                <w:szCs w:val="19"/>
              </w:rPr>
            </w:pPr>
            <w:r w:rsidDel="00000000" w:rsidR="00000000" w:rsidRPr="00000000">
              <w:rPr>
                <w:sz w:val="19"/>
                <w:szCs w:val="19"/>
                <w:rtl w:val="0"/>
              </w:rPr>
              <w:t xml:space="preserve">Introduction to the available biofeedback machines, getting familiar with their programming environment and operating system. Presenting the results of a collected research materials.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tabs>
                <w:tab w:val="left" w:pos="5040"/>
              </w:tabs>
              <w:spacing w:line="240" w:lineRule="auto"/>
              <w:rPr>
                <w:b w:val="1"/>
                <w:sz w:val="18"/>
                <w:szCs w:val="18"/>
              </w:rPr>
            </w:pPr>
            <w:r w:rsidDel="00000000" w:rsidR="00000000" w:rsidRPr="00000000">
              <w:rPr>
                <w:sz w:val="19"/>
                <w:szCs w:val="19"/>
                <w:rtl w:val="0"/>
              </w:rPr>
              <w:t xml:space="preserve">Presenting the collected information about specifics of machine-learning programming method.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9"/>
                <w:szCs w:val="19"/>
                <w:rtl w:val="0"/>
              </w:rPr>
              <w:t xml:space="preserve">Michał Suliborski</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At first Michał presented results of research considering specifics of machine learning methods and ways of implementing them. </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Whole discussion led to basic understanding of further code examples provided by him.</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tabs>
                <w:tab w:val="left" w:pos="5040"/>
              </w:tabs>
              <w:spacing w:line="240" w:lineRule="auto"/>
              <w:rPr>
                <w:b w:val="1"/>
                <w:sz w:val="18"/>
                <w:szCs w:val="18"/>
              </w:rPr>
            </w:pPr>
            <w:r w:rsidDel="00000000" w:rsidR="00000000" w:rsidRPr="00000000">
              <w:rPr>
                <w:sz w:val="19"/>
                <w:szCs w:val="19"/>
                <w:rtl w:val="0"/>
              </w:rPr>
              <w:t xml:space="preserve">Presenting the exemplary machine learning programs in python language.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9"/>
                <w:szCs w:val="19"/>
                <w:rtl w:val="0"/>
              </w:rPr>
              <w:t xml:space="preserve">Michał Suliborski/Yura Shcheholiev</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Yura and Michał show various programs that use machine learning. The thoroughly explained the idea behind each.</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Whole team got the idea of possible implementations of this technology.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tabs>
                <w:tab w:val="left" w:pos="5040"/>
              </w:tabs>
              <w:spacing w:line="240" w:lineRule="auto"/>
              <w:rPr>
                <w:b w:val="1"/>
                <w:sz w:val="18"/>
                <w:szCs w:val="18"/>
              </w:rPr>
            </w:pPr>
            <w:r w:rsidDel="00000000" w:rsidR="00000000" w:rsidRPr="00000000">
              <w:rPr>
                <w:sz w:val="19"/>
                <w:szCs w:val="19"/>
                <w:rtl w:val="0"/>
              </w:rPr>
              <w:t xml:space="preserve">Brainstorm to determine the problem</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9"/>
                <w:szCs w:val="19"/>
                <w:rtl w:val="0"/>
              </w:rPr>
              <w:t xml:space="preserve">Yura Shcheholiev</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During the brainstorm, we considered a number of ideas connected with our topic. We started from thought of developing the intelligent house, so that it can adjust the temperature and light intensity according to the human’s emotions using </w:t>
            </w:r>
            <w:r w:rsidDel="00000000" w:rsidR="00000000" w:rsidRPr="00000000">
              <w:rPr>
                <w:color w:val="222222"/>
                <w:sz w:val="18"/>
                <w:szCs w:val="18"/>
                <w:highlight w:val="white"/>
                <w:rtl w:val="0"/>
              </w:rPr>
              <w:t xml:space="preserve">EQ-Radio. Then we moved to more needed aspect of life, which exactly is the early detection of diseases and decided that it can help people on daily basis. </w:t>
            </w: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E">
            <w:pPr>
              <w:rPr>
                <w:sz w:val="18"/>
                <w:szCs w:val="18"/>
              </w:rPr>
            </w:pPr>
            <w:r w:rsidDel="00000000" w:rsidR="00000000" w:rsidRPr="00000000">
              <w:rPr>
                <w:sz w:val="18"/>
                <w:szCs w:val="18"/>
                <w:rtl w:val="0"/>
              </w:rPr>
              <w:t xml:space="preserve">We concluded that focusing on most common XXI century diseases such as diabetes or mental problems. </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79">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tabs>
                <w:tab w:val="left" w:pos="5040"/>
              </w:tabs>
              <w:spacing w:line="240" w:lineRule="auto"/>
              <w:rPr>
                <w:b w:val="1"/>
                <w:sz w:val="18"/>
                <w:szCs w:val="18"/>
              </w:rPr>
            </w:pPr>
            <w:r w:rsidDel="00000000" w:rsidR="00000000" w:rsidRPr="00000000">
              <w:rPr>
                <w:sz w:val="19"/>
                <w:szCs w:val="19"/>
                <w:rtl w:val="0"/>
              </w:rPr>
              <w:t xml:space="preserve">Determination of the problem and the target group.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Ania Preczyńska</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7">
            <w:pPr>
              <w:rPr>
                <w:color w:val="212529"/>
                <w:sz w:val="18"/>
                <w:szCs w:val="18"/>
                <w:highlight w:val="white"/>
              </w:rPr>
            </w:pPr>
            <w:r w:rsidDel="00000000" w:rsidR="00000000" w:rsidRPr="00000000">
              <w:rPr>
                <w:color w:val="212529"/>
                <w:sz w:val="18"/>
                <w:szCs w:val="18"/>
                <w:highlight w:val="white"/>
                <w:rtl w:val="0"/>
              </w:rPr>
              <w:t xml:space="preserve">During the discussion we get to the point where we realized that using basic emotions we can detect some serious diseases like depression, which very often cannot be determined at home by the person himself. The specialist is always needed in usual way of detecting such illnesses and there is no effective method of discovering it on your own, especially when it comes to distinguish depression and an ordinary sadness or bad day.</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D">
            <w:pPr>
              <w:rPr>
                <w:sz w:val="18"/>
                <w:szCs w:val="18"/>
              </w:rPr>
            </w:pPr>
            <w:r w:rsidDel="00000000" w:rsidR="00000000" w:rsidRPr="00000000">
              <w:rPr>
                <w:color w:val="212529"/>
                <w:sz w:val="18"/>
                <w:szCs w:val="18"/>
                <w:highlight w:val="white"/>
                <w:rtl w:val="0"/>
              </w:rPr>
              <w:t xml:space="preserve">As the depression is the most popular illness of the 21st century, we decided to make another research about it and if it will be satisfactory, focus on it.</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98">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18"/>
                <w:szCs w:val="18"/>
              </w:rPr>
            </w:pPr>
            <w:r w:rsidDel="00000000" w:rsidR="00000000" w:rsidRPr="00000000">
              <w:rPr>
                <w:b w:val="1"/>
                <w:sz w:val="18"/>
                <w:szCs w:val="18"/>
                <w:rtl w:val="0"/>
              </w:rPr>
              <w:t xml:space="preserve">Agenda item: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tabs>
                <w:tab w:val="left" w:pos="5040"/>
              </w:tabs>
              <w:spacing w:line="240" w:lineRule="auto"/>
              <w:rPr>
                <w:sz w:val="18"/>
                <w:szCs w:val="18"/>
              </w:rPr>
            </w:pPr>
            <w:r w:rsidDel="00000000" w:rsidR="00000000" w:rsidRPr="00000000">
              <w:rPr>
                <w:sz w:val="19"/>
                <w:szCs w:val="19"/>
                <w:rtl w:val="0"/>
              </w:rPr>
              <w:t xml:space="preserve">Discussion considering further direction of project development</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Leader:</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9"/>
                <w:szCs w:val="19"/>
                <w:rtl w:val="0"/>
              </w:rPr>
              <w:t xml:space="preserve">Mariusz Pisarski</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Discussion: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6">
            <w:pPr>
              <w:rPr>
                <w:sz w:val="18"/>
                <w:szCs w:val="18"/>
              </w:rPr>
            </w:pPr>
            <w:r w:rsidDel="00000000" w:rsidR="00000000" w:rsidRPr="00000000">
              <w:rPr>
                <w:sz w:val="18"/>
                <w:szCs w:val="18"/>
                <w:rtl w:val="0"/>
              </w:rPr>
              <w:t xml:space="preserve">During the entire meeting, the discussion narrowed our search to the usual need to detect human emotions. We proposed some directions which should be taken into consideration: early depression detection, emotion feedback in services or advertisements.</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Conclusions: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We need to make another research about the new topics. </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Action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 Person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sz w:val="18"/>
                <w:szCs w:val="18"/>
                <w:rtl w:val="0"/>
              </w:rPr>
              <w:t xml:space="preserve">Date of the next meeting:  </w:t>
            </w:r>
            <w:r w:rsidDel="00000000" w:rsidR="00000000" w:rsidRPr="00000000">
              <w:rPr>
                <w:sz w:val="18"/>
                <w:szCs w:val="18"/>
                <w:rtl w:val="0"/>
              </w:rPr>
              <w:t xml:space="preserve">02.04.2019   12:00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sz w:val="18"/>
                <w:szCs w:val="18"/>
                <w:rtl w:val="0"/>
              </w:rPr>
              <w:t xml:space="preserve">Special notes: We need to prepare the attributes of our team (team name, logo) and the sketch of pecha kucha.</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