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Narrow" w:eastAsiaTheme="majorEastAsia" w:hAnsi="Arial Narrow" w:cstheme="majorBidi"/>
          <w:caps/>
          <w:lang w:eastAsia="en-US"/>
        </w:rPr>
        <w:id w:val="559293924"/>
        <w:docPartObj>
          <w:docPartGallery w:val="Cover Pages"/>
          <w:docPartUnique/>
        </w:docPartObj>
      </w:sdtPr>
      <w:sdtEndPr>
        <w:rPr>
          <w:rFonts w:eastAsia="Times New Roman" w:cs="Arial"/>
          <w:b/>
          <w:bCs/>
          <w:caps w:val="0"/>
          <w:sz w:val="26"/>
          <w:szCs w:val="26"/>
        </w:rPr>
      </w:sdtEndPr>
      <w:sdtContent>
        <w:tbl>
          <w:tblPr>
            <w:tblW w:w="5000" w:type="pct"/>
            <w:jc w:val="center"/>
            <w:tblLook w:val="04A0" w:firstRow="1" w:lastRow="0" w:firstColumn="1" w:lastColumn="0" w:noHBand="0" w:noVBand="1"/>
          </w:tblPr>
          <w:tblGrid>
            <w:gridCol w:w="9245"/>
          </w:tblGrid>
          <w:tr w:rsidR="007C3336" w:rsidRPr="007C3336">
            <w:trPr>
              <w:trHeight w:val="2880"/>
              <w:jc w:val="center"/>
            </w:trPr>
            <w:sdt>
              <w:sdtPr>
                <w:rPr>
                  <w:rFonts w:ascii="Arial Narrow" w:eastAsiaTheme="majorEastAsia" w:hAnsi="Arial Narrow"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7C3336" w:rsidRPr="00880CF3" w:rsidRDefault="007C3336">
                    <w:pPr>
                      <w:pStyle w:val="NoSpacing"/>
                      <w:jc w:val="center"/>
                      <w:rPr>
                        <w:rFonts w:ascii="Arial Narrow" w:eastAsiaTheme="majorEastAsia" w:hAnsi="Arial Narrow" w:cstheme="majorBidi"/>
                        <w:caps/>
                      </w:rPr>
                    </w:pPr>
                    <w:r w:rsidRPr="00880CF3">
                      <w:rPr>
                        <w:rFonts w:ascii="Arial Narrow" w:eastAsiaTheme="majorEastAsia" w:hAnsi="Arial Narrow" w:cstheme="majorBidi"/>
                        <w:caps/>
                      </w:rPr>
                      <w:t>Vodafone-Egypt</w:t>
                    </w:r>
                  </w:p>
                </w:tc>
              </w:sdtContent>
            </w:sdt>
          </w:tr>
          <w:tr w:rsidR="007C3336" w:rsidRPr="007C3336">
            <w:trPr>
              <w:trHeight w:val="1440"/>
              <w:jc w:val="center"/>
            </w:trPr>
            <w:sdt>
              <w:sdtPr>
                <w:rPr>
                  <w:rFonts w:ascii="Arial Narrow" w:eastAsiaTheme="majorEastAsia" w:hAnsi="Arial Narrow"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C3336" w:rsidRPr="00880CF3" w:rsidRDefault="007C3336">
                    <w:pPr>
                      <w:pStyle w:val="NoSpacing"/>
                      <w:jc w:val="center"/>
                      <w:rPr>
                        <w:rFonts w:ascii="Arial Narrow" w:eastAsiaTheme="majorEastAsia" w:hAnsi="Arial Narrow" w:cstheme="majorBidi"/>
                        <w:sz w:val="80"/>
                        <w:szCs w:val="80"/>
                      </w:rPr>
                    </w:pPr>
                    <w:r w:rsidRPr="00880CF3">
                      <w:rPr>
                        <w:rFonts w:ascii="Arial Narrow" w:eastAsiaTheme="majorEastAsia" w:hAnsi="Arial Narrow" w:cstheme="majorBidi"/>
                        <w:sz w:val="80"/>
                        <w:szCs w:val="80"/>
                      </w:rPr>
                      <w:t>Technology Change Management Process</w:t>
                    </w:r>
                  </w:p>
                </w:tc>
              </w:sdtContent>
            </w:sdt>
          </w:tr>
          <w:tr w:rsidR="007C3336" w:rsidRPr="007C3336">
            <w:trPr>
              <w:trHeight w:val="720"/>
              <w:jc w:val="center"/>
            </w:trPr>
            <w:sdt>
              <w:sdtPr>
                <w:rPr>
                  <w:rFonts w:ascii="Arial Narrow" w:eastAsiaTheme="majorEastAsia" w:hAnsi="Arial Narrow" w:cstheme="majorBidi"/>
                  <w:sz w:val="28"/>
                  <w:szCs w:val="28"/>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C3336" w:rsidRPr="00880CF3" w:rsidRDefault="007C3336">
                    <w:pPr>
                      <w:pStyle w:val="NoSpacing"/>
                      <w:jc w:val="center"/>
                      <w:rPr>
                        <w:rFonts w:ascii="Arial Narrow" w:eastAsiaTheme="majorEastAsia" w:hAnsi="Arial Narrow" w:cstheme="majorBidi"/>
                        <w:sz w:val="44"/>
                        <w:szCs w:val="44"/>
                      </w:rPr>
                    </w:pPr>
                    <w:r w:rsidRPr="00880CF3">
                      <w:rPr>
                        <w:rFonts w:ascii="Arial Narrow" w:eastAsiaTheme="majorEastAsia" w:hAnsi="Arial Narrow" w:cstheme="majorBidi"/>
                        <w:sz w:val="28"/>
                        <w:szCs w:val="28"/>
                      </w:rPr>
                      <w:t>Version 5.0</w:t>
                    </w:r>
                  </w:p>
                </w:tc>
              </w:sdtContent>
            </w:sdt>
          </w:tr>
          <w:tr w:rsidR="007C3336" w:rsidRPr="007C3336">
            <w:trPr>
              <w:trHeight w:val="360"/>
              <w:jc w:val="center"/>
            </w:trPr>
            <w:tc>
              <w:tcPr>
                <w:tcW w:w="5000" w:type="pct"/>
                <w:vAlign w:val="center"/>
              </w:tcPr>
              <w:p w:rsidR="007C3336" w:rsidRPr="00880CF3" w:rsidRDefault="007C3336">
                <w:pPr>
                  <w:pStyle w:val="NoSpacing"/>
                  <w:jc w:val="center"/>
                  <w:rPr>
                    <w:rFonts w:ascii="Arial Narrow" w:hAnsi="Arial Narrow"/>
                  </w:rPr>
                </w:pPr>
              </w:p>
            </w:tc>
          </w:tr>
          <w:tr w:rsidR="007C3336" w:rsidRPr="007C3336">
            <w:trPr>
              <w:trHeight w:val="360"/>
              <w:jc w:val="center"/>
            </w:trPr>
            <w:tc>
              <w:tcPr>
                <w:tcW w:w="5000" w:type="pct"/>
                <w:vAlign w:val="center"/>
              </w:tcPr>
              <w:p w:rsidR="007C3336" w:rsidRPr="00880CF3" w:rsidRDefault="007C3336">
                <w:pPr>
                  <w:pStyle w:val="NoSpacing"/>
                  <w:jc w:val="center"/>
                  <w:rPr>
                    <w:rFonts w:ascii="Arial Narrow" w:hAnsi="Arial Narrow"/>
                    <w:b/>
                    <w:bCs/>
                  </w:rPr>
                </w:pPr>
              </w:p>
            </w:tc>
          </w:tr>
          <w:tr w:rsidR="007C3336" w:rsidRPr="007C3336">
            <w:trPr>
              <w:trHeight w:val="360"/>
              <w:jc w:val="center"/>
            </w:trPr>
            <w:tc>
              <w:tcPr>
                <w:tcW w:w="5000" w:type="pct"/>
                <w:vAlign w:val="center"/>
              </w:tcPr>
              <w:p w:rsidR="007C3336" w:rsidRPr="00880CF3" w:rsidRDefault="007C3336">
                <w:pPr>
                  <w:pStyle w:val="NoSpacing"/>
                  <w:jc w:val="center"/>
                  <w:rPr>
                    <w:rFonts w:ascii="Arial Narrow" w:hAnsi="Arial Narrow"/>
                    <w:b/>
                    <w:bCs/>
                  </w:rPr>
                </w:pPr>
              </w:p>
            </w:tc>
          </w:tr>
        </w:tbl>
        <w:p w:rsidR="007C3336" w:rsidRPr="007C3336" w:rsidRDefault="007C3336"/>
        <w:p w:rsidR="007C3336" w:rsidRPr="007C3336" w:rsidRDefault="007C3336"/>
        <w:p w:rsidR="007C3336" w:rsidRPr="007C3336" w:rsidRDefault="007C3336"/>
        <w:p w:rsidR="007C3336" w:rsidRPr="00880CF3" w:rsidRDefault="007C3336">
          <w:pPr>
            <w:jc w:val="left"/>
            <w:rPr>
              <w:rFonts w:cs="Arial"/>
              <w:b/>
              <w:bCs/>
              <w:sz w:val="26"/>
              <w:szCs w:val="26"/>
            </w:rPr>
          </w:pPr>
          <w:r w:rsidRPr="00880CF3">
            <w:rPr>
              <w:rFonts w:cs="Arial"/>
              <w:b/>
              <w:bCs/>
              <w:sz w:val="26"/>
              <w:szCs w:val="26"/>
            </w:rPr>
            <w:br w:type="page"/>
          </w:r>
        </w:p>
      </w:sdtContent>
    </w:sdt>
    <w:p w:rsidR="007C3336" w:rsidRPr="007C3336" w:rsidRDefault="007C3336"/>
    <w:tbl>
      <w:tblPr>
        <w:tblW w:w="9485" w:type="dxa"/>
        <w:jc w:val="center"/>
        <w:tblInd w:w="97" w:type="dxa"/>
        <w:tblBorders>
          <w:top w:val="thinThickSmallGap" w:sz="12" w:space="0" w:color="auto"/>
          <w:left w:val="thinThickSmallGap" w:sz="12" w:space="0" w:color="auto"/>
          <w:bottom w:val="thinThickSmallGap" w:sz="12" w:space="0" w:color="auto"/>
          <w:right w:val="thinThickSmallGap" w:sz="12" w:space="0" w:color="auto"/>
          <w:insideH w:val="single" w:sz="4" w:space="0" w:color="auto"/>
          <w:insideV w:val="single" w:sz="4" w:space="0" w:color="auto"/>
        </w:tblBorders>
        <w:tblLayout w:type="fixed"/>
        <w:tblLook w:val="0000" w:firstRow="0" w:lastRow="0" w:firstColumn="0" w:lastColumn="0" w:noHBand="0" w:noVBand="0"/>
      </w:tblPr>
      <w:tblGrid>
        <w:gridCol w:w="1441"/>
        <w:gridCol w:w="2101"/>
        <w:gridCol w:w="3479"/>
        <w:gridCol w:w="2464"/>
      </w:tblGrid>
      <w:tr w:rsidR="000176E2" w:rsidRPr="007C3336" w:rsidTr="00BC42F1">
        <w:trPr>
          <w:cantSplit/>
          <w:trHeight w:val="576"/>
          <w:jc w:val="center"/>
        </w:trPr>
        <w:tc>
          <w:tcPr>
            <w:tcW w:w="1441" w:type="dxa"/>
            <w:shd w:val="clear" w:color="auto" w:fill="E0E0E0"/>
            <w:vAlign w:val="center"/>
          </w:tcPr>
          <w:p w:rsidR="000176E2" w:rsidRPr="007C3336" w:rsidRDefault="000176E2" w:rsidP="000176E2">
            <w:pPr>
              <w:pStyle w:val="Stand"/>
              <w:jc w:val="left"/>
              <w:rPr>
                <w:szCs w:val="22"/>
              </w:rPr>
            </w:pPr>
          </w:p>
        </w:tc>
        <w:tc>
          <w:tcPr>
            <w:tcW w:w="2101" w:type="dxa"/>
            <w:shd w:val="pct10" w:color="auto" w:fill="FFFFFF"/>
            <w:vAlign w:val="center"/>
          </w:tcPr>
          <w:p w:rsidR="000176E2" w:rsidRPr="007C3336" w:rsidRDefault="000176E2" w:rsidP="000176E2">
            <w:pPr>
              <w:pStyle w:val="Stand"/>
              <w:jc w:val="center"/>
              <w:rPr>
                <w:b/>
                <w:bCs/>
                <w:szCs w:val="22"/>
              </w:rPr>
            </w:pPr>
            <w:r w:rsidRPr="00880CF3">
              <w:rPr>
                <w:b/>
                <w:bCs/>
                <w:szCs w:val="22"/>
              </w:rPr>
              <w:t>Name</w:t>
            </w:r>
          </w:p>
        </w:tc>
        <w:tc>
          <w:tcPr>
            <w:tcW w:w="3479" w:type="dxa"/>
            <w:shd w:val="pct10" w:color="auto" w:fill="FFFFFF"/>
            <w:vAlign w:val="center"/>
          </w:tcPr>
          <w:p w:rsidR="000176E2" w:rsidRPr="007C3336" w:rsidRDefault="000176E2" w:rsidP="000176E2">
            <w:pPr>
              <w:pStyle w:val="Stand"/>
              <w:jc w:val="center"/>
              <w:rPr>
                <w:b/>
                <w:bCs/>
                <w:szCs w:val="22"/>
              </w:rPr>
            </w:pPr>
            <w:r w:rsidRPr="00880CF3">
              <w:rPr>
                <w:b/>
                <w:bCs/>
                <w:szCs w:val="22"/>
              </w:rPr>
              <w:t>Job Title</w:t>
            </w:r>
          </w:p>
        </w:tc>
        <w:tc>
          <w:tcPr>
            <w:tcW w:w="2464" w:type="dxa"/>
            <w:shd w:val="pct10" w:color="auto" w:fill="FFFFFF"/>
            <w:vAlign w:val="center"/>
          </w:tcPr>
          <w:p w:rsidR="000176E2" w:rsidRPr="007C3336" w:rsidRDefault="000176E2" w:rsidP="000176E2">
            <w:pPr>
              <w:pStyle w:val="Stand"/>
              <w:jc w:val="center"/>
              <w:rPr>
                <w:b/>
                <w:bCs/>
                <w:szCs w:val="22"/>
              </w:rPr>
            </w:pPr>
            <w:r w:rsidRPr="00880CF3">
              <w:rPr>
                <w:b/>
                <w:bCs/>
                <w:szCs w:val="22"/>
              </w:rPr>
              <w:t>Signature &amp; Date</w:t>
            </w:r>
          </w:p>
        </w:tc>
      </w:tr>
      <w:tr w:rsidR="000176E2" w:rsidRPr="007C3336" w:rsidTr="00BC42F1">
        <w:trPr>
          <w:cantSplit/>
          <w:trHeight w:val="630"/>
          <w:jc w:val="center"/>
        </w:trPr>
        <w:tc>
          <w:tcPr>
            <w:tcW w:w="1441" w:type="dxa"/>
            <w:shd w:val="pct10" w:color="auto" w:fill="FFFFFF"/>
            <w:vAlign w:val="center"/>
          </w:tcPr>
          <w:p w:rsidR="000176E2" w:rsidRPr="007C3336" w:rsidRDefault="000176E2">
            <w:pPr>
              <w:pStyle w:val="Stand"/>
              <w:jc w:val="left"/>
              <w:rPr>
                <w:b/>
                <w:bCs/>
                <w:szCs w:val="22"/>
              </w:rPr>
            </w:pPr>
            <w:r w:rsidRPr="00880CF3">
              <w:rPr>
                <w:b/>
                <w:bCs/>
                <w:szCs w:val="22"/>
              </w:rPr>
              <w:t>Prepared by:</w:t>
            </w:r>
          </w:p>
        </w:tc>
        <w:tc>
          <w:tcPr>
            <w:tcW w:w="2101" w:type="dxa"/>
            <w:vAlign w:val="center"/>
          </w:tcPr>
          <w:p w:rsidR="000176E2" w:rsidRPr="007C3336" w:rsidRDefault="000176E2" w:rsidP="000176E2">
            <w:pPr>
              <w:pStyle w:val="Stand"/>
              <w:jc w:val="center"/>
              <w:rPr>
                <w:szCs w:val="22"/>
              </w:rPr>
            </w:pPr>
          </w:p>
          <w:p w:rsidR="000176E2" w:rsidRPr="007C3336" w:rsidRDefault="004628E9" w:rsidP="000176E2">
            <w:pPr>
              <w:pStyle w:val="Stand"/>
              <w:jc w:val="center"/>
              <w:rPr>
                <w:szCs w:val="22"/>
              </w:rPr>
            </w:pPr>
            <w:r w:rsidRPr="00880CF3">
              <w:rPr>
                <w:szCs w:val="22"/>
              </w:rPr>
              <w:t>Hany Abdel-Aziz</w:t>
            </w:r>
          </w:p>
        </w:tc>
        <w:tc>
          <w:tcPr>
            <w:tcW w:w="3479" w:type="dxa"/>
            <w:vAlign w:val="center"/>
          </w:tcPr>
          <w:p w:rsidR="000176E2" w:rsidRPr="007C3336" w:rsidRDefault="00466B1D" w:rsidP="00466B1D">
            <w:pPr>
              <w:jc w:val="center"/>
              <w:rPr>
                <w:rFonts w:cs="Times New Roman"/>
              </w:rPr>
            </w:pPr>
            <w:r w:rsidRPr="00880CF3">
              <w:rPr>
                <w:rFonts w:cs="Times New Roman"/>
              </w:rPr>
              <w:t>Change Management Sr. Systems Analyst</w:t>
            </w:r>
          </w:p>
        </w:tc>
        <w:tc>
          <w:tcPr>
            <w:tcW w:w="2464" w:type="dxa"/>
            <w:vAlign w:val="center"/>
          </w:tcPr>
          <w:p w:rsidR="000176E2" w:rsidRPr="007C3336" w:rsidRDefault="000176E2" w:rsidP="000176E2">
            <w:pPr>
              <w:pStyle w:val="Stand"/>
              <w:jc w:val="left"/>
              <w:rPr>
                <w:szCs w:val="22"/>
                <w:lang w:val="en-GB"/>
              </w:rPr>
            </w:pPr>
          </w:p>
        </w:tc>
      </w:tr>
      <w:tr w:rsidR="00935DE2" w:rsidRPr="007C3336" w:rsidTr="00BC42F1">
        <w:trPr>
          <w:cantSplit/>
          <w:trHeight w:val="630"/>
          <w:jc w:val="center"/>
        </w:trPr>
        <w:tc>
          <w:tcPr>
            <w:tcW w:w="1441" w:type="dxa"/>
            <w:shd w:val="pct10" w:color="auto" w:fill="FFFFFF"/>
            <w:vAlign w:val="center"/>
          </w:tcPr>
          <w:p w:rsidR="00935DE2" w:rsidRPr="007C3336" w:rsidRDefault="00935DE2" w:rsidP="000176E2">
            <w:pPr>
              <w:pStyle w:val="Stand"/>
              <w:jc w:val="left"/>
              <w:rPr>
                <w:b/>
                <w:bCs/>
                <w:szCs w:val="22"/>
              </w:rPr>
            </w:pPr>
            <w:r w:rsidRPr="004A0493">
              <w:rPr>
                <w:b/>
                <w:bCs/>
                <w:szCs w:val="22"/>
              </w:rPr>
              <w:t>Prepared by:</w:t>
            </w:r>
          </w:p>
        </w:tc>
        <w:tc>
          <w:tcPr>
            <w:tcW w:w="2101" w:type="dxa"/>
            <w:vAlign w:val="center"/>
          </w:tcPr>
          <w:p w:rsidR="00935DE2" w:rsidRPr="007C3336" w:rsidRDefault="00935DE2">
            <w:pPr>
              <w:pStyle w:val="Stand"/>
              <w:jc w:val="center"/>
              <w:rPr>
                <w:szCs w:val="22"/>
              </w:rPr>
            </w:pPr>
            <w:r w:rsidRPr="00880CF3">
              <w:rPr>
                <w:szCs w:val="22"/>
              </w:rPr>
              <w:t>Mohamed ElGendy</w:t>
            </w:r>
          </w:p>
        </w:tc>
        <w:tc>
          <w:tcPr>
            <w:tcW w:w="3479" w:type="dxa"/>
            <w:vAlign w:val="center"/>
          </w:tcPr>
          <w:p w:rsidR="00935DE2" w:rsidRPr="007C3336" w:rsidRDefault="005C57CD" w:rsidP="00466B1D">
            <w:pPr>
              <w:jc w:val="center"/>
              <w:rPr>
                <w:rFonts w:cs="Times New Roman"/>
              </w:rPr>
            </w:pPr>
            <w:r>
              <w:rPr>
                <w:rFonts w:cs="Times New Roman"/>
              </w:rPr>
              <w:t>Manager, Charging Support</w:t>
            </w:r>
          </w:p>
        </w:tc>
        <w:tc>
          <w:tcPr>
            <w:tcW w:w="2464" w:type="dxa"/>
            <w:vAlign w:val="center"/>
          </w:tcPr>
          <w:p w:rsidR="00935DE2" w:rsidRPr="007C3336" w:rsidRDefault="00935DE2" w:rsidP="000176E2">
            <w:pPr>
              <w:pStyle w:val="Stand"/>
              <w:jc w:val="left"/>
              <w:rPr>
                <w:szCs w:val="22"/>
                <w:lang w:val="en-GB"/>
              </w:rPr>
            </w:pPr>
          </w:p>
        </w:tc>
      </w:tr>
      <w:tr w:rsidR="00935DE2" w:rsidRPr="007C3336" w:rsidTr="00BC42F1">
        <w:trPr>
          <w:cantSplit/>
          <w:trHeight w:val="630"/>
          <w:jc w:val="center"/>
        </w:trPr>
        <w:tc>
          <w:tcPr>
            <w:tcW w:w="1441" w:type="dxa"/>
            <w:shd w:val="pct10" w:color="auto" w:fill="FFFFFF"/>
            <w:vAlign w:val="center"/>
          </w:tcPr>
          <w:p w:rsidR="00935DE2" w:rsidRPr="007C3336" w:rsidRDefault="00935DE2" w:rsidP="000176E2">
            <w:pPr>
              <w:pStyle w:val="Stand"/>
              <w:jc w:val="left"/>
              <w:rPr>
                <w:b/>
                <w:bCs/>
                <w:szCs w:val="22"/>
              </w:rPr>
            </w:pPr>
            <w:r w:rsidRPr="004A0493">
              <w:rPr>
                <w:b/>
                <w:bCs/>
                <w:szCs w:val="22"/>
              </w:rPr>
              <w:t>Prepared by:</w:t>
            </w:r>
          </w:p>
        </w:tc>
        <w:tc>
          <w:tcPr>
            <w:tcW w:w="2101" w:type="dxa"/>
            <w:vAlign w:val="center"/>
          </w:tcPr>
          <w:p w:rsidR="00935DE2" w:rsidRPr="007C3336" w:rsidRDefault="00935DE2">
            <w:pPr>
              <w:pStyle w:val="Stand"/>
              <w:jc w:val="center"/>
              <w:rPr>
                <w:szCs w:val="22"/>
              </w:rPr>
            </w:pPr>
            <w:r w:rsidRPr="00880CF3">
              <w:rPr>
                <w:szCs w:val="22"/>
              </w:rPr>
              <w:t>Mohamed Elmasry</w:t>
            </w:r>
          </w:p>
        </w:tc>
        <w:tc>
          <w:tcPr>
            <w:tcW w:w="3479" w:type="dxa"/>
            <w:vAlign w:val="center"/>
          </w:tcPr>
          <w:p w:rsidR="00935DE2" w:rsidRPr="007C3336" w:rsidRDefault="00935DE2">
            <w:pPr>
              <w:jc w:val="center"/>
              <w:rPr>
                <w:rFonts w:cs="Times New Roman"/>
              </w:rPr>
            </w:pPr>
            <w:r w:rsidRPr="00935DE2">
              <w:rPr>
                <w:rFonts w:cs="Times New Roman"/>
              </w:rPr>
              <w:t>S</w:t>
            </w:r>
            <w:r w:rsidR="005C57CD">
              <w:rPr>
                <w:rFonts w:cs="Times New Roman"/>
              </w:rPr>
              <w:t>r. Supervisor, Data Network</w:t>
            </w:r>
          </w:p>
        </w:tc>
        <w:tc>
          <w:tcPr>
            <w:tcW w:w="2464" w:type="dxa"/>
            <w:vAlign w:val="center"/>
          </w:tcPr>
          <w:p w:rsidR="00935DE2" w:rsidRPr="007C3336" w:rsidRDefault="00935DE2" w:rsidP="000176E2">
            <w:pPr>
              <w:pStyle w:val="Stand"/>
              <w:jc w:val="left"/>
              <w:rPr>
                <w:szCs w:val="22"/>
                <w:lang w:val="en-GB"/>
              </w:rPr>
            </w:pPr>
          </w:p>
        </w:tc>
      </w:tr>
      <w:tr w:rsidR="00935DE2" w:rsidRPr="007C3336" w:rsidTr="00BC42F1">
        <w:trPr>
          <w:cantSplit/>
          <w:trHeight w:val="630"/>
          <w:jc w:val="center"/>
        </w:trPr>
        <w:tc>
          <w:tcPr>
            <w:tcW w:w="1441" w:type="dxa"/>
            <w:shd w:val="pct10" w:color="auto" w:fill="FFFFFF"/>
            <w:vAlign w:val="center"/>
          </w:tcPr>
          <w:p w:rsidR="00935DE2" w:rsidRPr="004A0493" w:rsidRDefault="00935DE2" w:rsidP="000176E2">
            <w:pPr>
              <w:pStyle w:val="Stand"/>
              <w:jc w:val="left"/>
              <w:rPr>
                <w:b/>
                <w:bCs/>
                <w:szCs w:val="22"/>
              </w:rPr>
            </w:pPr>
            <w:r w:rsidRPr="004A0493">
              <w:rPr>
                <w:b/>
                <w:bCs/>
                <w:szCs w:val="22"/>
              </w:rPr>
              <w:t>Prepared by:</w:t>
            </w:r>
          </w:p>
        </w:tc>
        <w:tc>
          <w:tcPr>
            <w:tcW w:w="2101" w:type="dxa"/>
            <w:vAlign w:val="center"/>
          </w:tcPr>
          <w:p w:rsidR="00935DE2" w:rsidRPr="007C3336" w:rsidRDefault="00935DE2">
            <w:pPr>
              <w:pStyle w:val="Stand"/>
              <w:jc w:val="center"/>
              <w:rPr>
                <w:szCs w:val="22"/>
              </w:rPr>
            </w:pPr>
            <w:r w:rsidRPr="00880CF3">
              <w:rPr>
                <w:szCs w:val="22"/>
              </w:rPr>
              <w:t>Mohamed El-Sheikh</w:t>
            </w:r>
          </w:p>
        </w:tc>
        <w:tc>
          <w:tcPr>
            <w:tcW w:w="3479" w:type="dxa"/>
            <w:vAlign w:val="center"/>
          </w:tcPr>
          <w:p w:rsidR="00935DE2" w:rsidRPr="007C3336" w:rsidRDefault="005C57CD">
            <w:pPr>
              <w:jc w:val="center"/>
              <w:rPr>
                <w:rFonts w:cs="Times New Roman"/>
              </w:rPr>
            </w:pPr>
            <w:r w:rsidRPr="00935DE2">
              <w:rPr>
                <w:rFonts w:cs="Times New Roman"/>
              </w:rPr>
              <w:t xml:space="preserve">SLA </w:t>
            </w:r>
            <w:r>
              <w:rPr>
                <w:rFonts w:cs="Times New Roman"/>
              </w:rPr>
              <w:t xml:space="preserve">Management </w:t>
            </w:r>
            <w:r w:rsidR="00B24243">
              <w:rPr>
                <w:rFonts w:cs="Times New Roman"/>
              </w:rPr>
              <w:t xml:space="preserve">Technical </w:t>
            </w:r>
            <w:r w:rsidRPr="00935DE2">
              <w:rPr>
                <w:rFonts w:cs="Times New Roman"/>
              </w:rPr>
              <w:t>E</w:t>
            </w:r>
            <w:r>
              <w:rPr>
                <w:rFonts w:cs="Times New Roman"/>
              </w:rPr>
              <w:t>xpert</w:t>
            </w:r>
          </w:p>
        </w:tc>
        <w:tc>
          <w:tcPr>
            <w:tcW w:w="2464" w:type="dxa"/>
            <w:vAlign w:val="center"/>
          </w:tcPr>
          <w:p w:rsidR="00935DE2" w:rsidRPr="007C3336" w:rsidRDefault="00935DE2" w:rsidP="000176E2">
            <w:pPr>
              <w:pStyle w:val="Stand"/>
              <w:jc w:val="left"/>
              <w:rPr>
                <w:szCs w:val="22"/>
                <w:lang w:val="en-GB"/>
              </w:rPr>
            </w:pPr>
          </w:p>
        </w:tc>
      </w:tr>
      <w:tr w:rsidR="00935DE2" w:rsidRPr="007C3336" w:rsidTr="00BC42F1">
        <w:trPr>
          <w:cantSplit/>
          <w:trHeight w:val="630"/>
          <w:jc w:val="center"/>
        </w:trPr>
        <w:tc>
          <w:tcPr>
            <w:tcW w:w="1441" w:type="dxa"/>
            <w:shd w:val="pct10" w:color="auto" w:fill="FFFFFF"/>
            <w:vAlign w:val="center"/>
          </w:tcPr>
          <w:p w:rsidR="00935DE2" w:rsidRPr="004A0493" w:rsidRDefault="00935DE2" w:rsidP="000176E2">
            <w:pPr>
              <w:pStyle w:val="Stand"/>
              <w:jc w:val="left"/>
              <w:rPr>
                <w:b/>
                <w:bCs/>
                <w:szCs w:val="22"/>
              </w:rPr>
            </w:pPr>
            <w:r w:rsidRPr="004A0493">
              <w:rPr>
                <w:b/>
                <w:bCs/>
                <w:szCs w:val="22"/>
              </w:rPr>
              <w:t>Approved by:</w:t>
            </w:r>
          </w:p>
        </w:tc>
        <w:tc>
          <w:tcPr>
            <w:tcW w:w="2101" w:type="dxa"/>
            <w:vAlign w:val="center"/>
          </w:tcPr>
          <w:p w:rsidR="00935DE2" w:rsidRPr="00880CF3" w:rsidRDefault="00935DE2" w:rsidP="00880CF3">
            <w:pPr>
              <w:pStyle w:val="Stand"/>
              <w:jc w:val="center"/>
              <w:rPr>
                <w:szCs w:val="22"/>
              </w:rPr>
            </w:pPr>
            <w:r w:rsidRPr="00880CF3">
              <w:rPr>
                <w:szCs w:val="22"/>
              </w:rPr>
              <w:t>Haitham Taie</w:t>
            </w:r>
          </w:p>
        </w:tc>
        <w:tc>
          <w:tcPr>
            <w:tcW w:w="3479" w:type="dxa"/>
            <w:vAlign w:val="center"/>
          </w:tcPr>
          <w:p w:rsidR="00935DE2" w:rsidRPr="007C3336" w:rsidRDefault="005C57CD">
            <w:pPr>
              <w:jc w:val="center"/>
              <w:rPr>
                <w:rFonts w:cs="Times New Roman"/>
              </w:rPr>
            </w:pPr>
            <w:r w:rsidRPr="004A0493">
              <w:rPr>
                <w:rFonts w:cs="Times New Roman"/>
              </w:rPr>
              <w:t xml:space="preserve">Senior Manager, </w:t>
            </w:r>
            <w:r w:rsidRPr="005C57CD">
              <w:rPr>
                <w:rFonts w:cs="Times New Roman"/>
              </w:rPr>
              <w:t>D</w:t>
            </w:r>
            <w:r>
              <w:rPr>
                <w:rFonts w:cs="Times New Roman"/>
              </w:rPr>
              <w:t>ata Center</w:t>
            </w:r>
          </w:p>
        </w:tc>
        <w:tc>
          <w:tcPr>
            <w:tcW w:w="2464" w:type="dxa"/>
            <w:vAlign w:val="center"/>
          </w:tcPr>
          <w:p w:rsidR="00935DE2" w:rsidRPr="007C3336" w:rsidRDefault="00935DE2" w:rsidP="000176E2">
            <w:pPr>
              <w:pStyle w:val="Stand"/>
              <w:jc w:val="left"/>
              <w:rPr>
                <w:szCs w:val="22"/>
                <w:lang w:val="en-GB"/>
              </w:rPr>
            </w:pPr>
          </w:p>
        </w:tc>
      </w:tr>
      <w:tr w:rsidR="000176E2" w:rsidRPr="007C3336" w:rsidTr="00BC42F1">
        <w:trPr>
          <w:cantSplit/>
          <w:trHeight w:val="639"/>
          <w:jc w:val="center"/>
        </w:trPr>
        <w:tc>
          <w:tcPr>
            <w:tcW w:w="1441" w:type="dxa"/>
            <w:shd w:val="pct10" w:color="auto" w:fill="FFFFFF"/>
            <w:vAlign w:val="center"/>
          </w:tcPr>
          <w:p w:rsidR="000176E2" w:rsidRPr="007C3336" w:rsidRDefault="000176E2" w:rsidP="000176E2">
            <w:pPr>
              <w:pStyle w:val="Stand"/>
              <w:jc w:val="left"/>
              <w:rPr>
                <w:b/>
                <w:bCs/>
                <w:szCs w:val="22"/>
              </w:rPr>
            </w:pPr>
            <w:r w:rsidRPr="00880CF3">
              <w:rPr>
                <w:b/>
                <w:bCs/>
                <w:szCs w:val="22"/>
              </w:rPr>
              <w:t>Approved by:</w:t>
            </w:r>
          </w:p>
        </w:tc>
        <w:tc>
          <w:tcPr>
            <w:tcW w:w="2101" w:type="dxa"/>
            <w:vAlign w:val="center"/>
          </w:tcPr>
          <w:p w:rsidR="000176E2" w:rsidRPr="007C3336" w:rsidRDefault="000176E2" w:rsidP="009430F8">
            <w:pPr>
              <w:pStyle w:val="Stand"/>
              <w:jc w:val="center"/>
              <w:rPr>
                <w:szCs w:val="22"/>
              </w:rPr>
            </w:pPr>
            <w:r w:rsidRPr="00880CF3">
              <w:rPr>
                <w:szCs w:val="22"/>
              </w:rPr>
              <w:t>Yehia Fathy</w:t>
            </w:r>
          </w:p>
        </w:tc>
        <w:tc>
          <w:tcPr>
            <w:tcW w:w="3479" w:type="dxa"/>
            <w:vAlign w:val="center"/>
          </w:tcPr>
          <w:p w:rsidR="000176E2" w:rsidRPr="007C3336" w:rsidRDefault="004628E9" w:rsidP="004628E9">
            <w:pPr>
              <w:jc w:val="center"/>
              <w:rPr>
                <w:rFonts w:cs="Times New Roman"/>
              </w:rPr>
            </w:pPr>
            <w:r w:rsidRPr="00880CF3">
              <w:rPr>
                <w:rFonts w:cs="Times New Roman"/>
              </w:rPr>
              <w:t>Manager , IT Security Operations &amp; Change Management</w:t>
            </w:r>
          </w:p>
        </w:tc>
        <w:tc>
          <w:tcPr>
            <w:tcW w:w="2464" w:type="dxa"/>
            <w:vAlign w:val="center"/>
          </w:tcPr>
          <w:p w:rsidR="000176E2" w:rsidRPr="007C3336" w:rsidRDefault="000176E2" w:rsidP="000176E2">
            <w:pPr>
              <w:pStyle w:val="Stand"/>
              <w:jc w:val="left"/>
              <w:rPr>
                <w:szCs w:val="22"/>
              </w:rPr>
            </w:pPr>
          </w:p>
        </w:tc>
      </w:tr>
      <w:tr w:rsidR="000176E2" w:rsidRPr="007C3336" w:rsidTr="00BC42F1">
        <w:trPr>
          <w:cantSplit/>
          <w:trHeight w:val="630"/>
          <w:jc w:val="center"/>
        </w:trPr>
        <w:tc>
          <w:tcPr>
            <w:tcW w:w="1441" w:type="dxa"/>
            <w:shd w:val="pct10" w:color="auto" w:fill="FFFFFF"/>
            <w:vAlign w:val="center"/>
          </w:tcPr>
          <w:p w:rsidR="000176E2" w:rsidRPr="007C3336" w:rsidRDefault="000176E2" w:rsidP="000176E2">
            <w:pPr>
              <w:pStyle w:val="Stand"/>
              <w:jc w:val="left"/>
              <w:rPr>
                <w:b/>
                <w:bCs/>
                <w:szCs w:val="22"/>
              </w:rPr>
            </w:pPr>
            <w:r w:rsidRPr="00880CF3">
              <w:rPr>
                <w:b/>
                <w:bCs/>
                <w:szCs w:val="22"/>
              </w:rPr>
              <w:t>Approved by:</w:t>
            </w:r>
          </w:p>
        </w:tc>
        <w:tc>
          <w:tcPr>
            <w:tcW w:w="2101" w:type="dxa"/>
            <w:vAlign w:val="center"/>
          </w:tcPr>
          <w:p w:rsidR="000176E2" w:rsidRPr="007C3336" w:rsidRDefault="000176E2" w:rsidP="000176E2">
            <w:pPr>
              <w:pStyle w:val="Stand"/>
              <w:jc w:val="center"/>
              <w:rPr>
                <w:szCs w:val="22"/>
              </w:rPr>
            </w:pPr>
            <w:r w:rsidRPr="00880CF3">
              <w:rPr>
                <w:szCs w:val="22"/>
              </w:rPr>
              <w:t>Hassan ElSokkary</w:t>
            </w:r>
          </w:p>
        </w:tc>
        <w:tc>
          <w:tcPr>
            <w:tcW w:w="3479" w:type="dxa"/>
            <w:vAlign w:val="center"/>
          </w:tcPr>
          <w:p w:rsidR="000176E2" w:rsidRPr="007C3336" w:rsidRDefault="000176E2" w:rsidP="004628E9">
            <w:pPr>
              <w:jc w:val="center"/>
              <w:rPr>
                <w:rFonts w:cs="Times New Roman"/>
              </w:rPr>
            </w:pPr>
            <w:r w:rsidRPr="00880CF3">
              <w:rPr>
                <w:rFonts w:cs="Times New Roman"/>
              </w:rPr>
              <w:t xml:space="preserve">HOD, </w:t>
            </w:r>
            <w:r w:rsidR="004628E9" w:rsidRPr="00880CF3">
              <w:rPr>
                <w:rFonts w:cs="Times New Roman"/>
              </w:rPr>
              <w:t>Network Operations</w:t>
            </w:r>
          </w:p>
        </w:tc>
        <w:tc>
          <w:tcPr>
            <w:tcW w:w="2464" w:type="dxa"/>
            <w:vAlign w:val="center"/>
          </w:tcPr>
          <w:p w:rsidR="000176E2" w:rsidRPr="007C3336" w:rsidRDefault="000176E2" w:rsidP="000176E2">
            <w:pPr>
              <w:pStyle w:val="Stand"/>
              <w:jc w:val="left"/>
              <w:rPr>
                <w:szCs w:val="22"/>
              </w:rPr>
            </w:pPr>
          </w:p>
        </w:tc>
      </w:tr>
      <w:tr w:rsidR="00F15C3C" w:rsidRPr="007C3336" w:rsidTr="00BC42F1">
        <w:trPr>
          <w:cantSplit/>
          <w:trHeight w:val="630"/>
          <w:jc w:val="center"/>
        </w:trPr>
        <w:tc>
          <w:tcPr>
            <w:tcW w:w="1441" w:type="dxa"/>
            <w:shd w:val="pct10" w:color="auto" w:fill="FFFFFF"/>
            <w:vAlign w:val="center"/>
          </w:tcPr>
          <w:p w:rsidR="00F15C3C" w:rsidRPr="007C3336" w:rsidRDefault="00F15C3C" w:rsidP="000176E2">
            <w:pPr>
              <w:pStyle w:val="Stand"/>
              <w:jc w:val="left"/>
              <w:rPr>
                <w:b/>
                <w:bCs/>
                <w:szCs w:val="22"/>
              </w:rPr>
            </w:pPr>
            <w:r w:rsidRPr="00880CF3">
              <w:rPr>
                <w:b/>
                <w:bCs/>
                <w:szCs w:val="22"/>
              </w:rPr>
              <w:t>Approved  by:</w:t>
            </w:r>
          </w:p>
        </w:tc>
        <w:tc>
          <w:tcPr>
            <w:tcW w:w="2101" w:type="dxa"/>
            <w:vAlign w:val="center"/>
          </w:tcPr>
          <w:p w:rsidR="00F15C3C" w:rsidRPr="007C3336" w:rsidRDefault="004628E9" w:rsidP="000176E2">
            <w:pPr>
              <w:pStyle w:val="Stand"/>
              <w:jc w:val="center"/>
              <w:rPr>
                <w:szCs w:val="22"/>
              </w:rPr>
            </w:pPr>
            <w:r w:rsidRPr="00880CF3">
              <w:rPr>
                <w:szCs w:val="22"/>
              </w:rPr>
              <w:t>Sam</w:t>
            </w:r>
            <w:r w:rsidR="00F15C3C" w:rsidRPr="00880CF3">
              <w:rPr>
                <w:szCs w:val="22"/>
              </w:rPr>
              <w:t>ah Khamis</w:t>
            </w:r>
          </w:p>
        </w:tc>
        <w:tc>
          <w:tcPr>
            <w:tcW w:w="3479" w:type="dxa"/>
            <w:vAlign w:val="center"/>
          </w:tcPr>
          <w:p w:rsidR="00F15C3C" w:rsidRPr="007C3336" w:rsidRDefault="004628E9" w:rsidP="004628E9">
            <w:pPr>
              <w:jc w:val="center"/>
              <w:rPr>
                <w:rFonts w:cs="Times New Roman"/>
              </w:rPr>
            </w:pPr>
            <w:r w:rsidRPr="00880CF3">
              <w:rPr>
                <w:rFonts w:cs="Times New Roman"/>
              </w:rPr>
              <w:t>Senior Manager, Network Customer Experience Management</w:t>
            </w:r>
          </w:p>
        </w:tc>
        <w:tc>
          <w:tcPr>
            <w:tcW w:w="2464" w:type="dxa"/>
            <w:vAlign w:val="center"/>
          </w:tcPr>
          <w:p w:rsidR="00F15C3C" w:rsidRPr="007C3336" w:rsidRDefault="00F15C3C" w:rsidP="000176E2">
            <w:pPr>
              <w:pStyle w:val="Stand"/>
              <w:jc w:val="left"/>
              <w:rPr>
                <w:szCs w:val="22"/>
              </w:rPr>
            </w:pPr>
          </w:p>
        </w:tc>
      </w:tr>
      <w:tr w:rsidR="00F15C3C" w:rsidRPr="007C3336" w:rsidTr="00BC42F1">
        <w:trPr>
          <w:cantSplit/>
          <w:trHeight w:val="630"/>
          <w:jc w:val="center"/>
        </w:trPr>
        <w:tc>
          <w:tcPr>
            <w:tcW w:w="1441" w:type="dxa"/>
            <w:shd w:val="pct10" w:color="auto" w:fill="FFFFFF"/>
            <w:vAlign w:val="center"/>
          </w:tcPr>
          <w:p w:rsidR="00F15C3C" w:rsidRPr="007C3336" w:rsidRDefault="00F15C3C" w:rsidP="000176E2">
            <w:pPr>
              <w:pStyle w:val="Stand"/>
              <w:jc w:val="left"/>
              <w:rPr>
                <w:b/>
                <w:bCs/>
                <w:szCs w:val="22"/>
              </w:rPr>
            </w:pPr>
            <w:r w:rsidRPr="00880CF3">
              <w:rPr>
                <w:b/>
                <w:bCs/>
                <w:szCs w:val="22"/>
              </w:rPr>
              <w:t>Approved  by:</w:t>
            </w:r>
          </w:p>
        </w:tc>
        <w:tc>
          <w:tcPr>
            <w:tcW w:w="2101" w:type="dxa"/>
            <w:vAlign w:val="center"/>
          </w:tcPr>
          <w:p w:rsidR="00F15C3C" w:rsidRPr="007C3336" w:rsidDel="00F15C3C" w:rsidRDefault="00F15C3C" w:rsidP="009430F8">
            <w:pPr>
              <w:pStyle w:val="Stand"/>
              <w:jc w:val="center"/>
              <w:rPr>
                <w:szCs w:val="22"/>
              </w:rPr>
            </w:pPr>
            <w:r w:rsidRPr="00880CF3">
              <w:rPr>
                <w:szCs w:val="22"/>
              </w:rPr>
              <w:t>Mohamed Khalil</w:t>
            </w:r>
          </w:p>
        </w:tc>
        <w:tc>
          <w:tcPr>
            <w:tcW w:w="3479" w:type="dxa"/>
            <w:vAlign w:val="center"/>
          </w:tcPr>
          <w:p w:rsidR="00F15C3C" w:rsidRPr="007C3336" w:rsidRDefault="00F15C3C" w:rsidP="004628E9">
            <w:pPr>
              <w:jc w:val="center"/>
              <w:rPr>
                <w:rFonts w:cs="Times New Roman"/>
              </w:rPr>
            </w:pPr>
            <w:r w:rsidRPr="00880CF3">
              <w:rPr>
                <w:rFonts w:cs="Times New Roman"/>
              </w:rPr>
              <w:t>H</w:t>
            </w:r>
            <w:r w:rsidR="004628E9" w:rsidRPr="00880CF3">
              <w:rPr>
                <w:rFonts w:cs="Times New Roman"/>
              </w:rPr>
              <w:t xml:space="preserve">OD, </w:t>
            </w:r>
            <w:r w:rsidRPr="00880CF3">
              <w:rPr>
                <w:rFonts w:cs="Times New Roman"/>
              </w:rPr>
              <w:t xml:space="preserve">Access </w:t>
            </w:r>
            <w:r w:rsidR="00627EFD" w:rsidRPr="00880CF3">
              <w:rPr>
                <w:rFonts w:cs="Times New Roman"/>
              </w:rPr>
              <w:t>Network</w:t>
            </w:r>
          </w:p>
        </w:tc>
        <w:tc>
          <w:tcPr>
            <w:tcW w:w="2464" w:type="dxa"/>
            <w:vAlign w:val="center"/>
          </w:tcPr>
          <w:p w:rsidR="00F15C3C" w:rsidRPr="007C3336" w:rsidRDefault="00F15C3C" w:rsidP="000176E2">
            <w:pPr>
              <w:pStyle w:val="Stand"/>
              <w:jc w:val="left"/>
              <w:rPr>
                <w:szCs w:val="22"/>
              </w:rPr>
            </w:pPr>
          </w:p>
        </w:tc>
      </w:tr>
      <w:tr w:rsidR="00F15C3C" w:rsidRPr="007C3336" w:rsidTr="00BC42F1">
        <w:trPr>
          <w:cantSplit/>
          <w:trHeight w:val="630"/>
          <w:jc w:val="center"/>
        </w:trPr>
        <w:tc>
          <w:tcPr>
            <w:tcW w:w="1441" w:type="dxa"/>
            <w:shd w:val="pct10" w:color="auto" w:fill="FFFFFF"/>
            <w:vAlign w:val="center"/>
          </w:tcPr>
          <w:p w:rsidR="00F15C3C" w:rsidRPr="007C3336" w:rsidRDefault="00F15C3C" w:rsidP="000176E2">
            <w:pPr>
              <w:pStyle w:val="Stand"/>
              <w:jc w:val="left"/>
              <w:rPr>
                <w:b/>
                <w:bCs/>
                <w:szCs w:val="22"/>
              </w:rPr>
            </w:pPr>
            <w:r w:rsidRPr="00880CF3">
              <w:rPr>
                <w:b/>
                <w:bCs/>
                <w:szCs w:val="22"/>
              </w:rPr>
              <w:t>Approved  by:</w:t>
            </w:r>
          </w:p>
        </w:tc>
        <w:tc>
          <w:tcPr>
            <w:tcW w:w="2101" w:type="dxa"/>
            <w:vAlign w:val="center"/>
          </w:tcPr>
          <w:p w:rsidR="00F15C3C" w:rsidRPr="007C3336" w:rsidDel="00F15C3C" w:rsidRDefault="00F15C3C" w:rsidP="009430F8">
            <w:pPr>
              <w:pStyle w:val="Stand"/>
              <w:jc w:val="center"/>
              <w:rPr>
                <w:szCs w:val="22"/>
              </w:rPr>
            </w:pPr>
            <w:r w:rsidRPr="00880CF3">
              <w:rPr>
                <w:szCs w:val="22"/>
              </w:rPr>
              <w:t>Osama Said</w:t>
            </w:r>
          </w:p>
        </w:tc>
        <w:tc>
          <w:tcPr>
            <w:tcW w:w="3479" w:type="dxa"/>
            <w:vAlign w:val="center"/>
          </w:tcPr>
          <w:p w:rsidR="00F15C3C" w:rsidRPr="007C3336" w:rsidRDefault="004628E9" w:rsidP="004628E9">
            <w:pPr>
              <w:jc w:val="center"/>
              <w:rPr>
                <w:rFonts w:cs="Times New Roman"/>
              </w:rPr>
            </w:pPr>
            <w:r w:rsidRPr="00880CF3">
              <w:rPr>
                <w:rFonts w:cs="Times New Roman"/>
              </w:rPr>
              <w:t xml:space="preserve">Director, </w:t>
            </w:r>
            <w:r w:rsidR="00F15C3C" w:rsidRPr="00880CF3">
              <w:rPr>
                <w:rFonts w:cs="Times New Roman"/>
              </w:rPr>
              <w:t>Product</w:t>
            </w:r>
            <w:r w:rsidRPr="00880CF3">
              <w:rPr>
                <w:rFonts w:cs="Times New Roman"/>
              </w:rPr>
              <w:t>s a</w:t>
            </w:r>
            <w:r w:rsidR="00F15C3C" w:rsidRPr="00880CF3">
              <w:rPr>
                <w:rFonts w:cs="Times New Roman"/>
              </w:rPr>
              <w:t>nd Service</w:t>
            </w:r>
            <w:r w:rsidRPr="00880CF3">
              <w:rPr>
                <w:rFonts w:cs="Times New Roman"/>
              </w:rPr>
              <w:t>s D</w:t>
            </w:r>
            <w:r w:rsidR="00F15C3C" w:rsidRPr="00880CF3">
              <w:rPr>
                <w:rFonts w:cs="Times New Roman"/>
              </w:rPr>
              <w:t>elivery</w:t>
            </w:r>
          </w:p>
        </w:tc>
        <w:tc>
          <w:tcPr>
            <w:tcW w:w="2464" w:type="dxa"/>
            <w:vAlign w:val="center"/>
          </w:tcPr>
          <w:p w:rsidR="00F15C3C" w:rsidRPr="007C3336" w:rsidRDefault="00F15C3C" w:rsidP="000176E2">
            <w:pPr>
              <w:pStyle w:val="Stand"/>
              <w:jc w:val="left"/>
              <w:rPr>
                <w:szCs w:val="22"/>
              </w:rPr>
            </w:pPr>
          </w:p>
        </w:tc>
      </w:tr>
      <w:tr w:rsidR="00F15C3C" w:rsidRPr="007C3336" w:rsidTr="00BC42F1">
        <w:trPr>
          <w:cantSplit/>
          <w:trHeight w:val="630"/>
          <w:jc w:val="center"/>
        </w:trPr>
        <w:tc>
          <w:tcPr>
            <w:tcW w:w="1441" w:type="dxa"/>
            <w:shd w:val="pct10" w:color="auto" w:fill="FFFFFF"/>
            <w:vAlign w:val="center"/>
          </w:tcPr>
          <w:p w:rsidR="00F15C3C" w:rsidRPr="007C3336" w:rsidRDefault="00F15C3C" w:rsidP="000176E2">
            <w:pPr>
              <w:pStyle w:val="Stand"/>
              <w:jc w:val="left"/>
              <w:rPr>
                <w:b/>
                <w:bCs/>
                <w:szCs w:val="22"/>
              </w:rPr>
            </w:pPr>
            <w:r w:rsidRPr="00880CF3">
              <w:rPr>
                <w:b/>
                <w:bCs/>
                <w:szCs w:val="22"/>
              </w:rPr>
              <w:t>Approved By</w:t>
            </w:r>
          </w:p>
        </w:tc>
        <w:tc>
          <w:tcPr>
            <w:tcW w:w="2101" w:type="dxa"/>
            <w:vAlign w:val="center"/>
          </w:tcPr>
          <w:p w:rsidR="00F15C3C" w:rsidRPr="007C3336" w:rsidDel="00F15C3C" w:rsidRDefault="00F15C3C" w:rsidP="009430F8">
            <w:pPr>
              <w:pStyle w:val="Stand"/>
              <w:jc w:val="center"/>
              <w:rPr>
                <w:szCs w:val="22"/>
              </w:rPr>
            </w:pPr>
            <w:r w:rsidRPr="00880CF3">
              <w:rPr>
                <w:szCs w:val="22"/>
              </w:rPr>
              <w:t>Yasser Rashwan</w:t>
            </w:r>
          </w:p>
        </w:tc>
        <w:tc>
          <w:tcPr>
            <w:tcW w:w="3479" w:type="dxa"/>
            <w:vAlign w:val="center"/>
          </w:tcPr>
          <w:p w:rsidR="00F15C3C" w:rsidRPr="007C3336" w:rsidRDefault="004628E9" w:rsidP="000176E2">
            <w:pPr>
              <w:jc w:val="center"/>
              <w:rPr>
                <w:rFonts w:cs="Times New Roman"/>
              </w:rPr>
            </w:pPr>
            <w:r w:rsidRPr="00880CF3">
              <w:rPr>
                <w:rFonts w:cs="Times New Roman"/>
              </w:rPr>
              <w:t>Director, Planning</w:t>
            </w:r>
          </w:p>
        </w:tc>
        <w:tc>
          <w:tcPr>
            <w:tcW w:w="2464" w:type="dxa"/>
            <w:vAlign w:val="center"/>
          </w:tcPr>
          <w:p w:rsidR="00F15C3C" w:rsidRPr="007C3336" w:rsidRDefault="00F15C3C" w:rsidP="000176E2">
            <w:pPr>
              <w:pStyle w:val="Stand"/>
              <w:jc w:val="left"/>
              <w:rPr>
                <w:szCs w:val="22"/>
              </w:rPr>
            </w:pPr>
          </w:p>
        </w:tc>
      </w:tr>
      <w:tr w:rsidR="00F15C3C" w:rsidRPr="007C3336" w:rsidTr="00BC42F1">
        <w:trPr>
          <w:cantSplit/>
          <w:trHeight w:val="630"/>
          <w:jc w:val="center"/>
        </w:trPr>
        <w:tc>
          <w:tcPr>
            <w:tcW w:w="1441" w:type="dxa"/>
            <w:shd w:val="pct10" w:color="auto" w:fill="FFFFFF"/>
            <w:vAlign w:val="center"/>
          </w:tcPr>
          <w:p w:rsidR="00F15C3C" w:rsidRPr="007C3336" w:rsidRDefault="00F15C3C" w:rsidP="000176E2">
            <w:pPr>
              <w:pStyle w:val="Stand"/>
              <w:jc w:val="left"/>
              <w:rPr>
                <w:b/>
                <w:bCs/>
                <w:szCs w:val="22"/>
              </w:rPr>
            </w:pPr>
            <w:r w:rsidRPr="00880CF3">
              <w:rPr>
                <w:b/>
                <w:bCs/>
                <w:szCs w:val="22"/>
              </w:rPr>
              <w:t>Approved by:</w:t>
            </w:r>
          </w:p>
        </w:tc>
        <w:tc>
          <w:tcPr>
            <w:tcW w:w="2101" w:type="dxa"/>
            <w:vAlign w:val="center"/>
          </w:tcPr>
          <w:p w:rsidR="00F15C3C" w:rsidRPr="007C3336" w:rsidRDefault="00F15C3C" w:rsidP="000176E2">
            <w:pPr>
              <w:pStyle w:val="Stand"/>
              <w:jc w:val="center"/>
              <w:rPr>
                <w:szCs w:val="22"/>
              </w:rPr>
            </w:pPr>
          </w:p>
          <w:p w:rsidR="00F15C3C" w:rsidRPr="007C3336" w:rsidRDefault="00F15C3C" w:rsidP="000176E2">
            <w:pPr>
              <w:pStyle w:val="Stand"/>
              <w:jc w:val="center"/>
              <w:rPr>
                <w:szCs w:val="22"/>
              </w:rPr>
            </w:pPr>
            <w:r w:rsidRPr="00880CF3">
              <w:rPr>
                <w:szCs w:val="22"/>
              </w:rPr>
              <w:t>Essam Lala</w:t>
            </w:r>
          </w:p>
        </w:tc>
        <w:tc>
          <w:tcPr>
            <w:tcW w:w="3479" w:type="dxa"/>
            <w:vAlign w:val="center"/>
          </w:tcPr>
          <w:p w:rsidR="00F15C3C" w:rsidRPr="007C3336" w:rsidRDefault="00F15C3C" w:rsidP="004628E9">
            <w:pPr>
              <w:jc w:val="center"/>
              <w:rPr>
                <w:rFonts w:cs="Times New Roman"/>
              </w:rPr>
            </w:pPr>
            <w:r w:rsidRPr="00880CF3">
              <w:rPr>
                <w:rFonts w:cs="Times New Roman"/>
              </w:rPr>
              <w:t>D</w:t>
            </w:r>
            <w:r w:rsidR="004628E9" w:rsidRPr="00880CF3">
              <w:rPr>
                <w:rFonts w:cs="Times New Roman"/>
              </w:rPr>
              <w:t>irector</w:t>
            </w:r>
            <w:r w:rsidRPr="00880CF3">
              <w:rPr>
                <w:rFonts w:cs="Times New Roman"/>
              </w:rPr>
              <w:t>, IT O</w:t>
            </w:r>
            <w:r w:rsidR="004628E9" w:rsidRPr="00880CF3">
              <w:rPr>
                <w:rFonts w:cs="Times New Roman"/>
              </w:rPr>
              <w:t>perations and Support</w:t>
            </w:r>
          </w:p>
        </w:tc>
        <w:tc>
          <w:tcPr>
            <w:tcW w:w="2464" w:type="dxa"/>
            <w:vAlign w:val="center"/>
          </w:tcPr>
          <w:p w:rsidR="00F15C3C" w:rsidRPr="007C3336" w:rsidRDefault="00F15C3C" w:rsidP="000176E2">
            <w:pPr>
              <w:pStyle w:val="Stand"/>
              <w:jc w:val="left"/>
              <w:rPr>
                <w:szCs w:val="22"/>
              </w:rPr>
            </w:pPr>
          </w:p>
        </w:tc>
      </w:tr>
      <w:tr w:rsidR="00F15C3C" w:rsidRPr="007C3336" w:rsidTr="00BC42F1">
        <w:trPr>
          <w:cantSplit/>
          <w:trHeight w:val="630"/>
          <w:jc w:val="center"/>
        </w:trPr>
        <w:tc>
          <w:tcPr>
            <w:tcW w:w="1441" w:type="dxa"/>
            <w:shd w:val="pct10" w:color="auto" w:fill="FFFFFF"/>
            <w:vAlign w:val="center"/>
          </w:tcPr>
          <w:p w:rsidR="00F15C3C" w:rsidRPr="007C3336" w:rsidRDefault="00F15C3C" w:rsidP="000176E2">
            <w:pPr>
              <w:pStyle w:val="Stand"/>
              <w:jc w:val="left"/>
              <w:rPr>
                <w:b/>
                <w:bCs/>
                <w:szCs w:val="22"/>
              </w:rPr>
            </w:pPr>
            <w:r w:rsidRPr="00880CF3">
              <w:rPr>
                <w:b/>
                <w:bCs/>
                <w:szCs w:val="22"/>
              </w:rPr>
              <w:t>Approved by:</w:t>
            </w:r>
          </w:p>
        </w:tc>
        <w:tc>
          <w:tcPr>
            <w:tcW w:w="2101" w:type="dxa"/>
            <w:vAlign w:val="center"/>
          </w:tcPr>
          <w:p w:rsidR="00F15C3C" w:rsidRPr="007C3336" w:rsidRDefault="00F15C3C" w:rsidP="000176E2">
            <w:pPr>
              <w:pStyle w:val="Stand"/>
              <w:jc w:val="center"/>
              <w:rPr>
                <w:szCs w:val="22"/>
              </w:rPr>
            </w:pPr>
          </w:p>
          <w:p w:rsidR="00F15C3C" w:rsidRPr="007C3336" w:rsidRDefault="00F15C3C" w:rsidP="000176E2">
            <w:pPr>
              <w:pStyle w:val="Stand"/>
              <w:jc w:val="center"/>
              <w:rPr>
                <w:szCs w:val="22"/>
              </w:rPr>
            </w:pPr>
            <w:r w:rsidRPr="00880CF3">
              <w:rPr>
                <w:szCs w:val="22"/>
              </w:rPr>
              <w:t>Tony Dolton</w:t>
            </w:r>
          </w:p>
        </w:tc>
        <w:tc>
          <w:tcPr>
            <w:tcW w:w="3479" w:type="dxa"/>
            <w:vAlign w:val="center"/>
          </w:tcPr>
          <w:p w:rsidR="00F15C3C" w:rsidRPr="007C3336" w:rsidRDefault="004628E9" w:rsidP="000176E2">
            <w:pPr>
              <w:jc w:val="center"/>
              <w:rPr>
                <w:rFonts w:cs="Times New Roman"/>
              </w:rPr>
            </w:pPr>
            <w:r w:rsidRPr="00880CF3">
              <w:rPr>
                <w:rFonts w:cs="Times New Roman"/>
              </w:rPr>
              <w:t>Chief Technical Officer</w:t>
            </w:r>
          </w:p>
        </w:tc>
        <w:tc>
          <w:tcPr>
            <w:tcW w:w="2464" w:type="dxa"/>
            <w:vAlign w:val="center"/>
          </w:tcPr>
          <w:p w:rsidR="00F15C3C" w:rsidRPr="007C3336" w:rsidRDefault="00F15C3C" w:rsidP="000176E2">
            <w:pPr>
              <w:pStyle w:val="Stand"/>
              <w:jc w:val="left"/>
              <w:rPr>
                <w:szCs w:val="22"/>
              </w:rPr>
            </w:pPr>
          </w:p>
        </w:tc>
      </w:tr>
    </w:tbl>
    <w:p w:rsidR="000176E2" w:rsidRPr="007C3336" w:rsidRDefault="000176E2" w:rsidP="000176E2"/>
    <w:p w:rsidR="00046395" w:rsidRPr="007C3336" w:rsidRDefault="00046395">
      <w:pPr>
        <w:jc w:val="left"/>
      </w:pPr>
      <w:r w:rsidRPr="00880CF3">
        <w:br w:type="page"/>
      </w:r>
    </w:p>
    <w:p w:rsidR="000176E2" w:rsidRPr="007C3336" w:rsidRDefault="000176E2" w:rsidP="000176E2">
      <w:pPr>
        <w:pStyle w:val="ISO2"/>
        <w:jc w:val="center"/>
        <w:rPr>
          <w:sz w:val="32"/>
          <w:szCs w:val="32"/>
        </w:rPr>
      </w:pPr>
      <w:bookmarkStart w:id="0" w:name="_Toc144804569"/>
      <w:r w:rsidRPr="00880CF3">
        <w:rPr>
          <w:sz w:val="32"/>
          <w:szCs w:val="32"/>
        </w:rPr>
        <w:lastRenderedPageBreak/>
        <w:t>CHANGES RECORD</w:t>
      </w:r>
      <w:bookmarkEnd w:id="0"/>
      <w:r w:rsidR="0011311F" w:rsidRPr="00880CF3">
        <w:rPr>
          <w:sz w:val="32"/>
          <w:szCs w:val="32"/>
        </w:rPr>
        <w:fldChar w:fldCharType="begin"/>
      </w:r>
      <w:r w:rsidRPr="00880CF3">
        <w:rPr>
          <w:sz w:val="32"/>
          <w:szCs w:val="32"/>
        </w:rPr>
        <w:instrText xml:space="preserve"> XE "CHANGES RECORD" </w:instrText>
      </w:r>
      <w:r w:rsidR="0011311F" w:rsidRPr="00880CF3">
        <w:rPr>
          <w:sz w:val="32"/>
          <w:szCs w:val="32"/>
        </w:rPr>
        <w:fldChar w:fldCharType="end"/>
      </w:r>
    </w:p>
    <w:p w:rsidR="000176E2" w:rsidRPr="007C3336" w:rsidRDefault="000176E2" w:rsidP="000176E2"/>
    <w:tbl>
      <w:tblPr>
        <w:tblW w:w="9662" w:type="dxa"/>
        <w:jc w:val="center"/>
        <w:tblInd w:w="527" w:type="dxa"/>
        <w:tblBorders>
          <w:top w:val="thinThickThinSmallGap" w:sz="12" w:space="0" w:color="auto"/>
          <w:left w:val="thinThickThinSmallGap" w:sz="12" w:space="0" w:color="auto"/>
          <w:bottom w:val="thinThickThinSmallGap" w:sz="12" w:space="0" w:color="auto"/>
          <w:right w:val="thinThickThinSmallGap" w:sz="12" w:space="0" w:color="auto"/>
          <w:insideH w:val="single" w:sz="6" w:space="0" w:color="auto"/>
          <w:insideV w:val="single" w:sz="6" w:space="0" w:color="auto"/>
        </w:tblBorders>
        <w:tblLayout w:type="fixed"/>
        <w:tblLook w:val="0000" w:firstRow="0" w:lastRow="0" w:firstColumn="0" w:lastColumn="0" w:noHBand="0" w:noVBand="0"/>
      </w:tblPr>
      <w:tblGrid>
        <w:gridCol w:w="497"/>
        <w:gridCol w:w="900"/>
        <w:gridCol w:w="941"/>
        <w:gridCol w:w="1809"/>
        <w:gridCol w:w="3861"/>
        <w:gridCol w:w="1654"/>
      </w:tblGrid>
      <w:tr w:rsidR="000176E2" w:rsidRPr="007C3336" w:rsidTr="00BC42F1">
        <w:trPr>
          <w:cantSplit/>
          <w:jc w:val="center"/>
        </w:trPr>
        <w:tc>
          <w:tcPr>
            <w:tcW w:w="497" w:type="dxa"/>
            <w:shd w:val="pct10" w:color="auto" w:fill="FFFFFF"/>
            <w:vAlign w:val="center"/>
          </w:tcPr>
          <w:p w:rsidR="000176E2" w:rsidRPr="007C3336" w:rsidRDefault="000176E2" w:rsidP="000176E2">
            <w:pPr>
              <w:jc w:val="center"/>
            </w:pPr>
            <w:r w:rsidRPr="00880CF3">
              <w:t>Sr.</w:t>
            </w:r>
          </w:p>
        </w:tc>
        <w:tc>
          <w:tcPr>
            <w:tcW w:w="900" w:type="dxa"/>
            <w:shd w:val="pct10" w:color="auto" w:fill="FFFFFF"/>
            <w:vAlign w:val="center"/>
          </w:tcPr>
          <w:p w:rsidR="000176E2" w:rsidRPr="007C3336" w:rsidRDefault="000176E2" w:rsidP="000176E2">
            <w:pPr>
              <w:jc w:val="center"/>
            </w:pPr>
            <w:r w:rsidRPr="00880CF3">
              <w:t>Type of Change</w:t>
            </w:r>
          </w:p>
        </w:tc>
        <w:tc>
          <w:tcPr>
            <w:tcW w:w="941" w:type="dxa"/>
            <w:shd w:val="pct10" w:color="auto" w:fill="FFFFFF"/>
            <w:vAlign w:val="center"/>
          </w:tcPr>
          <w:p w:rsidR="000176E2" w:rsidRPr="007C3336" w:rsidRDefault="000176E2" w:rsidP="000176E2">
            <w:pPr>
              <w:jc w:val="center"/>
            </w:pPr>
            <w:r w:rsidRPr="00880CF3">
              <w:t>New Version Number</w:t>
            </w:r>
          </w:p>
        </w:tc>
        <w:tc>
          <w:tcPr>
            <w:tcW w:w="1809" w:type="dxa"/>
            <w:shd w:val="pct10" w:color="auto" w:fill="FFFFFF"/>
            <w:vAlign w:val="center"/>
          </w:tcPr>
          <w:p w:rsidR="000176E2" w:rsidRPr="007C3336" w:rsidRDefault="000176E2" w:rsidP="000176E2">
            <w:pPr>
              <w:jc w:val="center"/>
            </w:pPr>
            <w:r w:rsidRPr="00880CF3">
              <w:t>Change Requester</w:t>
            </w:r>
          </w:p>
        </w:tc>
        <w:tc>
          <w:tcPr>
            <w:tcW w:w="3861" w:type="dxa"/>
            <w:shd w:val="pct10" w:color="auto" w:fill="FFFFFF"/>
            <w:vAlign w:val="center"/>
          </w:tcPr>
          <w:p w:rsidR="000176E2" w:rsidRPr="007C3336" w:rsidRDefault="000176E2" w:rsidP="000176E2">
            <w:pPr>
              <w:jc w:val="center"/>
            </w:pPr>
            <w:r w:rsidRPr="00880CF3">
              <w:t>Changed Sections</w:t>
            </w:r>
          </w:p>
        </w:tc>
        <w:tc>
          <w:tcPr>
            <w:tcW w:w="1654" w:type="dxa"/>
            <w:shd w:val="pct10" w:color="auto" w:fill="FFFFFF"/>
            <w:vAlign w:val="center"/>
          </w:tcPr>
          <w:p w:rsidR="000176E2" w:rsidRPr="007C3336" w:rsidRDefault="000176E2" w:rsidP="000176E2">
            <w:pPr>
              <w:jc w:val="center"/>
            </w:pPr>
            <w:r w:rsidRPr="00880CF3">
              <w:t>Date</w:t>
            </w:r>
          </w:p>
        </w:tc>
      </w:tr>
      <w:tr w:rsidR="000176E2" w:rsidRPr="007C3336" w:rsidTr="00BC42F1">
        <w:trPr>
          <w:cantSplit/>
          <w:trHeight w:val="540"/>
          <w:jc w:val="center"/>
        </w:trPr>
        <w:tc>
          <w:tcPr>
            <w:tcW w:w="497" w:type="dxa"/>
          </w:tcPr>
          <w:p w:rsidR="000176E2" w:rsidRPr="007C3336" w:rsidRDefault="000176E2" w:rsidP="000176E2">
            <w:pPr>
              <w:spacing w:before="120" w:after="120"/>
              <w:jc w:val="center"/>
              <w:rPr>
                <w:rFonts w:cs="Book Antiqua"/>
              </w:rPr>
            </w:pPr>
            <w:r w:rsidRPr="00880CF3">
              <w:rPr>
                <w:rFonts w:cs="Book Antiqua"/>
              </w:rPr>
              <w:t>1</w:t>
            </w:r>
          </w:p>
        </w:tc>
        <w:tc>
          <w:tcPr>
            <w:tcW w:w="900" w:type="dxa"/>
          </w:tcPr>
          <w:p w:rsidR="000176E2" w:rsidRPr="007C3336" w:rsidRDefault="000176E2" w:rsidP="000176E2">
            <w:pPr>
              <w:spacing w:before="120" w:after="120"/>
              <w:jc w:val="center"/>
              <w:rPr>
                <w:rFonts w:cs="Book Antiqua"/>
              </w:rPr>
            </w:pPr>
            <w:r w:rsidRPr="00880CF3">
              <w:rPr>
                <w:rFonts w:cs="Book Antiqua"/>
              </w:rPr>
              <w:t>Minor</w:t>
            </w:r>
          </w:p>
        </w:tc>
        <w:tc>
          <w:tcPr>
            <w:tcW w:w="941" w:type="dxa"/>
          </w:tcPr>
          <w:p w:rsidR="000176E2" w:rsidRPr="007C3336" w:rsidRDefault="000176E2" w:rsidP="000176E2">
            <w:pPr>
              <w:spacing w:before="120" w:after="120"/>
              <w:jc w:val="center"/>
              <w:rPr>
                <w:rFonts w:cs="Book Antiqua"/>
              </w:rPr>
            </w:pPr>
            <w:r w:rsidRPr="00880CF3">
              <w:rPr>
                <w:rFonts w:cs="Book Antiqua"/>
              </w:rPr>
              <w:t>1.1</w:t>
            </w:r>
          </w:p>
        </w:tc>
        <w:tc>
          <w:tcPr>
            <w:tcW w:w="1809" w:type="dxa"/>
          </w:tcPr>
          <w:p w:rsidR="000176E2" w:rsidRPr="007C3336" w:rsidRDefault="000176E2" w:rsidP="000176E2">
            <w:pPr>
              <w:spacing w:before="120" w:after="120"/>
              <w:jc w:val="center"/>
              <w:rPr>
                <w:rFonts w:cs="Book Antiqua"/>
              </w:rPr>
            </w:pPr>
            <w:r w:rsidRPr="00880CF3">
              <w:rPr>
                <w:rFonts w:cs="Book Antiqua"/>
              </w:rPr>
              <w:t>Mai Gamal</w:t>
            </w:r>
          </w:p>
        </w:tc>
        <w:tc>
          <w:tcPr>
            <w:tcW w:w="3861" w:type="dxa"/>
          </w:tcPr>
          <w:p w:rsidR="000176E2" w:rsidRPr="007C3336" w:rsidRDefault="000176E2" w:rsidP="000176E2">
            <w:pPr>
              <w:spacing w:before="120" w:after="120"/>
              <w:jc w:val="center"/>
              <w:rPr>
                <w:rFonts w:cs="Book Antiqua"/>
              </w:rPr>
            </w:pPr>
            <w:r w:rsidRPr="00880CF3">
              <w:rPr>
                <w:rFonts w:cs="Book Antiqua"/>
              </w:rPr>
              <w:t xml:space="preserve">Deleting 2 extra flowcharts </w:t>
            </w:r>
          </w:p>
          <w:p w:rsidR="000176E2" w:rsidRPr="007C3336" w:rsidRDefault="000176E2" w:rsidP="000176E2">
            <w:pPr>
              <w:spacing w:before="120" w:after="120"/>
              <w:jc w:val="center"/>
              <w:rPr>
                <w:rFonts w:cs="Book Antiqua"/>
              </w:rPr>
            </w:pPr>
            <w:r w:rsidRPr="00880CF3">
              <w:rPr>
                <w:rFonts w:cs="Book Antiqua"/>
              </w:rPr>
              <w:t>"Roll-Out Work Orders" and "Construction and Maintenance”</w:t>
            </w:r>
          </w:p>
        </w:tc>
        <w:tc>
          <w:tcPr>
            <w:tcW w:w="1654" w:type="dxa"/>
          </w:tcPr>
          <w:p w:rsidR="000176E2" w:rsidRPr="007C3336" w:rsidRDefault="000176E2" w:rsidP="000176E2">
            <w:pPr>
              <w:spacing w:before="120" w:after="120"/>
              <w:rPr>
                <w:rFonts w:cs="Book Antiqua"/>
              </w:rPr>
            </w:pPr>
            <w:r w:rsidRPr="00880CF3">
              <w:rPr>
                <w:rFonts w:cs="Book Antiqua"/>
              </w:rPr>
              <w:t>Aug 9, 2004</w:t>
            </w:r>
          </w:p>
        </w:tc>
      </w:tr>
      <w:tr w:rsidR="000176E2" w:rsidRPr="007C3336" w:rsidTr="00BC42F1">
        <w:trPr>
          <w:cantSplit/>
          <w:trHeight w:val="540"/>
          <w:jc w:val="center"/>
        </w:trPr>
        <w:tc>
          <w:tcPr>
            <w:tcW w:w="497" w:type="dxa"/>
          </w:tcPr>
          <w:p w:rsidR="000176E2" w:rsidRPr="007C3336" w:rsidRDefault="000176E2" w:rsidP="000176E2">
            <w:pPr>
              <w:spacing w:before="120" w:after="120"/>
              <w:jc w:val="center"/>
              <w:rPr>
                <w:rFonts w:cs="Book Antiqua"/>
              </w:rPr>
            </w:pPr>
            <w:r w:rsidRPr="00880CF3">
              <w:rPr>
                <w:rFonts w:cs="Book Antiqua"/>
              </w:rPr>
              <w:t>2</w:t>
            </w:r>
          </w:p>
        </w:tc>
        <w:tc>
          <w:tcPr>
            <w:tcW w:w="900" w:type="dxa"/>
          </w:tcPr>
          <w:p w:rsidR="000176E2" w:rsidRPr="007C3336" w:rsidRDefault="000176E2" w:rsidP="000176E2">
            <w:pPr>
              <w:spacing w:before="120" w:after="120"/>
              <w:jc w:val="center"/>
              <w:rPr>
                <w:rFonts w:cs="Book Antiqua"/>
              </w:rPr>
            </w:pPr>
            <w:r w:rsidRPr="00880CF3">
              <w:rPr>
                <w:rFonts w:cs="Book Antiqua"/>
              </w:rPr>
              <w:t>Minor</w:t>
            </w:r>
          </w:p>
        </w:tc>
        <w:tc>
          <w:tcPr>
            <w:tcW w:w="941" w:type="dxa"/>
          </w:tcPr>
          <w:p w:rsidR="000176E2" w:rsidRPr="007C3336" w:rsidRDefault="000176E2" w:rsidP="000176E2">
            <w:pPr>
              <w:spacing w:before="120" w:after="120"/>
              <w:jc w:val="center"/>
              <w:rPr>
                <w:rFonts w:cs="Book Antiqua"/>
              </w:rPr>
            </w:pPr>
            <w:r w:rsidRPr="00880CF3">
              <w:rPr>
                <w:rFonts w:cs="Book Antiqua"/>
              </w:rPr>
              <w:t>1.2</w:t>
            </w:r>
          </w:p>
        </w:tc>
        <w:tc>
          <w:tcPr>
            <w:tcW w:w="1809" w:type="dxa"/>
          </w:tcPr>
          <w:p w:rsidR="000176E2" w:rsidRPr="007C3336" w:rsidRDefault="000176E2" w:rsidP="000176E2">
            <w:pPr>
              <w:spacing w:before="120" w:after="120"/>
              <w:jc w:val="center"/>
              <w:rPr>
                <w:rFonts w:cs="Book Antiqua"/>
              </w:rPr>
            </w:pPr>
            <w:r w:rsidRPr="00880CF3">
              <w:rPr>
                <w:rFonts w:cs="Book Antiqua"/>
              </w:rPr>
              <w:t>Mai Gamal</w:t>
            </w:r>
          </w:p>
        </w:tc>
        <w:tc>
          <w:tcPr>
            <w:tcW w:w="3861" w:type="dxa"/>
          </w:tcPr>
          <w:p w:rsidR="000176E2" w:rsidRPr="007C3336" w:rsidRDefault="000176E2" w:rsidP="000176E2">
            <w:pPr>
              <w:spacing w:before="120" w:after="120"/>
              <w:jc w:val="center"/>
              <w:rPr>
                <w:rFonts w:cs="Book Antiqua"/>
              </w:rPr>
            </w:pPr>
            <w:r w:rsidRPr="00880CF3">
              <w:rPr>
                <w:rFonts w:cs="Book Antiqua"/>
              </w:rPr>
              <w:t>References</w:t>
            </w:r>
          </w:p>
        </w:tc>
        <w:tc>
          <w:tcPr>
            <w:tcW w:w="1654" w:type="dxa"/>
          </w:tcPr>
          <w:p w:rsidR="000176E2" w:rsidRPr="007C3336" w:rsidRDefault="000176E2" w:rsidP="000176E2">
            <w:pPr>
              <w:spacing w:before="120" w:after="120"/>
              <w:rPr>
                <w:rFonts w:cs="Book Antiqua"/>
              </w:rPr>
            </w:pPr>
            <w:r w:rsidRPr="00880CF3">
              <w:rPr>
                <w:rFonts w:cs="Book Antiqua"/>
              </w:rPr>
              <w:t>Aug 17, 2004</w:t>
            </w:r>
          </w:p>
        </w:tc>
      </w:tr>
      <w:tr w:rsidR="000176E2" w:rsidRPr="007C3336" w:rsidTr="00BC42F1">
        <w:trPr>
          <w:cantSplit/>
          <w:trHeight w:val="540"/>
          <w:jc w:val="center"/>
        </w:trPr>
        <w:tc>
          <w:tcPr>
            <w:tcW w:w="497" w:type="dxa"/>
          </w:tcPr>
          <w:p w:rsidR="000176E2" w:rsidRPr="007C3336" w:rsidRDefault="000176E2" w:rsidP="000176E2">
            <w:pPr>
              <w:spacing w:before="120" w:after="120"/>
              <w:jc w:val="center"/>
              <w:rPr>
                <w:rFonts w:cs="Book Antiqua"/>
              </w:rPr>
            </w:pPr>
            <w:r w:rsidRPr="00880CF3">
              <w:rPr>
                <w:rFonts w:cs="Book Antiqua"/>
              </w:rPr>
              <w:t>3</w:t>
            </w:r>
          </w:p>
        </w:tc>
        <w:tc>
          <w:tcPr>
            <w:tcW w:w="900" w:type="dxa"/>
          </w:tcPr>
          <w:p w:rsidR="000176E2" w:rsidRPr="007C3336" w:rsidRDefault="000176E2" w:rsidP="000176E2">
            <w:pPr>
              <w:spacing w:before="120" w:after="120"/>
              <w:jc w:val="center"/>
              <w:rPr>
                <w:rFonts w:cs="Book Antiqua"/>
              </w:rPr>
            </w:pPr>
            <w:r w:rsidRPr="00880CF3">
              <w:rPr>
                <w:rFonts w:cs="Book Antiqua"/>
              </w:rPr>
              <w:t>Minor</w:t>
            </w:r>
          </w:p>
        </w:tc>
        <w:tc>
          <w:tcPr>
            <w:tcW w:w="941" w:type="dxa"/>
          </w:tcPr>
          <w:p w:rsidR="000176E2" w:rsidRPr="007C3336" w:rsidRDefault="000176E2" w:rsidP="000176E2">
            <w:pPr>
              <w:spacing w:before="120" w:after="120"/>
              <w:jc w:val="center"/>
              <w:rPr>
                <w:rFonts w:cs="Book Antiqua"/>
              </w:rPr>
            </w:pPr>
            <w:r w:rsidRPr="00880CF3">
              <w:rPr>
                <w:rFonts w:cs="Book Antiqua"/>
              </w:rPr>
              <w:t>1.3</w:t>
            </w:r>
          </w:p>
        </w:tc>
        <w:tc>
          <w:tcPr>
            <w:tcW w:w="1809" w:type="dxa"/>
          </w:tcPr>
          <w:p w:rsidR="000176E2" w:rsidRPr="007C3336" w:rsidRDefault="000176E2" w:rsidP="000176E2">
            <w:pPr>
              <w:spacing w:before="120" w:after="120"/>
              <w:jc w:val="center"/>
              <w:rPr>
                <w:rFonts w:cs="Book Antiqua"/>
              </w:rPr>
            </w:pPr>
            <w:r w:rsidRPr="00880CF3">
              <w:rPr>
                <w:rFonts w:cs="Book Antiqua"/>
              </w:rPr>
              <w:t>Yasser Badr</w:t>
            </w:r>
          </w:p>
        </w:tc>
        <w:tc>
          <w:tcPr>
            <w:tcW w:w="3861" w:type="dxa"/>
          </w:tcPr>
          <w:p w:rsidR="000176E2" w:rsidRPr="007C3336" w:rsidRDefault="000176E2" w:rsidP="000176E2">
            <w:pPr>
              <w:spacing w:before="120" w:after="120"/>
              <w:jc w:val="center"/>
              <w:rPr>
                <w:rFonts w:cs="Book Antiqua"/>
              </w:rPr>
            </w:pPr>
            <w:r w:rsidRPr="00880CF3">
              <w:rPr>
                <w:rFonts w:cs="Book Antiqua"/>
              </w:rPr>
              <w:t>References</w:t>
            </w:r>
          </w:p>
        </w:tc>
        <w:tc>
          <w:tcPr>
            <w:tcW w:w="1654" w:type="dxa"/>
          </w:tcPr>
          <w:p w:rsidR="000176E2" w:rsidRPr="007C3336" w:rsidRDefault="000176E2" w:rsidP="000176E2">
            <w:pPr>
              <w:spacing w:before="120" w:after="120"/>
              <w:rPr>
                <w:rFonts w:cs="Book Antiqua"/>
              </w:rPr>
            </w:pPr>
            <w:r w:rsidRPr="00880CF3">
              <w:rPr>
                <w:rFonts w:cs="Book Antiqua"/>
              </w:rPr>
              <w:t>Mar 30, 2005</w:t>
            </w:r>
          </w:p>
        </w:tc>
      </w:tr>
      <w:tr w:rsidR="000176E2" w:rsidRPr="007C3336" w:rsidTr="00BC42F1">
        <w:trPr>
          <w:cantSplit/>
          <w:trHeight w:val="540"/>
          <w:jc w:val="center"/>
        </w:trPr>
        <w:tc>
          <w:tcPr>
            <w:tcW w:w="497" w:type="dxa"/>
          </w:tcPr>
          <w:p w:rsidR="000176E2" w:rsidRPr="007C3336" w:rsidRDefault="000176E2" w:rsidP="000176E2">
            <w:pPr>
              <w:spacing w:before="120" w:after="120"/>
              <w:jc w:val="center"/>
              <w:rPr>
                <w:rFonts w:cs="Book Antiqua"/>
              </w:rPr>
            </w:pPr>
            <w:r w:rsidRPr="00880CF3">
              <w:rPr>
                <w:rFonts w:cs="Book Antiqua"/>
              </w:rPr>
              <w:t>4</w:t>
            </w:r>
          </w:p>
        </w:tc>
        <w:tc>
          <w:tcPr>
            <w:tcW w:w="900" w:type="dxa"/>
          </w:tcPr>
          <w:p w:rsidR="000176E2" w:rsidRPr="007C3336" w:rsidRDefault="000176E2" w:rsidP="000176E2">
            <w:pPr>
              <w:spacing w:before="120" w:after="120"/>
              <w:jc w:val="center"/>
              <w:rPr>
                <w:rFonts w:cs="Book Antiqua"/>
              </w:rPr>
            </w:pPr>
            <w:r w:rsidRPr="00880CF3">
              <w:rPr>
                <w:rFonts w:cs="Book Antiqua"/>
              </w:rPr>
              <w:t>Minor</w:t>
            </w:r>
          </w:p>
        </w:tc>
        <w:tc>
          <w:tcPr>
            <w:tcW w:w="941" w:type="dxa"/>
          </w:tcPr>
          <w:p w:rsidR="000176E2" w:rsidRPr="007C3336" w:rsidRDefault="000176E2" w:rsidP="000176E2">
            <w:pPr>
              <w:spacing w:before="120" w:after="120"/>
              <w:jc w:val="center"/>
              <w:rPr>
                <w:rFonts w:cs="Book Antiqua"/>
              </w:rPr>
            </w:pPr>
            <w:r w:rsidRPr="00880CF3">
              <w:rPr>
                <w:rFonts w:cs="Book Antiqua"/>
              </w:rPr>
              <w:t>1.4</w:t>
            </w:r>
          </w:p>
        </w:tc>
        <w:tc>
          <w:tcPr>
            <w:tcW w:w="1809" w:type="dxa"/>
          </w:tcPr>
          <w:p w:rsidR="000176E2" w:rsidRPr="007C3336" w:rsidRDefault="000176E2" w:rsidP="000176E2">
            <w:pPr>
              <w:spacing w:before="120" w:after="120"/>
              <w:jc w:val="center"/>
              <w:rPr>
                <w:rFonts w:cs="Book Antiqua"/>
              </w:rPr>
            </w:pPr>
            <w:r w:rsidRPr="00880CF3">
              <w:rPr>
                <w:rFonts w:cs="Book Antiqua"/>
              </w:rPr>
              <w:t>TD-SP</w:t>
            </w:r>
          </w:p>
        </w:tc>
        <w:tc>
          <w:tcPr>
            <w:tcW w:w="3861" w:type="dxa"/>
          </w:tcPr>
          <w:p w:rsidR="000176E2" w:rsidRPr="007C3336" w:rsidRDefault="000176E2" w:rsidP="000176E2">
            <w:pPr>
              <w:spacing w:before="120" w:after="120"/>
              <w:jc w:val="center"/>
              <w:rPr>
                <w:rFonts w:cs="Book Antiqua"/>
              </w:rPr>
            </w:pPr>
            <w:r w:rsidRPr="00880CF3">
              <w:rPr>
                <w:rFonts w:cs="Book Antiqua"/>
              </w:rPr>
              <w:t>Adding Shut down process</w:t>
            </w:r>
          </w:p>
        </w:tc>
        <w:tc>
          <w:tcPr>
            <w:tcW w:w="1654" w:type="dxa"/>
          </w:tcPr>
          <w:p w:rsidR="000176E2" w:rsidRPr="007C3336" w:rsidRDefault="000176E2" w:rsidP="000176E2">
            <w:pPr>
              <w:spacing w:before="120" w:after="120"/>
              <w:rPr>
                <w:rFonts w:cs="Book Antiqua"/>
              </w:rPr>
            </w:pPr>
            <w:r w:rsidRPr="00880CF3">
              <w:rPr>
                <w:rFonts w:cs="Book Antiqua"/>
              </w:rPr>
              <w:t>May 12, 2005</w:t>
            </w:r>
          </w:p>
        </w:tc>
      </w:tr>
      <w:tr w:rsidR="000176E2" w:rsidRPr="007C3336" w:rsidTr="00BC42F1">
        <w:trPr>
          <w:cantSplit/>
          <w:trHeight w:val="540"/>
          <w:jc w:val="center"/>
        </w:trPr>
        <w:tc>
          <w:tcPr>
            <w:tcW w:w="497" w:type="dxa"/>
          </w:tcPr>
          <w:p w:rsidR="000176E2" w:rsidRPr="007C3336" w:rsidRDefault="000176E2" w:rsidP="000176E2">
            <w:pPr>
              <w:spacing w:before="120" w:after="120"/>
              <w:jc w:val="center"/>
              <w:rPr>
                <w:rFonts w:cs="Book Antiqua"/>
              </w:rPr>
            </w:pPr>
            <w:r w:rsidRPr="00880CF3">
              <w:rPr>
                <w:rFonts w:cs="Book Antiqua"/>
              </w:rPr>
              <w:t>5</w:t>
            </w:r>
          </w:p>
        </w:tc>
        <w:tc>
          <w:tcPr>
            <w:tcW w:w="900" w:type="dxa"/>
          </w:tcPr>
          <w:p w:rsidR="000176E2" w:rsidRPr="007C3336" w:rsidRDefault="000176E2" w:rsidP="000176E2">
            <w:pPr>
              <w:spacing w:before="120" w:after="120"/>
              <w:jc w:val="center"/>
              <w:rPr>
                <w:rFonts w:cs="Book Antiqua"/>
              </w:rPr>
            </w:pPr>
            <w:r w:rsidRPr="00880CF3">
              <w:rPr>
                <w:rFonts w:cs="Book Antiqua"/>
              </w:rPr>
              <w:t>Major</w:t>
            </w:r>
          </w:p>
        </w:tc>
        <w:tc>
          <w:tcPr>
            <w:tcW w:w="941" w:type="dxa"/>
          </w:tcPr>
          <w:p w:rsidR="000176E2" w:rsidRPr="007C3336" w:rsidRDefault="000176E2" w:rsidP="000176E2">
            <w:pPr>
              <w:spacing w:before="120" w:after="120"/>
              <w:jc w:val="center"/>
              <w:rPr>
                <w:rFonts w:cs="Book Antiqua"/>
              </w:rPr>
            </w:pPr>
            <w:r w:rsidRPr="00880CF3">
              <w:rPr>
                <w:rFonts w:cs="Book Antiqua"/>
              </w:rPr>
              <w:t>2.0</w:t>
            </w:r>
          </w:p>
        </w:tc>
        <w:tc>
          <w:tcPr>
            <w:tcW w:w="1809" w:type="dxa"/>
          </w:tcPr>
          <w:p w:rsidR="000176E2" w:rsidRPr="007C3336" w:rsidRDefault="000176E2" w:rsidP="000176E2">
            <w:pPr>
              <w:spacing w:before="120" w:after="120"/>
              <w:jc w:val="center"/>
              <w:rPr>
                <w:rFonts w:cs="Book Antiqua"/>
              </w:rPr>
            </w:pPr>
            <w:r w:rsidRPr="00880CF3">
              <w:rPr>
                <w:rFonts w:cs="Book Antiqua"/>
              </w:rPr>
              <w:t>SOX team</w:t>
            </w:r>
          </w:p>
        </w:tc>
        <w:tc>
          <w:tcPr>
            <w:tcW w:w="3861" w:type="dxa"/>
          </w:tcPr>
          <w:p w:rsidR="000176E2" w:rsidRPr="007C3336" w:rsidRDefault="000176E2" w:rsidP="000176E2">
            <w:pPr>
              <w:spacing w:before="120" w:after="120"/>
              <w:jc w:val="center"/>
              <w:rPr>
                <w:rFonts w:cs="Book Antiqua"/>
              </w:rPr>
            </w:pPr>
            <w:r w:rsidRPr="00880CF3">
              <w:rPr>
                <w:rFonts w:cs="Book Antiqua"/>
              </w:rPr>
              <w:t xml:space="preserve">Merge between </w:t>
            </w:r>
            <w:smartTag w:uri="urn:schemas-microsoft-com:office:smarttags" w:element="place">
              <w:r w:rsidRPr="00880CF3">
                <w:rPr>
                  <w:rFonts w:cs="Book Antiqua"/>
                </w:rPr>
                <w:t>Mobile</w:t>
              </w:r>
            </w:smartTag>
            <w:r w:rsidRPr="00880CF3">
              <w:rPr>
                <w:rFonts w:cs="Book Antiqua"/>
              </w:rPr>
              <w:t xml:space="preserve"> Network Change Management &amp; IT Change Management</w:t>
            </w:r>
          </w:p>
        </w:tc>
        <w:tc>
          <w:tcPr>
            <w:tcW w:w="1654" w:type="dxa"/>
          </w:tcPr>
          <w:p w:rsidR="000176E2" w:rsidRPr="007C3336" w:rsidRDefault="000176E2" w:rsidP="000176E2">
            <w:pPr>
              <w:spacing w:before="120" w:after="120"/>
              <w:rPr>
                <w:rFonts w:cs="Book Antiqua"/>
              </w:rPr>
            </w:pPr>
            <w:r w:rsidRPr="00880CF3">
              <w:rPr>
                <w:rFonts w:cs="Book Antiqua"/>
              </w:rPr>
              <w:t>Feb. 13, 2006</w:t>
            </w:r>
          </w:p>
        </w:tc>
      </w:tr>
      <w:tr w:rsidR="000176E2" w:rsidRPr="007C3336" w:rsidTr="00BC42F1">
        <w:trPr>
          <w:cantSplit/>
          <w:trHeight w:val="540"/>
          <w:jc w:val="center"/>
        </w:trPr>
        <w:tc>
          <w:tcPr>
            <w:tcW w:w="497" w:type="dxa"/>
          </w:tcPr>
          <w:p w:rsidR="000176E2" w:rsidRPr="007C3336" w:rsidRDefault="000176E2" w:rsidP="000176E2">
            <w:pPr>
              <w:spacing w:before="120" w:after="120"/>
              <w:jc w:val="center"/>
              <w:rPr>
                <w:rFonts w:cs="Book Antiqua"/>
              </w:rPr>
            </w:pPr>
            <w:r w:rsidRPr="00880CF3">
              <w:rPr>
                <w:rFonts w:cs="Book Antiqua"/>
              </w:rPr>
              <w:t>6</w:t>
            </w:r>
          </w:p>
        </w:tc>
        <w:tc>
          <w:tcPr>
            <w:tcW w:w="900" w:type="dxa"/>
          </w:tcPr>
          <w:p w:rsidR="000176E2" w:rsidRPr="007C3336" w:rsidRDefault="000176E2" w:rsidP="000176E2">
            <w:pPr>
              <w:spacing w:before="120" w:after="120"/>
              <w:jc w:val="center"/>
              <w:rPr>
                <w:rFonts w:cs="Book Antiqua"/>
              </w:rPr>
            </w:pPr>
            <w:r w:rsidRPr="00880CF3">
              <w:rPr>
                <w:rFonts w:cs="Book Antiqua"/>
              </w:rPr>
              <w:t>Major</w:t>
            </w:r>
          </w:p>
        </w:tc>
        <w:tc>
          <w:tcPr>
            <w:tcW w:w="941" w:type="dxa"/>
          </w:tcPr>
          <w:p w:rsidR="000176E2" w:rsidRPr="007C3336" w:rsidRDefault="000176E2" w:rsidP="000176E2">
            <w:pPr>
              <w:spacing w:before="120" w:after="120"/>
              <w:jc w:val="center"/>
              <w:rPr>
                <w:rFonts w:cs="Book Antiqua"/>
              </w:rPr>
            </w:pPr>
            <w:r w:rsidRPr="00880CF3">
              <w:rPr>
                <w:rFonts w:cs="Book Antiqua"/>
              </w:rPr>
              <w:t>3.0</w:t>
            </w:r>
          </w:p>
        </w:tc>
        <w:tc>
          <w:tcPr>
            <w:tcW w:w="1809" w:type="dxa"/>
          </w:tcPr>
          <w:p w:rsidR="000176E2" w:rsidRPr="007C3336" w:rsidRDefault="000176E2" w:rsidP="000176E2">
            <w:pPr>
              <w:spacing w:before="120" w:after="120"/>
              <w:jc w:val="center"/>
              <w:rPr>
                <w:rFonts w:cs="Book Antiqua"/>
              </w:rPr>
            </w:pPr>
            <w:r w:rsidRPr="00880CF3">
              <w:t>Ahmed Abdel Dayem</w:t>
            </w:r>
          </w:p>
        </w:tc>
        <w:tc>
          <w:tcPr>
            <w:tcW w:w="3861" w:type="dxa"/>
          </w:tcPr>
          <w:p w:rsidR="000176E2" w:rsidRPr="007C3336" w:rsidRDefault="000176E2" w:rsidP="000176E2">
            <w:pPr>
              <w:spacing w:before="120" w:after="120"/>
              <w:jc w:val="center"/>
              <w:rPr>
                <w:rFonts w:cs="Book Antiqua"/>
              </w:rPr>
            </w:pPr>
            <w:r w:rsidRPr="00880CF3">
              <w:rPr>
                <w:rFonts w:cs="Book Antiqua"/>
              </w:rPr>
              <w:t>New Template, &amp; Measurements table</w:t>
            </w:r>
          </w:p>
        </w:tc>
        <w:tc>
          <w:tcPr>
            <w:tcW w:w="1654" w:type="dxa"/>
          </w:tcPr>
          <w:p w:rsidR="000176E2" w:rsidRPr="007C3336" w:rsidRDefault="00C9651E" w:rsidP="000176E2">
            <w:pPr>
              <w:spacing w:before="120" w:after="120"/>
              <w:rPr>
                <w:rFonts w:cs="Book Antiqua"/>
              </w:rPr>
            </w:pPr>
            <w:r w:rsidRPr="00880CF3">
              <w:rPr>
                <w:rFonts w:cs="Book Antiqua"/>
              </w:rPr>
              <w:t>Jan 18 , 2006</w:t>
            </w:r>
          </w:p>
        </w:tc>
      </w:tr>
      <w:tr w:rsidR="000176E2" w:rsidRPr="007C3336" w:rsidTr="00BC42F1">
        <w:trPr>
          <w:cantSplit/>
          <w:trHeight w:val="540"/>
          <w:jc w:val="center"/>
        </w:trPr>
        <w:tc>
          <w:tcPr>
            <w:tcW w:w="497" w:type="dxa"/>
          </w:tcPr>
          <w:p w:rsidR="000176E2" w:rsidRPr="007C3336" w:rsidRDefault="000176E2" w:rsidP="000176E2">
            <w:pPr>
              <w:spacing w:before="120" w:after="120"/>
              <w:jc w:val="center"/>
              <w:rPr>
                <w:rFonts w:cs="Book Antiqua"/>
              </w:rPr>
            </w:pPr>
            <w:r w:rsidRPr="00880CF3">
              <w:rPr>
                <w:rFonts w:cs="Book Antiqua"/>
              </w:rPr>
              <w:t>7</w:t>
            </w:r>
          </w:p>
        </w:tc>
        <w:tc>
          <w:tcPr>
            <w:tcW w:w="900" w:type="dxa"/>
          </w:tcPr>
          <w:p w:rsidR="000176E2" w:rsidRPr="007C3336" w:rsidRDefault="000176E2" w:rsidP="000176E2">
            <w:pPr>
              <w:spacing w:before="120" w:after="120"/>
              <w:jc w:val="center"/>
              <w:rPr>
                <w:rFonts w:cs="Book Antiqua"/>
              </w:rPr>
            </w:pPr>
            <w:r w:rsidRPr="00880CF3">
              <w:rPr>
                <w:rFonts w:cs="Book Antiqua"/>
              </w:rPr>
              <w:t>Minor</w:t>
            </w:r>
          </w:p>
        </w:tc>
        <w:tc>
          <w:tcPr>
            <w:tcW w:w="941" w:type="dxa"/>
          </w:tcPr>
          <w:p w:rsidR="000176E2" w:rsidRPr="007C3336" w:rsidRDefault="000176E2" w:rsidP="000176E2">
            <w:pPr>
              <w:spacing w:before="120" w:after="120"/>
              <w:jc w:val="center"/>
              <w:rPr>
                <w:rFonts w:cs="Book Antiqua"/>
              </w:rPr>
            </w:pPr>
            <w:r w:rsidRPr="00880CF3">
              <w:rPr>
                <w:rFonts w:cs="Book Antiqua"/>
              </w:rPr>
              <w:t>3.1</w:t>
            </w:r>
          </w:p>
        </w:tc>
        <w:tc>
          <w:tcPr>
            <w:tcW w:w="1809" w:type="dxa"/>
          </w:tcPr>
          <w:p w:rsidR="000176E2" w:rsidRPr="007C3336" w:rsidRDefault="000176E2" w:rsidP="000176E2">
            <w:pPr>
              <w:spacing w:before="120" w:after="120"/>
              <w:jc w:val="center"/>
            </w:pPr>
            <w:r w:rsidRPr="00880CF3">
              <w:t>SOX Team</w:t>
            </w:r>
          </w:p>
        </w:tc>
        <w:tc>
          <w:tcPr>
            <w:tcW w:w="3861" w:type="dxa"/>
          </w:tcPr>
          <w:p w:rsidR="000176E2" w:rsidRPr="007C3336" w:rsidRDefault="000176E2" w:rsidP="000176E2">
            <w:pPr>
              <w:spacing w:before="120" w:after="120"/>
              <w:jc w:val="center"/>
              <w:rPr>
                <w:rFonts w:cs="Book Antiqua"/>
              </w:rPr>
            </w:pPr>
            <w:r w:rsidRPr="00880CF3">
              <w:rPr>
                <w:rFonts w:cs="Book Antiqua"/>
              </w:rPr>
              <w:t>Add Changes to new IT systems to scope</w:t>
            </w:r>
          </w:p>
        </w:tc>
        <w:tc>
          <w:tcPr>
            <w:tcW w:w="1654" w:type="dxa"/>
          </w:tcPr>
          <w:p w:rsidR="000176E2" w:rsidRPr="007C3336" w:rsidRDefault="00C9651E" w:rsidP="000176E2">
            <w:pPr>
              <w:spacing w:before="120" w:after="120"/>
              <w:rPr>
                <w:rFonts w:cs="Book Antiqua"/>
              </w:rPr>
            </w:pPr>
            <w:r w:rsidRPr="00880CF3">
              <w:rPr>
                <w:rFonts w:cs="Book Antiqua"/>
              </w:rPr>
              <w:t>Dec 14, 2008</w:t>
            </w:r>
          </w:p>
        </w:tc>
      </w:tr>
      <w:tr w:rsidR="000176E2" w:rsidRPr="007C3336" w:rsidTr="00BC42F1">
        <w:trPr>
          <w:cantSplit/>
          <w:trHeight w:val="540"/>
          <w:jc w:val="center"/>
        </w:trPr>
        <w:tc>
          <w:tcPr>
            <w:tcW w:w="497" w:type="dxa"/>
          </w:tcPr>
          <w:p w:rsidR="000176E2" w:rsidRPr="007C3336" w:rsidRDefault="000176E2" w:rsidP="000176E2">
            <w:pPr>
              <w:spacing w:before="120" w:after="120"/>
              <w:jc w:val="center"/>
              <w:rPr>
                <w:rFonts w:cs="Book Antiqua"/>
              </w:rPr>
            </w:pPr>
            <w:r w:rsidRPr="00880CF3">
              <w:rPr>
                <w:rFonts w:cs="Book Antiqua"/>
              </w:rPr>
              <w:t>8</w:t>
            </w:r>
          </w:p>
        </w:tc>
        <w:tc>
          <w:tcPr>
            <w:tcW w:w="900" w:type="dxa"/>
          </w:tcPr>
          <w:p w:rsidR="000176E2" w:rsidRPr="007C3336" w:rsidRDefault="000176E2" w:rsidP="000176E2">
            <w:pPr>
              <w:spacing w:before="120" w:after="120"/>
              <w:jc w:val="center"/>
              <w:rPr>
                <w:rFonts w:cs="Book Antiqua"/>
              </w:rPr>
            </w:pPr>
            <w:r w:rsidRPr="00880CF3">
              <w:rPr>
                <w:rFonts w:cs="Book Antiqua"/>
              </w:rPr>
              <w:t>Major</w:t>
            </w:r>
          </w:p>
        </w:tc>
        <w:tc>
          <w:tcPr>
            <w:tcW w:w="941" w:type="dxa"/>
          </w:tcPr>
          <w:p w:rsidR="000176E2" w:rsidRPr="007C3336" w:rsidRDefault="000176E2" w:rsidP="000176E2">
            <w:pPr>
              <w:spacing w:before="120" w:after="120"/>
              <w:jc w:val="center"/>
              <w:rPr>
                <w:rFonts w:cs="Book Antiqua"/>
              </w:rPr>
            </w:pPr>
            <w:r w:rsidRPr="00880CF3">
              <w:rPr>
                <w:rFonts w:cs="Book Antiqua"/>
              </w:rPr>
              <w:t>4.0</w:t>
            </w:r>
          </w:p>
        </w:tc>
        <w:tc>
          <w:tcPr>
            <w:tcW w:w="1809" w:type="dxa"/>
          </w:tcPr>
          <w:p w:rsidR="000176E2" w:rsidRPr="007C3336" w:rsidRDefault="000176E2" w:rsidP="000176E2">
            <w:pPr>
              <w:spacing w:before="120" w:after="120"/>
              <w:jc w:val="center"/>
            </w:pPr>
            <w:r w:rsidRPr="00880CF3">
              <w:t>Change Managemen</w:t>
            </w:r>
            <w:r w:rsidR="00B1528D" w:rsidRPr="00880CF3">
              <w:t xml:space="preserve">t </w:t>
            </w:r>
            <w:r w:rsidRPr="00880CF3">
              <w:t>Team</w:t>
            </w:r>
          </w:p>
        </w:tc>
        <w:tc>
          <w:tcPr>
            <w:tcW w:w="3861" w:type="dxa"/>
          </w:tcPr>
          <w:p w:rsidR="000176E2" w:rsidRPr="007C3336" w:rsidRDefault="000176E2" w:rsidP="000176E2">
            <w:pPr>
              <w:spacing w:before="120" w:after="120"/>
              <w:jc w:val="center"/>
              <w:rPr>
                <w:rFonts w:cs="Book Antiqua"/>
              </w:rPr>
            </w:pPr>
            <w:r w:rsidRPr="00880CF3">
              <w:rPr>
                <w:rFonts w:cs="Book Antiqua"/>
              </w:rPr>
              <w:t>Update the process to reflect real-life process application and to make the process more compliant with ITIL</w:t>
            </w:r>
          </w:p>
        </w:tc>
        <w:tc>
          <w:tcPr>
            <w:tcW w:w="1654" w:type="dxa"/>
          </w:tcPr>
          <w:p w:rsidR="000176E2" w:rsidRPr="007C3336" w:rsidRDefault="00C9651E" w:rsidP="000176E2">
            <w:pPr>
              <w:spacing w:before="120" w:after="120"/>
              <w:rPr>
                <w:rFonts w:cs="Book Antiqua"/>
              </w:rPr>
            </w:pPr>
            <w:r w:rsidRPr="00880CF3">
              <w:rPr>
                <w:rFonts w:cs="Book Antiqua"/>
              </w:rPr>
              <w:t>Feb 20, 2011</w:t>
            </w:r>
          </w:p>
        </w:tc>
      </w:tr>
      <w:tr w:rsidR="00BE5C68" w:rsidRPr="007C3336" w:rsidTr="00BC42F1">
        <w:trPr>
          <w:cantSplit/>
          <w:trHeight w:val="2298"/>
          <w:jc w:val="center"/>
        </w:trPr>
        <w:tc>
          <w:tcPr>
            <w:tcW w:w="497" w:type="dxa"/>
          </w:tcPr>
          <w:p w:rsidR="00BE5C68" w:rsidRPr="007C3336" w:rsidRDefault="008D610D" w:rsidP="000176E2">
            <w:pPr>
              <w:spacing w:before="120" w:after="120"/>
              <w:jc w:val="center"/>
              <w:rPr>
                <w:rFonts w:cs="Book Antiqua"/>
              </w:rPr>
            </w:pPr>
            <w:r w:rsidRPr="00880CF3">
              <w:rPr>
                <w:rFonts w:cs="Book Antiqua"/>
              </w:rPr>
              <w:t>9</w:t>
            </w:r>
          </w:p>
        </w:tc>
        <w:tc>
          <w:tcPr>
            <w:tcW w:w="900" w:type="dxa"/>
          </w:tcPr>
          <w:p w:rsidR="00BE5C68" w:rsidRPr="007C3336" w:rsidRDefault="00BE5C68" w:rsidP="00003D8F">
            <w:pPr>
              <w:spacing w:before="120" w:after="120"/>
              <w:jc w:val="center"/>
              <w:rPr>
                <w:rFonts w:cs="Book Antiqua"/>
              </w:rPr>
            </w:pPr>
            <w:r w:rsidRPr="00880CF3">
              <w:rPr>
                <w:rFonts w:cs="Book Antiqua"/>
              </w:rPr>
              <w:t>Major</w:t>
            </w:r>
          </w:p>
        </w:tc>
        <w:tc>
          <w:tcPr>
            <w:tcW w:w="941" w:type="dxa"/>
          </w:tcPr>
          <w:p w:rsidR="00BE5C68" w:rsidRPr="007C3336" w:rsidRDefault="00BE5C68" w:rsidP="00003D8F">
            <w:pPr>
              <w:spacing w:before="120" w:after="120"/>
              <w:jc w:val="center"/>
              <w:rPr>
                <w:rFonts w:cs="Book Antiqua"/>
              </w:rPr>
            </w:pPr>
            <w:r w:rsidRPr="00880CF3">
              <w:rPr>
                <w:rFonts w:cs="Book Antiqua"/>
              </w:rPr>
              <w:t>5.0</w:t>
            </w:r>
          </w:p>
        </w:tc>
        <w:tc>
          <w:tcPr>
            <w:tcW w:w="1809" w:type="dxa"/>
          </w:tcPr>
          <w:p w:rsidR="00BE5C68" w:rsidRPr="00880CF3" w:rsidRDefault="00B1528D" w:rsidP="00B1528D">
            <w:pPr>
              <w:spacing w:before="120" w:after="120"/>
              <w:jc w:val="center"/>
              <w:rPr>
                <w:sz w:val="20"/>
                <w:szCs w:val="20"/>
              </w:rPr>
            </w:pPr>
            <w:r w:rsidRPr="00880CF3">
              <w:rPr>
                <w:sz w:val="20"/>
                <w:szCs w:val="20"/>
              </w:rPr>
              <w:t>Quality stream</w:t>
            </w:r>
            <w:r w:rsidR="00935DE2">
              <w:rPr>
                <w:sz w:val="20"/>
                <w:szCs w:val="20"/>
              </w:rPr>
              <w:t xml:space="preserve"> initiative team</w:t>
            </w:r>
            <w:r w:rsidR="00935DE2" w:rsidRPr="00880CF3">
              <w:rPr>
                <w:sz w:val="20"/>
                <w:szCs w:val="20"/>
              </w:rPr>
              <w:t>:</w:t>
            </w:r>
          </w:p>
          <w:p w:rsidR="00935DE2" w:rsidRPr="00880CF3" w:rsidRDefault="00935DE2" w:rsidP="00B1528D">
            <w:pPr>
              <w:spacing w:before="120" w:after="120"/>
              <w:jc w:val="center"/>
              <w:rPr>
                <w:sz w:val="20"/>
                <w:szCs w:val="20"/>
              </w:rPr>
            </w:pPr>
            <w:r w:rsidRPr="00880CF3">
              <w:rPr>
                <w:sz w:val="20"/>
                <w:szCs w:val="20"/>
              </w:rPr>
              <w:t>Hany Abdel-Aziz</w:t>
            </w:r>
          </w:p>
          <w:p w:rsidR="00935DE2" w:rsidRDefault="00935DE2" w:rsidP="00B1528D">
            <w:pPr>
              <w:spacing w:before="120" w:after="120"/>
              <w:jc w:val="center"/>
              <w:rPr>
                <w:sz w:val="20"/>
                <w:szCs w:val="20"/>
              </w:rPr>
            </w:pPr>
            <w:r w:rsidRPr="00880CF3">
              <w:rPr>
                <w:sz w:val="20"/>
                <w:szCs w:val="20"/>
              </w:rPr>
              <w:t>Mohamed ElGendy</w:t>
            </w:r>
          </w:p>
          <w:p w:rsidR="00935DE2" w:rsidRPr="004A0493" w:rsidRDefault="00935DE2" w:rsidP="00935DE2">
            <w:pPr>
              <w:spacing w:before="120" w:after="120"/>
              <w:jc w:val="center"/>
              <w:rPr>
                <w:sz w:val="20"/>
                <w:szCs w:val="20"/>
              </w:rPr>
            </w:pPr>
            <w:r w:rsidRPr="004A0493">
              <w:rPr>
                <w:sz w:val="20"/>
                <w:szCs w:val="20"/>
              </w:rPr>
              <w:t>Mohamed Elmasry</w:t>
            </w:r>
          </w:p>
          <w:p w:rsidR="00935DE2" w:rsidRDefault="00935DE2" w:rsidP="00B1528D">
            <w:pPr>
              <w:spacing w:before="120" w:after="120"/>
              <w:jc w:val="center"/>
              <w:rPr>
                <w:sz w:val="20"/>
                <w:szCs w:val="20"/>
              </w:rPr>
            </w:pPr>
            <w:r w:rsidRPr="00935DE2">
              <w:rPr>
                <w:sz w:val="20"/>
                <w:szCs w:val="20"/>
              </w:rPr>
              <w:t>Mohamed El-Sheikh</w:t>
            </w:r>
          </w:p>
          <w:p w:rsidR="00935DE2" w:rsidRPr="007C3336" w:rsidRDefault="00935DE2">
            <w:pPr>
              <w:spacing w:before="120" w:after="120"/>
              <w:jc w:val="center"/>
            </w:pPr>
            <w:r w:rsidRPr="00880CF3">
              <w:rPr>
                <w:sz w:val="20"/>
                <w:szCs w:val="20"/>
              </w:rPr>
              <w:t>Haitham Taie</w:t>
            </w:r>
          </w:p>
        </w:tc>
        <w:tc>
          <w:tcPr>
            <w:tcW w:w="3861" w:type="dxa"/>
          </w:tcPr>
          <w:p w:rsidR="00BE5C68" w:rsidRPr="007C3336" w:rsidRDefault="00F52879" w:rsidP="00EF15AD">
            <w:pPr>
              <w:spacing w:before="120" w:after="120"/>
              <w:jc w:val="center"/>
              <w:rPr>
                <w:rFonts w:cs="Book Antiqua"/>
              </w:rPr>
            </w:pPr>
            <w:r>
              <w:rPr>
                <w:rFonts w:cs="Book Antiqua"/>
              </w:rPr>
              <w:t>Modify the process to in</w:t>
            </w:r>
            <w:r w:rsidR="005723A4">
              <w:rPr>
                <w:rFonts w:cs="Book Antiqua"/>
              </w:rPr>
              <w:t xml:space="preserve">clude all Technology systems and services in </w:t>
            </w:r>
            <w:r w:rsidR="00EF15AD">
              <w:rPr>
                <w:rFonts w:cs="Book Antiqua"/>
              </w:rPr>
              <w:t>a unified process</w:t>
            </w:r>
          </w:p>
        </w:tc>
        <w:tc>
          <w:tcPr>
            <w:tcW w:w="1654" w:type="dxa"/>
          </w:tcPr>
          <w:p w:rsidR="00BE5C68" w:rsidRPr="007C3336" w:rsidRDefault="005723A4" w:rsidP="000176E2">
            <w:pPr>
              <w:spacing w:before="120" w:after="120"/>
              <w:rPr>
                <w:rFonts w:cs="Book Antiqua"/>
              </w:rPr>
            </w:pPr>
            <w:r>
              <w:rPr>
                <w:rFonts w:cs="Book Antiqua"/>
              </w:rPr>
              <w:t>Feb 15, 2012</w:t>
            </w:r>
          </w:p>
        </w:tc>
      </w:tr>
    </w:tbl>
    <w:p w:rsidR="00D755EC" w:rsidRPr="00880CF3" w:rsidRDefault="00D755EC">
      <w:pPr>
        <w:jc w:val="left"/>
        <w:rPr>
          <w:rFonts w:cs="Arial"/>
          <w:b/>
          <w:bCs/>
          <w:color w:val="000000"/>
          <w:sz w:val="28"/>
          <w:u w:val="single"/>
        </w:rPr>
      </w:pPr>
    </w:p>
    <w:p w:rsidR="00D755EC" w:rsidRPr="00880CF3" w:rsidRDefault="00D755EC">
      <w:pPr>
        <w:jc w:val="left"/>
        <w:rPr>
          <w:rFonts w:cs="Arial"/>
          <w:b/>
          <w:bCs/>
          <w:color w:val="000000"/>
          <w:sz w:val="28"/>
          <w:u w:val="single"/>
        </w:rPr>
      </w:pPr>
      <w:r w:rsidRPr="00880CF3">
        <w:rPr>
          <w:rFonts w:cs="Arial"/>
          <w:b/>
          <w:bCs/>
          <w:color w:val="000000"/>
          <w:sz w:val="28"/>
          <w:u w:val="single"/>
        </w:rPr>
        <w:br w:type="page"/>
      </w:r>
    </w:p>
    <w:p w:rsidR="00567C2A" w:rsidRPr="00880CF3" w:rsidRDefault="00A779FF">
      <w:pPr>
        <w:jc w:val="left"/>
        <w:rPr>
          <w:rFonts w:cs="Arial"/>
          <w:b/>
          <w:bCs/>
          <w:color w:val="000000"/>
          <w:sz w:val="28"/>
          <w:u w:val="single"/>
        </w:rPr>
      </w:pPr>
      <w:r w:rsidRPr="00880CF3">
        <w:rPr>
          <w:rFonts w:cs="Arial"/>
          <w:b/>
          <w:bCs/>
          <w:color w:val="000000"/>
          <w:sz w:val="28"/>
          <w:u w:val="single"/>
        </w:rPr>
        <w:lastRenderedPageBreak/>
        <w:t>Table of Contents</w:t>
      </w:r>
    </w:p>
    <w:p w:rsidR="001F182C" w:rsidRPr="00880CF3" w:rsidRDefault="001F182C">
      <w:pPr>
        <w:jc w:val="left"/>
        <w:rPr>
          <w:rFonts w:cs="Arial"/>
          <w:b/>
          <w:bCs/>
          <w:color w:val="000000"/>
          <w:u w:val="single"/>
        </w:rPr>
      </w:pPr>
    </w:p>
    <w:p w:rsidR="00BC42F1" w:rsidRDefault="0006402A">
      <w:pPr>
        <w:pStyle w:val="TOC3"/>
        <w:tabs>
          <w:tab w:val="left" w:pos="660"/>
          <w:tab w:val="right" w:leader="dot" w:pos="9019"/>
        </w:tabs>
        <w:rPr>
          <w:rFonts w:eastAsiaTheme="minorEastAsia" w:cstheme="minorBidi"/>
          <w:noProof/>
          <w:sz w:val="22"/>
          <w:szCs w:val="22"/>
        </w:rPr>
      </w:pPr>
      <w:r w:rsidRPr="00880CF3">
        <w:rPr>
          <w:rFonts w:ascii="Arial Narrow" w:hAnsi="Arial Narrow" w:cs="Arial"/>
          <w:b/>
          <w:bCs/>
          <w:i/>
          <w:iCs/>
          <w:caps/>
          <w:color w:val="000000"/>
          <w:sz w:val="22"/>
          <w:szCs w:val="22"/>
        </w:rPr>
        <w:fldChar w:fldCharType="begin"/>
      </w:r>
      <w:r w:rsidRPr="00880CF3">
        <w:rPr>
          <w:rFonts w:ascii="Arial Narrow" w:hAnsi="Arial Narrow" w:cs="Arial"/>
          <w:i/>
          <w:iCs/>
          <w:color w:val="000000"/>
          <w:sz w:val="22"/>
          <w:szCs w:val="22"/>
        </w:rPr>
        <w:instrText xml:space="preserve"> TOC \o "1-3" \h \z \u </w:instrText>
      </w:r>
      <w:r w:rsidRPr="00880CF3">
        <w:rPr>
          <w:rFonts w:ascii="Arial Narrow" w:hAnsi="Arial Narrow" w:cs="Arial"/>
          <w:b/>
          <w:bCs/>
          <w:i/>
          <w:iCs/>
          <w:caps/>
          <w:color w:val="000000"/>
          <w:sz w:val="22"/>
          <w:szCs w:val="22"/>
        </w:rPr>
        <w:fldChar w:fldCharType="separate"/>
      </w:r>
      <w:hyperlink w:anchor="_Toc318727186" w:history="1">
        <w:r w:rsidR="00BC42F1" w:rsidRPr="00ED3EC3">
          <w:rPr>
            <w:rStyle w:val="Hyperlink"/>
            <w:noProof/>
          </w:rPr>
          <w:t>1.</w:t>
        </w:r>
        <w:r w:rsidR="00BC42F1">
          <w:rPr>
            <w:rFonts w:eastAsiaTheme="minorEastAsia" w:cstheme="minorBidi"/>
            <w:noProof/>
            <w:sz w:val="22"/>
            <w:szCs w:val="22"/>
          </w:rPr>
          <w:tab/>
        </w:r>
        <w:r w:rsidR="00BC42F1" w:rsidRPr="00ED3EC3">
          <w:rPr>
            <w:rStyle w:val="Hyperlink"/>
            <w:rFonts w:ascii="Arial Narrow" w:hAnsi="Arial Narrow"/>
            <w:noProof/>
          </w:rPr>
          <w:t>Introduction</w:t>
        </w:r>
        <w:r w:rsidR="00BC42F1">
          <w:rPr>
            <w:noProof/>
            <w:webHidden/>
          </w:rPr>
          <w:tab/>
        </w:r>
        <w:r w:rsidR="00BC42F1">
          <w:rPr>
            <w:noProof/>
            <w:webHidden/>
          </w:rPr>
          <w:fldChar w:fldCharType="begin"/>
        </w:r>
        <w:r w:rsidR="00BC42F1">
          <w:rPr>
            <w:noProof/>
            <w:webHidden/>
          </w:rPr>
          <w:instrText xml:space="preserve"> PAGEREF _Toc318727186 \h </w:instrText>
        </w:r>
        <w:r w:rsidR="00BC42F1">
          <w:rPr>
            <w:noProof/>
            <w:webHidden/>
          </w:rPr>
        </w:r>
        <w:r w:rsidR="00BC42F1">
          <w:rPr>
            <w:noProof/>
            <w:webHidden/>
          </w:rPr>
          <w:fldChar w:fldCharType="separate"/>
        </w:r>
        <w:r w:rsidR="00BC42F1">
          <w:rPr>
            <w:noProof/>
            <w:webHidden/>
          </w:rPr>
          <w:t>4</w:t>
        </w:r>
        <w:r w:rsidR="00BC42F1">
          <w:rPr>
            <w:noProof/>
            <w:webHidden/>
          </w:rPr>
          <w:fldChar w:fldCharType="end"/>
        </w:r>
      </w:hyperlink>
    </w:p>
    <w:p w:rsidR="00BC42F1" w:rsidRDefault="00BC42F1">
      <w:pPr>
        <w:pStyle w:val="TOC3"/>
        <w:tabs>
          <w:tab w:val="left" w:pos="660"/>
          <w:tab w:val="right" w:leader="dot" w:pos="9019"/>
        </w:tabs>
        <w:rPr>
          <w:rFonts w:eastAsiaTheme="minorEastAsia" w:cstheme="minorBidi"/>
          <w:noProof/>
          <w:sz w:val="22"/>
          <w:szCs w:val="22"/>
        </w:rPr>
      </w:pPr>
      <w:hyperlink w:anchor="_Toc318727187" w:history="1">
        <w:r w:rsidRPr="00ED3EC3">
          <w:rPr>
            <w:rStyle w:val="Hyperlink"/>
            <w:noProof/>
          </w:rPr>
          <w:t>2.</w:t>
        </w:r>
        <w:r>
          <w:rPr>
            <w:rFonts w:eastAsiaTheme="minorEastAsia" w:cstheme="minorBidi"/>
            <w:noProof/>
            <w:sz w:val="22"/>
            <w:szCs w:val="22"/>
          </w:rPr>
          <w:tab/>
        </w:r>
        <w:r w:rsidRPr="00ED3EC3">
          <w:rPr>
            <w:rStyle w:val="Hyperlink"/>
            <w:rFonts w:ascii="Arial Narrow" w:hAnsi="Arial Narrow"/>
            <w:noProof/>
          </w:rPr>
          <w:t>Goals</w:t>
        </w:r>
        <w:r>
          <w:rPr>
            <w:noProof/>
            <w:webHidden/>
          </w:rPr>
          <w:tab/>
        </w:r>
        <w:r>
          <w:rPr>
            <w:noProof/>
            <w:webHidden/>
          </w:rPr>
          <w:fldChar w:fldCharType="begin"/>
        </w:r>
        <w:r>
          <w:rPr>
            <w:noProof/>
            <w:webHidden/>
          </w:rPr>
          <w:instrText xml:space="preserve"> PAGEREF _Toc318727187 \h </w:instrText>
        </w:r>
        <w:r>
          <w:rPr>
            <w:noProof/>
            <w:webHidden/>
          </w:rPr>
        </w:r>
        <w:r>
          <w:rPr>
            <w:noProof/>
            <w:webHidden/>
          </w:rPr>
          <w:fldChar w:fldCharType="separate"/>
        </w:r>
        <w:r>
          <w:rPr>
            <w:noProof/>
            <w:webHidden/>
          </w:rPr>
          <w:t>4</w:t>
        </w:r>
        <w:r>
          <w:rPr>
            <w:noProof/>
            <w:webHidden/>
          </w:rPr>
          <w:fldChar w:fldCharType="end"/>
        </w:r>
      </w:hyperlink>
    </w:p>
    <w:p w:rsidR="00BC42F1" w:rsidRDefault="00BC42F1">
      <w:pPr>
        <w:pStyle w:val="TOC3"/>
        <w:tabs>
          <w:tab w:val="left" w:pos="660"/>
          <w:tab w:val="right" w:leader="dot" w:pos="9019"/>
        </w:tabs>
        <w:rPr>
          <w:rFonts w:eastAsiaTheme="minorEastAsia" w:cstheme="minorBidi"/>
          <w:noProof/>
          <w:sz w:val="22"/>
          <w:szCs w:val="22"/>
        </w:rPr>
      </w:pPr>
      <w:hyperlink w:anchor="_Toc318727188" w:history="1">
        <w:r w:rsidRPr="00ED3EC3">
          <w:rPr>
            <w:rStyle w:val="Hyperlink"/>
            <w:rFonts w:ascii="Arial Narrow" w:hAnsi="Arial Narrow"/>
            <w:noProof/>
          </w:rPr>
          <w:t>3.</w:t>
        </w:r>
        <w:r>
          <w:rPr>
            <w:rFonts w:eastAsiaTheme="minorEastAsia" w:cstheme="minorBidi"/>
            <w:noProof/>
            <w:sz w:val="22"/>
            <w:szCs w:val="22"/>
          </w:rPr>
          <w:tab/>
        </w:r>
        <w:r w:rsidRPr="00ED3EC3">
          <w:rPr>
            <w:rStyle w:val="Hyperlink"/>
            <w:rFonts w:ascii="Arial Narrow" w:hAnsi="Arial Narrow"/>
            <w:noProof/>
          </w:rPr>
          <w:t>Objective</w:t>
        </w:r>
        <w:r>
          <w:rPr>
            <w:noProof/>
            <w:webHidden/>
          </w:rPr>
          <w:tab/>
        </w:r>
        <w:r>
          <w:rPr>
            <w:noProof/>
            <w:webHidden/>
          </w:rPr>
          <w:fldChar w:fldCharType="begin"/>
        </w:r>
        <w:r>
          <w:rPr>
            <w:noProof/>
            <w:webHidden/>
          </w:rPr>
          <w:instrText xml:space="preserve"> PAGEREF _Toc318727188 \h </w:instrText>
        </w:r>
        <w:r>
          <w:rPr>
            <w:noProof/>
            <w:webHidden/>
          </w:rPr>
        </w:r>
        <w:r>
          <w:rPr>
            <w:noProof/>
            <w:webHidden/>
          </w:rPr>
          <w:fldChar w:fldCharType="separate"/>
        </w:r>
        <w:r>
          <w:rPr>
            <w:noProof/>
            <w:webHidden/>
          </w:rPr>
          <w:t>4</w:t>
        </w:r>
        <w:r>
          <w:rPr>
            <w:noProof/>
            <w:webHidden/>
          </w:rPr>
          <w:fldChar w:fldCharType="end"/>
        </w:r>
      </w:hyperlink>
    </w:p>
    <w:p w:rsidR="00BC42F1" w:rsidRDefault="00BC42F1">
      <w:pPr>
        <w:pStyle w:val="TOC3"/>
        <w:tabs>
          <w:tab w:val="left" w:pos="660"/>
          <w:tab w:val="right" w:leader="dot" w:pos="9019"/>
        </w:tabs>
        <w:rPr>
          <w:rFonts w:eastAsiaTheme="minorEastAsia" w:cstheme="minorBidi"/>
          <w:noProof/>
          <w:sz w:val="22"/>
          <w:szCs w:val="22"/>
        </w:rPr>
      </w:pPr>
      <w:hyperlink w:anchor="_Toc318727189" w:history="1">
        <w:r w:rsidRPr="00ED3EC3">
          <w:rPr>
            <w:rStyle w:val="Hyperlink"/>
            <w:rFonts w:ascii="Arial Narrow" w:hAnsi="Arial Narrow"/>
            <w:noProof/>
          </w:rPr>
          <w:t>4.</w:t>
        </w:r>
        <w:r>
          <w:rPr>
            <w:rFonts w:eastAsiaTheme="minorEastAsia" w:cstheme="minorBidi"/>
            <w:noProof/>
            <w:sz w:val="22"/>
            <w:szCs w:val="22"/>
          </w:rPr>
          <w:tab/>
        </w:r>
        <w:r w:rsidRPr="00ED3EC3">
          <w:rPr>
            <w:rStyle w:val="Hyperlink"/>
            <w:rFonts w:ascii="Arial Narrow" w:hAnsi="Arial Narrow"/>
            <w:noProof/>
          </w:rPr>
          <w:t>Scope</w:t>
        </w:r>
        <w:r>
          <w:rPr>
            <w:noProof/>
            <w:webHidden/>
          </w:rPr>
          <w:tab/>
        </w:r>
        <w:r>
          <w:rPr>
            <w:noProof/>
            <w:webHidden/>
          </w:rPr>
          <w:fldChar w:fldCharType="begin"/>
        </w:r>
        <w:r>
          <w:rPr>
            <w:noProof/>
            <w:webHidden/>
          </w:rPr>
          <w:instrText xml:space="preserve"> PAGEREF _Toc318727189 \h </w:instrText>
        </w:r>
        <w:r>
          <w:rPr>
            <w:noProof/>
            <w:webHidden/>
          </w:rPr>
        </w:r>
        <w:r>
          <w:rPr>
            <w:noProof/>
            <w:webHidden/>
          </w:rPr>
          <w:fldChar w:fldCharType="separate"/>
        </w:r>
        <w:r>
          <w:rPr>
            <w:noProof/>
            <w:webHidden/>
          </w:rPr>
          <w:t>5</w:t>
        </w:r>
        <w:r>
          <w:rPr>
            <w:noProof/>
            <w:webHidden/>
          </w:rPr>
          <w:fldChar w:fldCharType="end"/>
        </w:r>
      </w:hyperlink>
    </w:p>
    <w:p w:rsidR="00BC42F1" w:rsidRDefault="00BC42F1">
      <w:pPr>
        <w:pStyle w:val="TOC3"/>
        <w:tabs>
          <w:tab w:val="left" w:pos="880"/>
          <w:tab w:val="right" w:leader="dot" w:pos="9019"/>
        </w:tabs>
        <w:rPr>
          <w:rFonts w:eastAsiaTheme="minorEastAsia" w:cstheme="minorBidi"/>
          <w:noProof/>
          <w:sz w:val="22"/>
          <w:szCs w:val="22"/>
        </w:rPr>
      </w:pPr>
      <w:hyperlink w:anchor="_Toc318727190" w:history="1">
        <w:r w:rsidRPr="00ED3EC3">
          <w:rPr>
            <w:rStyle w:val="Hyperlink"/>
            <w:rFonts w:ascii="Arial Narrow" w:hAnsi="Arial Narrow"/>
            <w:noProof/>
          </w:rPr>
          <w:t>4.1.</w:t>
        </w:r>
        <w:r>
          <w:rPr>
            <w:rFonts w:eastAsiaTheme="minorEastAsia" w:cstheme="minorBidi"/>
            <w:noProof/>
            <w:sz w:val="22"/>
            <w:szCs w:val="22"/>
          </w:rPr>
          <w:tab/>
        </w:r>
        <w:r w:rsidRPr="00ED3EC3">
          <w:rPr>
            <w:rStyle w:val="Hyperlink"/>
            <w:rFonts w:ascii="Arial Narrow" w:hAnsi="Arial Narrow"/>
            <w:noProof/>
          </w:rPr>
          <w:t>Proactive Changes</w:t>
        </w:r>
        <w:r>
          <w:rPr>
            <w:noProof/>
            <w:webHidden/>
          </w:rPr>
          <w:tab/>
        </w:r>
        <w:r>
          <w:rPr>
            <w:noProof/>
            <w:webHidden/>
          </w:rPr>
          <w:fldChar w:fldCharType="begin"/>
        </w:r>
        <w:r>
          <w:rPr>
            <w:noProof/>
            <w:webHidden/>
          </w:rPr>
          <w:instrText xml:space="preserve"> PAGEREF _Toc318727190 \h </w:instrText>
        </w:r>
        <w:r>
          <w:rPr>
            <w:noProof/>
            <w:webHidden/>
          </w:rPr>
        </w:r>
        <w:r>
          <w:rPr>
            <w:noProof/>
            <w:webHidden/>
          </w:rPr>
          <w:fldChar w:fldCharType="separate"/>
        </w:r>
        <w:r>
          <w:rPr>
            <w:noProof/>
            <w:webHidden/>
          </w:rPr>
          <w:t>5</w:t>
        </w:r>
        <w:r>
          <w:rPr>
            <w:noProof/>
            <w:webHidden/>
          </w:rPr>
          <w:fldChar w:fldCharType="end"/>
        </w:r>
      </w:hyperlink>
    </w:p>
    <w:p w:rsidR="00BC42F1" w:rsidRDefault="00BC42F1">
      <w:pPr>
        <w:pStyle w:val="TOC3"/>
        <w:tabs>
          <w:tab w:val="left" w:pos="880"/>
          <w:tab w:val="right" w:leader="dot" w:pos="9019"/>
        </w:tabs>
        <w:rPr>
          <w:rFonts w:eastAsiaTheme="minorEastAsia" w:cstheme="minorBidi"/>
          <w:noProof/>
          <w:sz w:val="22"/>
          <w:szCs w:val="22"/>
        </w:rPr>
      </w:pPr>
      <w:hyperlink w:anchor="_Toc318727191" w:history="1">
        <w:r w:rsidRPr="00ED3EC3">
          <w:rPr>
            <w:rStyle w:val="Hyperlink"/>
            <w:rFonts w:ascii="Arial Narrow" w:hAnsi="Arial Narrow"/>
            <w:noProof/>
          </w:rPr>
          <w:t>4.2.</w:t>
        </w:r>
        <w:r>
          <w:rPr>
            <w:rFonts w:eastAsiaTheme="minorEastAsia" w:cstheme="minorBidi"/>
            <w:noProof/>
            <w:sz w:val="22"/>
            <w:szCs w:val="22"/>
          </w:rPr>
          <w:tab/>
        </w:r>
        <w:r w:rsidRPr="00ED3EC3">
          <w:rPr>
            <w:rStyle w:val="Hyperlink"/>
            <w:rFonts w:ascii="Arial Narrow" w:hAnsi="Arial Narrow"/>
            <w:noProof/>
          </w:rPr>
          <w:t>Reactive Changes</w:t>
        </w:r>
        <w:r>
          <w:rPr>
            <w:noProof/>
            <w:webHidden/>
          </w:rPr>
          <w:tab/>
        </w:r>
        <w:r>
          <w:rPr>
            <w:noProof/>
            <w:webHidden/>
          </w:rPr>
          <w:fldChar w:fldCharType="begin"/>
        </w:r>
        <w:r>
          <w:rPr>
            <w:noProof/>
            <w:webHidden/>
          </w:rPr>
          <w:instrText xml:space="preserve"> PAGEREF _Toc318727191 \h </w:instrText>
        </w:r>
        <w:r>
          <w:rPr>
            <w:noProof/>
            <w:webHidden/>
          </w:rPr>
        </w:r>
        <w:r>
          <w:rPr>
            <w:noProof/>
            <w:webHidden/>
          </w:rPr>
          <w:fldChar w:fldCharType="separate"/>
        </w:r>
        <w:r>
          <w:rPr>
            <w:noProof/>
            <w:webHidden/>
          </w:rPr>
          <w:t>5</w:t>
        </w:r>
        <w:r>
          <w:rPr>
            <w:noProof/>
            <w:webHidden/>
          </w:rPr>
          <w:fldChar w:fldCharType="end"/>
        </w:r>
      </w:hyperlink>
    </w:p>
    <w:p w:rsidR="00BC42F1" w:rsidRDefault="00BC42F1">
      <w:pPr>
        <w:pStyle w:val="TOC3"/>
        <w:tabs>
          <w:tab w:val="left" w:pos="660"/>
          <w:tab w:val="right" w:leader="dot" w:pos="9019"/>
        </w:tabs>
        <w:rPr>
          <w:rFonts w:eastAsiaTheme="minorEastAsia" w:cstheme="minorBidi"/>
          <w:noProof/>
          <w:sz w:val="22"/>
          <w:szCs w:val="22"/>
        </w:rPr>
      </w:pPr>
      <w:hyperlink w:anchor="_Toc318727192" w:history="1">
        <w:r w:rsidRPr="00ED3EC3">
          <w:rPr>
            <w:rStyle w:val="Hyperlink"/>
            <w:noProof/>
          </w:rPr>
          <w:t>5.</w:t>
        </w:r>
        <w:r>
          <w:rPr>
            <w:rFonts w:eastAsiaTheme="minorEastAsia" w:cstheme="minorBidi"/>
            <w:noProof/>
            <w:sz w:val="22"/>
            <w:szCs w:val="22"/>
          </w:rPr>
          <w:tab/>
        </w:r>
        <w:r w:rsidRPr="00ED3EC3">
          <w:rPr>
            <w:rStyle w:val="Hyperlink"/>
            <w:rFonts w:ascii="Arial Narrow" w:hAnsi="Arial Narrow"/>
            <w:noProof/>
          </w:rPr>
          <w:t>Process description</w:t>
        </w:r>
        <w:r>
          <w:rPr>
            <w:noProof/>
            <w:webHidden/>
          </w:rPr>
          <w:tab/>
        </w:r>
        <w:r>
          <w:rPr>
            <w:noProof/>
            <w:webHidden/>
          </w:rPr>
          <w:fldChar w:fldCharType="begin"/>
        </w:r>
        <w:r>
          <w:rPr>
            <w:noProof/>
            <w:webHidden/>
          </w:rPr>
          <w:instrText xml:space="preserve"> PAGEREF _Toc318727192 \h </w:instrText>
        </w:r>
        <w:r>
          <w:rPr>
            <w:noProof/>
            <w:webHidden/>
          </w:rPr>
        </w:r>
        <w:r>
          <w:rPr>
            <w:noProof/>
            <w:webHidden/>
          </w:rPr>
          <w:fldChar w:fldCharType="separate"/>
        </w:r>
        <w:r>
          <w:rPr>
            <w:noProof/>
            <w:webHidden/>
          </w:rPr>
          <w:t>6</w:t>
        </w:r>
        <w:r>
          <w:rPr>
            <w:noProof/>
            <w:webHidden/>
          </w:rPr>
          <w:fldChar w:fldCharType="end"/>
        </w:r>
      </w:hyperlink>
    </w:p>
    <w:p w:rsidR="00BC42F1" w:rsidRDefault="00BC42F1">
      <w:pPr>
        <w:pStyle w:val="TOC3"/>
        <w:tabs>
          <w:tab w:val="left" w:pos="880"/>
          <w:tab w:val="right" w:leader="dot" w:pos="9019"/>
        </w:tabs>
        <w:rPr>
          <w:rFonts w:eastAsiaTheme="minorEastAsia" w:cstheme="minorBidi"/>
          <w:noProof/>
          <w:sz w:val="22"/>
          <w:szCs w:val="22"/>
        </w:rPr>
      </w:pPr>
      <w:hyperlink w:anchor="_Toc318727193" w:history="1">
        <w:r w:rsidRPr="00ED3EC3">
          <w:rPr>
            <w:rStyle w:val="Hyperlink"/>
            <w:rFonts w:ascii="Arial Narrow" w:hAnsi="Arial Narrow"/>
            <w:noProof/>
          </w:rPr>
          <w:t>5.1.</w:t>
        </w:r>
        <w:r>
          <w:rPr>
            <w:rFonts w:eastAsiaTheme="minorEastAsia" w:cstheme="minorBidi"/>
            <w:noProof/>
            <w:sz w:val="22"/>
            <w:szCs w:val="22"/>
          </w:rPr>
          <w:tab/>
        </w:r>
        <w:r w:rsidRPr="00ED3EC3">
          <w:rPr>
            <w:rStyle w:val="Hyperlink"/>
            <w:rFonts w:ascii="Arial Narrow" w:hAnsi="Arial Narrow"/>
            <w:noProof/>
          </w:rPr>
          <w:t>Process diagram</w:t>
        </w:r>
        <w:r>
          <w:rPr>
            <w:noProof/>
            <w:webHidden/>
          </w:rPr>
          <w:tab/>
        </w:r>
        <w:r>
          <w:rPr>
            <w:noProof/>
            <w:webHidden/>
          </w:rPr>
          <w:fldChar w:fldCharType="begin"/>
        </w:r>
        <w:r>
          <w:rPr>
            <w:noProof/>
            <w:webHidden/>
          </w:rPr>
          <w:instrText xml:space="preserve"> PAGEREF _Toc318727193 \h </w:instrText>
        </w:r>
        <w:r>
          <w:rPr>
            <w:noProof/>
            <w:webHidden/>
          </w:rPr>
        </w:r>
        <w:r>
          <w:rPr>
            <w:noProof/>
            <w:webHidden/>
          </w:rPr>
          <w:fldChar w:fldCharType="separate"/>
        </w:r>
        <w:r>
          <w:rPr>
            <w:noProof/>
            <w:webHidden/>
          </w:rPr>
          <w:t>6</w:t>
        </w:r>
        <w:r>
          <w:rPr>
            <w:noProof/>
            <w:webHidden/>
          </w:rPr>
          <w:fldChar w:fldCharType="end"/>
        </w:r>
      </w:hyperlink>
    </w:p>
    <w:p w:rsidR="00BC42F1" w:rsidRDefault="00BC42F1">
      <w:pPr>
        <w:pStyle w:val="TOC3"/>
        <w:tabs>
          <w:tab w:val="left" w:pos="880"/>
          <w:tab w:val="right" w:leader="dot" w:pos="9019"/>
        </w:tabs>
        <w:rPr>
          <w:rFonts w:eastAsiaTheme="minorEastAsia" w:cstheme="minorBidi"/>
          <w:noProof/>
          <w:sz w:val="22"/>
          <w:szCs w:val="22"/>
        </w:rPr>
      </w:pPr>
      <w:hyperlink w:anchor="_Toc318727194" w:history="1">
        <w:r w:rsidRPr="00ED3EC3">
          <w:rPr>
            <w:rStyle w:val="Hyperlink"/>
            <w:rFonts w:ascii="Arial Narrow" w:hAnsi="Arial Narrow"/>
            <w:noProof/>
          </w:rPr>
          <w:t>5.2.</w:t>
        </w:r>
        <w:r>
          <w:rPr>
            <w:rFonts w:eastAsiaTheme="minorEastAsia" w:cstheme="minorBidi"/>
            <w:noProof/>
            <w:sz w:val="22"/>
            <w:szCs w:val="22"/>
          </w:rPr>
          <w:tab/>
        </w:r>
        <w:r w:rsidRPr="00ED3EC3">
          <w:rPr>
            <w:rStyle w:val="Hyperlink"/>
            <w:rFonts w:ascii="Arial Narrow" w:hAnsi="Arial Narrow"/>
            <w:noProof/>
          </w:rPr>
          <w:t>Change initiation</w:t>
        </w:r>
        <w:r>
          <w:rPr>
            <w:noProof/>
            <w:webHidden/>
          </w:rPr>
          <w:tab/>
        </w:r>
        <w:r>
          <w:rPr>
            <w:noProof/>
            <w:webHidden/>
          </w:rPr>
          <w:fldChar w:fldCharType="begin"/>
        </w:r>
        <w:r>
          <w:rPr>
            <w:noProof/>
            <w:webHidden/>
          </w:rPr>
          <w:instrText xml:space="preserve"> PAGEREF _Toc318727194 \h </w:instrText>
        </w:r>
        <w:r>
          <w:rPr>
            <w:noProof/>
            <w:webHidden/>
          </w:rPr>
        </w:r>
        <w:r>
          <w:rPr>
            <w:noProof/>
            <w:webHidden/>
          </w:rPr>
          <w:fldChar w:fldCharType="separate"/>
        </w:r>
        <w:r>
          <w:rPr>
            <w:noProof/>
            <w:webHidden/>
          </w:rPr>
          <w:t>6</w:t>
        </w:r>
        <w:r>
          <w:rPr>
            <w:noProof/>
            <w:webHidden/>
          </w:rPr>
          <w:fldChar w:fldCharType="end"/>
        </w:r>
      </w:hyperlink>
    </w:p>
    <w:p w:rsidR="00BC42F1" w:rsidRDefault="00BC42F1">
      <w:pPr>
        <w:pStyle w:val="TOC3"/>
        <w:tabs>
          <w:tab w:val="left" w:pos="880"/>
          <w:tab w:val="right" w:leader="dot" w:pos="9019"/>
        </w:tabs>
        <w:rPr>
          <w:rFonts w:eastAsiaTheme="minorEastAsia" w:cstheme="minorBidi"/>
          <w:noProof/>
          <w:sz w:val="22"/>
          <w:szCs w:val="22"/>
        </w:rPr>
      </w:pPr>
      <w:hyperlink w:anchor="_Toc318727195" w:history="1">
        <w:r w:rsidRPr="00ED3EC3">
          <w:rPr>
            <w:rStyle w:val="Hyperlink"/>
            <w:noProof/>
          </w:rPr>
          <w:t>5.3.</w:t>
        </w:r>
        <w:r>
          <w:rPr>
            <w:rFonts w:eastAsiaTheme="minorEastAsia" w:cstheme="minorBidi"/>
            <w:noProof/>
            <w:sz w:val="22"/>
            <w:szCs w:val="22"/>
          </w:rPr>
          <w:tab/>
        </w:r>
        <w:r w:rsidRPr="00ED3EC3">
          <w:rPr>
            <w:rStyle w:val="Hyperlink"/>
            <w:rFonts w:ascii="Arial Narrow" w:hAnsi="Arial Narrow"/>
            <w:noProof/>
          </w:rPr>
          <w:t>Change review and filtering</w:t>
        </w:r>
        <w:r>
          <w:rPr>
            <w:noProof/>
            <w:webHidden/>
          </w:rPr>
          <w:tab/>
        </w:r>
        <w:r>
          <w:rPr>
            <w:noProof/>
            <w:webHidden/>
          </w:rPr>
          <w:fldChar w:fldCharType="begin"/>
        </w:r>
        <w:r>
          <w:rPr>
            <w:noProof/>
            <w:webHidden/>
          </w:rPr>
          <w:instrText xml:space="preserve"> PAGEREF _Toc318727195 \h </w:instrText>
        </w:r>
        <w:r>
          <w:rPr>
            <w:noProof/>
            <w:webHidden/>
          </w:rPr>
        </w:r>
        <w:r>
          <w:rPr>
            <w:noProof/>
            <w:webHidden/>
          </w:rPr>
          <w:fldChar w:fldCharType="separate"/>
        </w:r>
        <w:r>
          <w:rPr>
            <w:noProof/>
            <w:webHidden/>
          </w:rPr>
          <w:t>7</w:t>
        </w:r>
        <w:r>
          <w:rPr>
            <w:noProof/>
            <w:webHidden/>
          </w:rPr>
          <w:fldChar w:fldCharType="end"/>
        </w:r>
      </w:hyperlink>
    </w:p>
    <w:p w:rsidR="00BC42F1" w:rsidRDefault="00BC42F1">
      <w:pPr>
        <w:pStyle w:val="TOC3"/>
        <w:tabs>
          <w:tab w:val="left" w:pos="880"/>
          <w:tab w:val="right" w:leader="dot" w:pos="9019"/>
        </w:tabs>
        <w:rPr>
          <w:rFonts w:eastAsiaTheme="minorEastAsia" w:cstheme="minorBidi"/>
          <w:noProof/>
          <w:sz w:val="22"/>
          <w:szCs w:val="22"/>
        </w:rPr>
      </w:pPr>
      <w:hyperlink w:anchor="_Toc318727196" w:history="1">
        <w:r w:rsidRPr="00ED3EC3">
          <w:rPr>
            <w:rStyle w:val="Hyperlink"/>
            <w:noProof/>
          </w:rPr>
          <w:t>5.4.</w:t>
        </w:r>
        <w:r>
          <w:rPr>
            <w:rFonts w:eastAsiaTheme="minorEastAsia" w:cstheme="minorBidi"/>
            <w:noProof/>
            <w:sz w:val="22"/>
            <w:szCs w:val="22"/>
          </w:rPr>
          <w:tab/>
        </w:r>
        <w:r w:rsidRPr="00ED3EC3">
          <w:rPr>
            <w:rStyle w:val="Hyperlink"/>
            <w:rFonts w:ascii="Arial Narrow" w:hAnsi="Arial Narrow"/>
            <w:noProof/>
          </w:rPr>
          <w:t>Change Evaluation</w:t>
        </w:r>
        <w:r>
          <w:rPr>
            <w:noProof/>
            <w:webHidden/>
          </w:rPr>
          <w:tab/>
        </w:r>
        <w:r>
          <w:rPr>
            <w:noProof/>
            <w:webHidden/>
          </w:rPr>
          <w:fldChar w:fldCharType="begin"/>
        </w:r>
        <w:r>
          <w:rPr>
            <w:noProof/>
            <w:webHidden/>
          </w:rPr>
          <w:instrText xml:space="preserve"> PAGEREF _Toc318727196 \h </w:instrText>
        </w:r>
        <w:r>
          <w:rPr>
            <w:noProof/>
            <w:webHidden/>
          </w:rPr>
        </w:r>
        <w:r>
          <w:rPr>
            <w:noProof/>
            <w:webHidden/>
          </w:rPr>
          <w:fldChar w:fldCharType="separate"/>
        </w:r>
        <w:r>
          <w:rPr>
            <w:noProof/>
            <w:webHidden/>
          </w:rPr>
          <w:t>8</w:t>
        </w:r>
        <w:r>
          <w:rPr>
            <w:noProof/>
            <w:webHidden/>
          </w:rPr>
          <w:fldChar w:fldCharType="end"/>
        </w:r>
      </w:hyperlink>
    </w:p>
    <w:p w:rsidR="00BC42F1" w:rsidRDefault="00BC42F1">
      <w:pPr>
        <w:pStyle w:val="TOC3"/>
        <w:tabs>
          <w:tab w:val="left" w:pos="880"/>
          <w:tab w:val="right" w:leader="dot" w:pos="9019"/>
        </w:tabs>
        <w:rPr>
          <w:rFonts w:eastAsiaTheme="minorEastAsia" w:cstheme="minorBidi"/>
          <w:noProof/>
          <w:sz w:val="22"/>
          <w:szCs w:val="22"/>
        </w:rPr>
      </w:pPr>
      <w:hyperlink w:anchor="_Toc318727197" w:history="1">
        <w:r w:rsidRPr="00ED3EC3">
          <w:rPr>
            <w:rStyle w:val="Hyperlink"/>
            <w:rFonts w:ascii="Arial Narrow" w:hAnsi="Arial Narrow"/>
            <w:noProof/>
          </w:rPr>
          <w:t>5.4.1.</w:t>
        </w:r>
        <w:r>
          <w:rPr>
            <w:rFonts w:eastAsiaTheme="minorEastAsia" w:cstheme="minorBidi"/>
            <w:noProof/>
            <w:sz w:val="22"/>
            <w:szCs w:val="22"/>
          </w:rPr>
          <w:tab/>
        </w:r>
        <w:r w:rsidRPr="00ED3EC3">
          <w:rPr>
            <w:rStyle w:val="Hyperlink"/>
            <w:rFonts w:ascii="Arial Narrow" w:hAnsi="Arial Narrow"/>
            <w:noProof/>
          </w:rPr>
          <w:t>Change Classification</w:t>
        </w:r>
        <w:r>
          <w:rPr>
            <w:noProof/>
            <w:webHidden/>
          </w:rPr>
          <w:tab/>
        </w:r>
        <w:r>
          <w:rPr>
            <w:noProof/>
            <w:webHidden/>
          </w:rPr>
          <w:fldChar w:fldCharType="begin"/>
        </w:r>
        <w:r>
          <w:rPr>
            <w:noProof/>
            <w:webHidden/>
          </w:rPr>
          <w:instrText xml:space="preserve"> PAGEREF _Toc318727197 \h </w:instrText>
        </w:r>
        <w:r>
          <w:rPr>
            <w:noProof/>
            <w:webHidden/>
          </w:rPr>
        </w:r>
        <w:r>
          <w:rPr>
            <w:noProof/>
            <w:webHidden/>
          </w:rPr>
          <w:fldChar w:fldCharType="separate"/>
        </w:r>
        <w:r>
          <w:rPr>
            <w:noProof/>
            <w:webHidden/>
          </w:rPr>
          <w:t>8</w:t>
        </w:r>
        <w:r>
          <w:rPr>
            <w:noProof/>
            <w:webHidden/>
          </w:rPr>
          <w:fldChar w:fldCharType="end"/>
        </w:r>
      </w:hyperlink>
    </w:p>
    <w:p w:rsidR="00BC42F1" w:rsidRDefault="00BC42F1">
      <w:pPr>
        <w:pStyle w:val="TOC3"/>
        <w:tabs>
          <w:tab w:val="left" w:pos="880"/>
          <w:tab w:val="right" w:leader="dot" w:pos="9019"/>
        </w:tabs>
        <w:rPr>
          <w:rFonts w:eastAsiaTheme="minorEastAsia" w:cstheme="minorBidi"/>
          <w:noProof/>
          <w:sz w:val="22"/>
          <w:szCs w:val="22"/>
        </w:rPr>
      </w:pPr>
      <w:hyperlink w:anchor="_Toc318727198" w:history="1">
        <w:r w:rsidRPr="00ED3EC3">
          <w:rPr>
            <w:rStyle w:val="Hyperlink"/>
            <w:rFonts w:ascii="Arial Narrow" w:hAnsi="Arial Narrow"/>
            <w:noProof/>
          </w:rPr>
          <w:t>5.4.2.</w:t>
        </w:r>
        <w:r>
          <w:rPr>
            <w:rFonts w:eastAsiaTheme="minorEastAsia" w:cstheme="minorBidi"/>
            <w:noProof/>
            <w:sz w:val="22"/>
            <w:szCs w:val="22"/>
          </w:rPr>
          <w:tab/>
        </w:r>
        <w:r w:rsidRPr="00ED3EC3">
          <w:rPr>
            <w:rStyle w:val="Hyperlink"/>
            <w:rFonts w:ascii="Arial Narrow" w:hAnsi="Arial Narrow"/>
            <w:noProof/>
          </w:rPr>
          <w:t>Change Prioritization</w:t>
        </w:r>
        <w:r>
          <w:rPr>
            <w:noProof/>
            <w:webHidden/>
          </w:rPr>
          <w:tab/>
        </w:r>
        <w:r>
          <w:rPr>
            <w:noProof/>
            <w:webHidden/>
          </w:rPr>
          <w:fldChar w:fldCharType="begin"/>
        </w:r>
        <w:r>
          <w:rPr>
            <w:noProof/>
            <w:webHidden/>
          </w:rPr>
          <w:instrText xml:space="preserve"> PAGEREF _Toc318727198 \h </w:instrText>
        </w:r>
        <w:r>
          <w:rPr>
            <w:noProof/>
            <w:webHidden/>
          </w:rPr>
        </w:r>
        <w:r>
          <w:rPr>
            <w:noProof/>
            <w:webHidden/>
          </w:rPr>
          <w:fldChar w:fldCharType="separate"/>
        </w:r>
        <w:r>
          <w:rPr>
            <w:noProof/>
            <w:webHidden/>
          </w:rPr>
          <w:t>10</w:t>
        </w:r>
        <w:r>
          <w:rPr>
            <w:noProof/>
            <w:webHidden/>
          </w:rPr>
          <w:fldChar w:fldCharType="end"/>
        </w:r>
      </w:hyperlink>
    </w:p>
    <w:p w:rsidR="00BC42F1" w:rsidRDefault="00BC42F1">
      <w:pPr>
        <w:pStyle w:val="TOC3"/>
        <w:tabs>
          <w:tab w:val="left" w:pos="880"/>
          <w:tab w:val="right" w:leader="dot" w:pos="9019"/>
        </w:tabs>
        <w:rPr>
          <w:rFonts w:eastAsiaTheme="minorEastAsia" w:cstheme="minorBidi"/>
          <w:noProof/>
          <w:sz w:val="22"/>
          <w:szCs w:val="22"/>
        </w:rPr>
      </w:pPr>
      <w:hyperlink w:anchor="_Toc318727199" w:history="1">
        <w:r w:rsidRPr="00ED3EC3">
          <w:rPr>
            <w:rStyle w:val="Hyperlink"/>
            <w:rFonts w:ascii="Arial Narrow" w:hAnsi="Arial Narrow"/>
            <w:noProof/>
          </w:rPr>
          <w:t>5.4.3.</w:t>
        </w:r>
        <w:r>
          <w:rPr>
            <w:rFonts w:eastAsiaTheme="minorEastAsia" w:cstheme="minorBidi"/>
            <w:noProof/>
            <w:sz w:val="22"/>
            <w:szCs w:val="22"/>
          </w:rPr>
          <w:tab/>
        </w:r>
        <w:r w:rsidRPr="00ED3EC3">
          <w:rPr>
            <w:rStyle w:val="Hyperlink"/>
            <w:rFonts w:ascii="Arial Narrow" w:hAnsi="Arial Narrow"/>
            <w:noProof/>
          </w:rPr>
          <w:t>Risk assessment</w:t>
        </w:r>
        <w:r>
          <w:rPr>
            <w:noProof/>
            <w:webHidden/>
          </w:rPr>
          <w:tab/>
        </w:r>
        <w:r>
          <w:rPr>
            <w:noProof/>
            <w:webHidden/>
          </w:rPr>
          <w:fldChar w:fldCharType="begin"/>
        </w:r>
        <w:r>
          <w:rPr>
            <w:noProof/>
            <w:webHidden/>
          </w:rPr>
          <w:instrText xml:space="preserve"> PAGEREF _Toc318727199 \h </w:instrText>
        </w:r>
        <w:r>
          <w:rPr>
            <w:noProof/>
            <w:webHidden/>
          </w:rPr>
        </w:r>
        <w:r>
          <w:rPr>
            <w:noProof/>
            <w:webHidden/>
          </w:rPr>
          <w:fldChar w:fldCharType="separate"/>
        </w:r>
        <w:r>
          <w:rPr>
            <w:noProof/>
            <w:webHidden/>
          </w:rPr>
          <w:t>12</w:t>
        </w:r>
        <w:r>
          <w:rPr>
            <w:noProof/>
            <w:webHidden/>
          </w:rPr>
          <w:fldChar w:fldCharType="end"/>
        </w:r>
      </w:hyperlink>
    </w:p>
    <w:p w:rsidR="00BC42F1" w:rsidRDefault="00BC42F1">
      <w:pPr>
        <w:pStyle w:val="TOC3"/>
        <w:tabs>
          <w:tab w:val="left" w:pos="880"/>
          <w:tab w:val="right" w:leader="dot" w:pos="9019"/>
        </w:tabs>
        <w:rPr>
          <w:rFonts w:eastAsiaTheme="minorEastAsia" w:cstheme="minorBidi"/>
          <w:noProof/>
          <w:sz w:val="22"/>
          <w:szCs w:val="22"/>
        </w:rPr>
      </w:pPr>
      <w:hyperlink w:anchor="_Toc318727200" w:history="1">
        <w:r w:rsidRPr="00ED3EC3">
          <w:rPr>
            <w:rStyle w:val="Hyperlink"/>
            <w:rFonts w:ascii="Arial Narrow" w:hAnsi="Arial Narrow"/>
            <w:noProof/>
          </w:rPr>
          <w:t>5.4.4.</w:t>
        </w:r>
        <w:r>
          <w:rPr>
            <w:rFonts w:eastAsiaTheme="minorEastAsia" w:cstheme="minorBidi"/>
            <w:noProof/>
            <w:sz w:val="22"/>
            <w:szCs w:val="22"/>
          </w:rPr>
          <w:tab/>
        </w:r>
        <w:r w:rsidRPr="00ED3EC3">
          <w:rPr>
            <w:rStyle w:val="Hyperlink"/>
            <w:rFonts w:ascii="Arial Narrow" w:hAnsi="Arial Narrow"/>
            <w:noProof/>
          </w:rPr>
          <w:t>Change Scheduling</w:t>
        </w:r>
        <w:r>
          <w:rPr>
            <w:noProof/>
            <w:webHidden/>
          </w:rPr>
          <w:tab/>
        </w:r>
        <w:r>
          <w:rPr>
            <w:noProof/>
            <w:webHidden/>
          </w:rPr>
          <w:fldChar w:fldCharType="begin"/>
        </w:r>
        <w:r>
          <w:rPr>
            <w:noProof/>
            <w:webHidden/>
          </w:rPr>
          <w:instrText xml:space="preserve"> PAGEREF _Toc318727200 \h </w:instrText>
        </w:r>
        <w:r>
          <w:rPr>
            <w:noProof/>
            <w:webHidden/>
          </w:rPr>
        </w:r>
        <w:r>
          <w:rPr>
            <w:noProof/>
            <w:webHidden/>
          </w:rPr>
          <w:fldChar w:fldCharType="separate"/>
        </w:r>
        <w:r>
          <w:rPr>
            <w:noProof/>
            <w:webHidden/>
          </w:rPr>
          <w:t>13</w:t>
        </w:r>
        <w:r>
          <w:rPr>
            <w:noProof/>
            <w:webHidden/>
          </w:rPr>
          <w:fldChar w:fldCharType="end"/>
        </w:r>
      </w:hyperlink>
    </w:p>
    <w:p w:rsidR="00BC42F1" w:rsidRDefault="00BC42F1">
      <w:pPr>
        <w:pStyle w:val="TOC3"/>
        <w:tabs>
          <w:tab w:val="left" w:pos="880"/>
          <w:tab w:val="right" w:leader="dot" w:pos="9019"/>
        </w:tabs>
        <w:rPr>
          <w:rFonts w:eastAsiaTheme="minorEastAsia" w:cstheme="minorBidi"/>
          <w:noProof/>
          <w:sz w:val="22"/>
          <w:szCs w:val="22"/>
        </w:rPr>
      </w:pPr>
      <w:hyperlink w:anchor="_Toc318727201" w:history="1">
        <w:r w:rsidRPr="00ED3EC3">
          <w:rPr>
            <w:rStyle w:val="Hyperlink"/>
            <w:rFonts w:ascii="Arial Narrow" w:hAnsi="Arial Narrow"/>
            <w:noProof/>
          </w:rPr>
          <w:t>5.5.</w:t>
        </w:r>
        <w:r>
          <w:rPr>
            <w:rFonts w:eastAsiaTheme="minorEastAsia" w:cstheme="minorBidi"/>
            <w:noProof/>
            <w:sz w:val="22"/>
            <w:szCs w:val="22"/>
          </w:rPr>
          <w:tab/>
        </w:r>
        <w:r w:rsidRPr="00ED3EC3">
          <w:rPr>
            <w:rStyle w:val="Hyperlink"/>
            <w:rFonts w:ascii="Arial Narrow" w:hAnsi="Arial Narrow"/>
            <w:noProof/>
          </w:rPr>
          <w:t>Change Authorization</w:t>
        </w:r>
        <w:r>
          <w:rPr>
            <w:noProof/>
            <w:webHidden/>
          </w:rPr>
          <w:tab/>
        </w:r>
        <w:r>
          <w:rPr>
            <w:noProof/>
            <w:webHidden/>
          </w:rPr>
          <w:fldChar w:fldCharType="begin"/>
        </w:r>
        <w:r>
          <w:rPr>
            <w:noProof/>
            <w:webHidden/>
          </w:rPr>
          <w:instrText xml:space="preserve"> PAGEREF _Toc318727201 \h </w:instrText>
        </w:r>
        <w:r>
          <w:rPr>
            <w:noProof/>
            <w:webHidden/>
          </w:rPr>
        </w:r>
        <w:r>
          <w:rPr>
            <w:noProof/>
            <w:webHidden/>
          </w:rPr>
          <w:fldChar w:fldCharType="separate"/>
        </w:r>
        <w:r>
          <w:rPr>
            <w:noProof/>
            <w:webHidden/>
          </w:rPr>
          <w:t>13</w:t>
        </w:r>
        <w:r>
          <w:rPr>
            <w:noProof/>
            <w:webHidden/>
          </w:rPr>
          <w:fldChar w:fldCharType="end"/>
        </w:r>
      </w:hyperlink>
    </w:p>
    <w:p w:rsidR="00BC42F1" w:rsidRDefault="00BC42F1">
      <w:pPr>
        <w:pStyle w:val="TOC3"/>
        <w:tabs>
          <w:tab w:val="left" w:pos="880"/>
          <w:tab w:val="right" w:leader="dot" w:pos="9019"/>
        </w:tabs>
        <w:rPr>
          <w:rFonts w:eastAsiaTheme="minorEastAsia" w:cstheme="minorBidi"/>
          <w:noProof/>
          <w:sz w:val="22"/>
          <w:szCs w:val="22"/>
        </w:rPr>
      </w:pPr>
      <w:hyperlink w:anchor="_Toc318727202" w:history="1">
        <w:r w:rsidRPr="00ED3EC3">
          <w:rPr>
            <w:rStyle w:val="Hyperlink"/>
            <w:rFonts w:ascii="Arial Narrow" w:hAnsi="Arial Narrow"/>
            <w:noProof/>
          </w:rPr>
          <w:t>5.5.1.</w:t>
        </w:r>
        <w:r>
          <w:rPr>
            <w:rFonts w:eastAsiaTheme="minorEastAsia" w:cstheme="minorBidi"/>
            <w:noProof/>
            <w:sz w:val="22"/>
            <w:szCs w:val="22"/>
          </w:rPr>
          <w:tab/>
        </w:r>
        <w:r w:rsidRPr="00ED3EC3">
          <w:rPr>
            <w:rStyle w:val="Hyperlink"/>
            <w:rFonts w:ascii="Arial Narrow" w:hAnsi="Arial Narrow"/>
            <w:noProof/>
          </w:rPr>
          <w:t>CAB committee</w:t>
        </w:r>
        <w:r>
          <w:rPr>
            <w:noProof/>
            <w:webHidden/>
          </w:rPr>
          <w:tab/>
        </w:r>
        <w:r>
          <w:rPr>
            <w:noProof/>
            <w:webHidden/>
          </w:rPr>
          <w:fldChar w:fldCharType="begin"/>
        </w:r>
        <w:r>
          <w:rPr>
            <w:noProof/>
            <w:webHidden/>
          </w:rPr>
          <w:instrText xml:space="preserve"> PAGEREF _Toc318727202 \h </w:instrText>
        </w:r>
        <w:r>
          <w:rPr>
            <w:noProof/>
            <w:webHidden/>
          </w:rPr>
        </w:r>
        <w:r>
          <w:rPr>
            <w:noProof/>
            <w:webHidden/>
          </w:rPr>
          <w:fldChar w:fldCharType="separate"/>
        </w:r>
        <w:r>
          <w:rPr>
            <w:noProof/>
            <w:webHidden/>
          </w:rPr>
          <w:t>13</w:t>
        </w:r>
        <w:r>
          <w:rPr>
            <w:noProof/>
            <w:webHidden/>
          </w:rPr>
          <w:fldChar w:fldCharType="end"/>
        </w:r>
      </w:hyperlink>
    </w:p>
    <w:p w:rsidR="00BC42F1" w:rsidRDefault="00BC42F1">
      <w:pPr>
        <w:pStyle w:val="TOC3"/>
        <w:tabs>
          <w:tab w:val="left" w:pos="1100"/>
          <w:tab w:val="right" w:leader="dot" w:pos="9019"/>
        </w:tabs>
        <w:rPr>
          <w:rFonts w:eastAsiaTheme="minorEastAsia" w:cstheme="minorBidi"/>
          <w:noProof/>
          <w:sz w:val="22"/>
          <w:szCs w:val="22"/>
        </w:rPr>
      </w:pPr>
      <w:hyperlink w:anchor="_Toc318727203" w:history="1">
        <w:r w:rsidRPr="00ED3EC3">
          <w:rPr>
            <w:rStyle w:val="Hyperlink"/>
            <w:noProof/>
          </w:rPr>
          <w:t>5.5.2.</w:t>
        </w:r>
        <w:r>
          <w:rPr>
            <w:rFonts w:eastAsiaTheme="minorEastAsia" w:cstheme="minorBidi"/>
            <w:noProof/>
            <w:sz w:val="22"/>
            <w:szCs w:val="22"/>
          </w:rPr>
          <w:tab/>
        </w:r>
        <w:r w:rsidRPr="00ED3EC3">
          <w:rPr>
            <w:rStyle w:val="Hyperlink"/>
            <w:rFonts w:ascii="Arial Narrow" w:hAnsi="Arial Narrow"/>
            <w:noProof/>
          </w:rPr>
          <w:t>Emergency CAB</w:t>
        </w:r>
        <w:r>
          <w:rPr>
            <w:noProof/>
            <w:webHidden/>
          </w:rPr>
          <w:tab/>
        </w:r>
        <w:r>
          <w:rPr>
            <w:noProof/>
            <w:webHidden/>
          </w:rPr>
          <w:fldChar w:fldCharType="begin"/>
        </w:r>
        <w:r>
          <w:rPr>
            <w:noProof/>
            <w:webHidden/>
          </w:rPr>
          <w:instrText xml:space="preserve"> PAGEREF _Toc318727203 \h </w:instrText>
        </w:r>
        <w:r>
          <w:rPr>
            <w:noProof/>
            <w:webHidden/>
          </w:rPr>
        </w:r>
        <w:r>
          <w:rPr>
            <w:noProof/>
            <w:webHidden/>
          </w:rPr>
          <w:fldChar w:fldCharType="separate"/>
        </w:r>
        <w:r>
          <w:rPr>
            <w:noProof/>
            <w:webHidden/>
          </w:rPr>
          <w:t>15</w:t>
        </w:r>
        <w:r>
          <w:rPr>
            <w:noProof/>
            <w:webHidden/>
          </w:rPr>
          <w:fldChar w:fldCharType="end"/>
        </w:r>
      </w:hyperlink>
    </w:p>
    <w:p w:rsidR="00BC42F1" w:rsidRDefault="00BC42F1">
      <w:pPr>
        <w:pStyle w:val="TOC3"/>
        <w:tabs>
          <w:tab w:val="left" w:pos="880"/>
          <w:tab w:val="right" w:leader="dot" w:pos="9019"/>
        </w:tabs>
        <w:rPr>
          <w:rFonts w:eastAsiaTheme="minorEastAsia" w:cstheme="minorBidi"/>
          <w:noProof/>
          <w:sz w:val="22"/>
          <w:szCs w:val="22"/>
        </w:rPr>
      </w:pPr>
      <w:hyperlink w:anchor="_Toc318727204" w:history="1">
        <w:r w:rsidRPr="00ED3EC3">
          <w:rPr>
            <w:rStyle w:val="Hyperlink"/>
            <w:rFonts w:ascii="Arial Narrow" w:hAnsi="Arial Narrow"/>
            <w:noProof/>
          </w:rPr>
          <w:t>5.6.</w:t>
        </w:r>
        <w:r>
          <w:rPr>
            <w:rFonts w:eastAsiaTheme="minorEastAsia" w:cstheme="minorBidi"/>
            <w:noProof/>
            <w:sz w:val="22"/>
            <w:szCs w:val="22"/>
          </w:rPr>
          <w:tab/>
        </w:r>
        <w:r w:rsidRPr="00ED3EC3">
          <w:rPr>
            <w:rStyle w:val="Hyperlink"/>
            <w:rFonts w:ascii="Arial Narrow" w:hAnsi="Arial Narrow"/>
            <w:noProof/>
          </w:rPr>
          <w:t>Change Implementation</w:t>
        </w:r>
        <w:r>
          <w:rPr>
            <w:noProof/>
            <w:webHidden/>
          </w:rPr>
          <w:tab/>
        </w:r>
        <w:r>
          <w:rPr>
            <w:noProof/>
            <w:webHidden/>
          </w:rPr>
          <w:fldChar w:fldCharType="begin"/>
        </w:r>
        <w:r>
          <w:rPr>
            <w:noProof/>
            <w:webHidden/>
          </w:rPr>
          <w:instrText xml:space="preserve"> PAGEREF _Toc318727204 \h </w:instrText>
        </w:r>
        <w:r>
          <w:rPr>
            <w:noProof/>
            <w:webHidden/>
          </w:rPr>
        </w:r>
        <w:r>
          <w:rPr>
            <w:noProof/>
            <w:webHidden/>
          </w:rPr>
          <w:fldChar w:fldCharType="separate"/>
        </w:r>
        <w:r>
          <w:rPr>
            <w:noProof/>
            <w:webHidden/>
          </w:rPr>
          <w:t>15</w:t>
        </w:r>
        <w:r>
          <w:rPr>
            <w:noProof/>
            <w:webHidden/>
          </w:rPr>
          <w:fldChar w:fldCharType="end"/>
        </w:r>
      </w:hyperlink>
    </w:p>
    <w:p w:rsidR="00BC42F1" w:rsidRDefault="00BC42F1">
      <w:pPr>
        <w:pStyle w:val="TOC3"/>
        <w:tabs>
          <w:tab w:val="left" w:pos="880"/>
          <w:tab w:val="right" w:leader="dot" w:pos="9019"/>
        </w:tabs>
        <w:rPr>
          <w:rFonts w:eastAsiaTheme="minorEastAsia" w:cstheme="minorBidi"/>
          <w:noProof/>
          <w:sz w:val="22"/>
          <w:szCs w:val="22"/>
        </w:rPr>
      </w:pPr>
      <w:hyperlink w:anchor="_Toc318727205" w:history="1">
        <w:r w:rsidRPr="00ED3EC3">
          <w:rPr>
            <w:rStyle w:val="Hyperlink"/>
            <w:rFonts w:ascii="Arial Narrow" w:hAnsi="Arial Narrow"/>
            <w:noProof/>
          </w:rPr>
          <w:t>5.7.</w:t>
        </w:r>
        <w:r>
          <w:rPr>
            <w:rFonts w:eastAsiaTheme="minorEastAsia" w:cstheme="minorBidi"/>
            <w:noProof/>
            <w:sz w:val="22"/>
            <w:szCs w:val="22"/>
          </w:rPr>
          <w:tab/>
        </w:r>
        <w:r w:rsidRPr="00ED3EC3">
          <w:rPr>
            <w:rStyle w:val="Hyperlink"/>
            <w:rFonts w:ascii="Arial Narrow" w:hAnsi="Arial Narrow"/>
            <w:noProof/>
          </w:rPr>
          <w:t>Change Closure</w:t>
        </w:r>
        <w:r>
          <w:rPr>
            <w:noProof/>
            <w:webHidden/>
          </w:rPr>
          <w:tab/>
        </w:r>
        <w:r>
          <w:rPr>
            <w:noProof/>
            <w:webHidden/>
          </w:rPr>
          <w:fldChar w:fldCharType="begin"/>
        </w:r>
        <w:r>
          <w:rPr>
            <w:noProof/>
            <w:webHidden/>
          </w:rPr>
          <w:instrText xml:space="preserve"> PAGEREF _Toc318727205 \h </w:instrText>
        </w:r>
        <w:r>
          <w:rPr>
            <w:noProof/>
            <w:webHidden/>
          </w:rPr>
        </w:r>
        <w:r>
          <w:rPr>
            <w:noProof/>
            <w:webHidden/>
          </w:rPr>
          <w:fldChar w:fldCharType="separate"/>
        </w:r>
        <w:r>
          <w:rPr>
            <w:noProof/>
            <w:webHidden/>
          </w:rPr>
          <w:t>15</w:t>
        </w:r>
        <w:r>
          <w:rPr>
            <w:noProof/>
            <w:webHidden/>
          </w:rPr>
          <w:fldChar w:fldCharType="end"/>
        </w:r>
      </w:hyperlink>
    </w:p>
    <w:p w:rsidR="00BC42F1" w:rsidRDefault="00BC42F1">
      <w:pPr>
        <w:pStyle w:val="TOC3"/>
        <w:tabs>
          <w:tab w:val="left" w:pos="880"/>
          <w:tab w:val="right" w:leader="dot" w:pos="9019"/>
        </w:tabs>
        <w:rPr>
          <w:rFonts w:eastAsiaTheme="minorEastAsia" w:cstheme="minorBidi"/>
          <w:noProof/>
          <w:sz w:val="22"/>
          <w:szCs w:val="22"/>
        </w:rPr>
      </w:pPr>
      <w:hyperlink w:anchor="_Toc318727206" w:history="1">
        <w:r w:rsidRPr="00ED3EC3">
          <w:rPr>
            <w:rStyle w:val="Hyperlink"/>
            <w:rFonts w:ascii="Arial Narrow" w:hAnsi="Arial Narrow"/>
            <w:noProof/>
          </w:rPr>
          <w:t>5.8.</w:t>
        </w:r>
        <w:r>
          <w:rPr>
            <w:rFonts w:eastAsiaTheme="minorEastAsia" w:cstheme="minorBidi"/>
            <w:noProof/>
            <w:sz w:val="22"/>
            <w:szCs w:val="22"/>
          </w:rPr>
          <w:tab/>
        </w:r>
        <w:r w:rsidRPr="00ED3EC3">
          <w:rPr>
            <w:rStyle w:val="Hyperlink"/>
            <w:rFonts w:ascii="Arial Narrow" w:hAnsi="Arial Narrow"/>
            <w:noProof/>
          </w:rPr>
          <w:t>Tracking and Reporting</w:t>
        </w:r>
        <w:r>
          <w:rPr>
            <w:noProof/>
            <w:webHidden/>
          </w:rPr>
          <w:tab/>
        </w:r>
        <w:r>
          <w:rPr>
            <w:noProof/>
            <w:webHidden/>
          </w:rPr>
          <w:fldChar w:fldCharType="begin"/>
        </w:r>
        <w:r>
          <w:rPr>
            <w:noProof/>
            <w:webHidden/>
          </w:rPr>
          <w:instrText xml:space="preserve"> PAGEREF _Toc318727206 \h </w:instrText>
        </w:r>
        <w:r>
          <w:rPr>
            <w:noProof/>
            <w:webHidden/>
          </w:rPr>
        </w:r>
        <w:r>
          <w:rPr>
            <w:noProof/>
            <w:webHidden/>
          </w:rPr>
          <w:fldChar w:fldCharType="separate"/>
        </w:r>
        <w:r>
          <w:rPr>
            <w:noProof/>
            <w:webHidden/>
          </w:rPr>
          <w:t>16</w:t>
        </w:r>
        <w:r>
          <w:rPr>
            <w:noProof/>
            <w:webHidden/>
          </w:rPr>
          <w:fldChar w:fldCharType="end"/>
        </w:r>
      </w:hyperlink>
    </w:p>
    <w:p w:rsidR="00BC42F1" w:rsidRDefault="00BC42F1">
      <w:pPr>
        <w:pStyle w:val="TOC3"/>
        <w:tabs>
          <w:tab w:val="left" w:pos="880"/>
          <w:tab w:val="right" w:leader="dot" w:pos="9019"/>
        </w:tabs>
        <w:rPr>
          <w:rFonts w:eastAsiaTheme="minorEastAsia" w:cstheme="minorBidi"/>
          <w:noProof/>
          <w:sz w:val="22"/>
          <w:szCs w:val="22"/>
        </w:rPr>
      </w:pPr>
      <w:hyperlink w:anchor="_Toc318727207" w:history="1">
        <w:r w:rsidRPr="00ED3EC3">
          <w:rPr>
            <w:rStyle w:val="Hyperlink"/>
            <w:rFonts w:ascii="Arial Narrow" w:hAnsi="Arial Narrow"/>
            <w:noProof/>
          </w:rPr>
          <w:t>5.9.</w:t>
        </w:r>
        <w:r>
          <w:rPr>
            <w:rFonts w:eastAsiaTheme="minorEastAsia" w:cstheme="minorBidi"/>
            <w:noProof/>
            <w:sz w:val="22"/>
            <w:szCs w:val="22"/>
          </w:rPr>
          <w:tab/>
        </w:r>
        <w:r w:rsidRPr="00ED3EC3">
          <w:rPr>
            <w:rStyle w:val="Hyperlink"/>
            <w:rFonts w:ascii="Arial Narrow" w:hAnsi="Arial Narrow"/>
            <w:noProof/>
          </w:rPr>
          <w:t>Change Management, Incident &amp; problem Management:</w:t>
        </w:r>
        <w:r>
          <w:rPr>
            <w:noProof/>
            <w:webHidden/>
          </w:rPr>
          <w:tab/>
        </w:r>
        <w:r>
          <w:rPr>
            <w:noProof/>
            <w:webHidden/>
          </w:rPr>
          <w:fldChar w:fldCharType="begin"/>
        </w:r>
        <w:r>
          <w:rPr>
            <w:noProof/>
            <w:webHidden/>
          </w:rPr>
          <w:instrText xml:space="preserve"> PAGEREF _Toc318727207 \h </w:instrText>
        </w:r>
        <w:r>
          <w:rPr>
            <w:noProof/>
            <w:webHidden/>
          </w:rPr>
        </w:r>
        <w:r>
          <w:rPr>
            <w:noProof/>
            <w:webHidden/>
          </w:rPr>
          <w:fldChar w:fldCharType="separate"/>
        </w:r>
        <w:r>
          <w:rPr>
            <w:noProof/>
            <w:webHidden/>
          </w:rPr>
          <w:t>16</w:t>
        </w:r>
        <w:r>
          <w:rPr>
            <w:noProof/>
            <w:webHidden/>
          </w:rPr>
          <w:fldChar w:fldCharType="end"/>
        </w:r>
      </w:hyperlink>
    </w:p>
    <w:p w:rsidR="00BC42F1" w:rsidRDefault="00BC42F1">
      <w:pPr>
        <w:pStyle w:val="TOC3"/>
        <w:tabs>
          <w:tab w:val="left" w:pos="880"/>
          <w:tab w:val="right" w:leader="dot" w:pos="9019"/>
        </w:tabs>
        <w:rPr>
          <w:rFonts w:eastAsiaTheme="minorEastAsia" w:cstheme="minorBidi"/>
          <w:noProof/>
          <w:sz w:val="22"/>
          <w:szCs w:val="22"/>
        </w:rPr>
      </w:pPr>
      <w:hyperlink w:anchor="_Toc318727208" w:history="1">
        <w:r w:rsidRPr="00ED3EC3">
          <w:rPr>
            <w:rStyle w:val="Hyperlink"/>
            <w:rFonts w:ascii="Arial Narrow" w:hAnsi="Arial Narrow"/>
            <w:noProof/>
          </w:rPr>
          <w:t>5.10.</w:t>
        </w:r>
        <w:r>
          <w:rPr>
            <w:rFonts w:eastAsiaTheme="minorEastAsia" w:cstheme="minorBidi"/>
            <w:noProof/>
            <w:sz w:val="22"/>
            <w:szCs w:val="22"/>
          </w:rPr>
          <w:tab/>
        </w:r>
        <w:r w:rsidRPr="00ED3EC3">
          <w:rPr>
            <w:rStyle w:val="Hyperlink"/>
            <w:rFonts w:ascii="Arial Narrow" w:hAnsi="Arial Narrow"/>
            <w:noProof/>
          </w:rPr>
          <w:t>Change Management and Service Transition:</w:t>
        </w:r>
        <w:r>
          <w:rPr>
            <w:noProof/>
            <w:webHidden/>
          </w:rPr>
          <w:tab/>
        </w:r>
        <w:r>
          <w:rPr>
            <w:noProof/>
            <w:webHidden/>
          </w:rPr>
          <w:fldChar w:fldCharType="begin"/>
        </w:r>
        <w:r>
          <w:rPr>
            <w:noProof/>
            <w:webHidden/>
          </w:rPr>
          <w:instrText xml:space="preserve"> PAGEREF _Toc318727208 \h </w:instrText>
        </w:r>
        <w:r>
          <w:rPr>
            <w:noProof/>
            <w:webHidden/>
          </w:rPr>
        </w:r>
        <w:r>
          <w:rPr>
            <w:noProof/>
            <w:webHidden/>
          </w:rPr>
          <w:fldChar w:fldCharType="separate"/>
        </w:r>
        <w:r>
          <w:rPr>
            <w:noProof/>
            <w:webHidden/>
          </w:rPr>
          <w:t>17</w:t>
        </w:r>
        <w:r>
          <w:rPr>
            <w:noProof/>
            <w:webHidden/>
          </w:rPr>
          <w:fldChar w:fldCharType="end"/>
        </w:r>
      </w:hyperlink>
    </w:p>
    <w:p w:rsidR="00BC42F1" w:rsidRDefault="00BC42F1">
      <w:pPr>
        <w:pStyle w:val="TOC3"/>
        <w:tabs>
          <w:tab w:val="left" w:pos="880"/>
          <w:tab w:val="right" w:leader="dot" w:pos="9019"/>
        </w:tabs>
        <w:rPr>
          <w:rFonts w:eastAsiaTheme="minorEastAsia" w:cstheme="minorBidi"/>
          <w:noProof/>
          <w:sz w:val="22"/>
          <w:szCs w:val="22"/>
        </w:rPr>
      </w:pPr>
      <w:hyperlink w:anchor="_Toc318727209" w:history="1">
        <w:r w:rsidRPr="00ED3EC3">
          <w:rPr>
            <w:rStyle w:val="Hyperlink"/>
            <w:rFonts w:ascii="Arial Narrow" w:hAnsi="Arial Narrow"/>
            <w:noProof/>
          </w:rPr>
          <w:t>5.11.</w:t>
        </w:r>
        <w:r>
          <w:rPr>
            <w:rFonts w:eastAsiaTheme="minorEastAsia" w:cstheme="minorBidi"/>
            <w:noProof/>
            <w:sz w:val="22"/>
            <w:szCs w:val="22"/>
          </w:rPr>
          <w:tab/>
        </w:r>
        <w:r w:rsidRPr="00ED3EC3">
          <w:rPr>
            <w:rStyle w:val="Hyperlink"/>
            <w:rFonts w:ascii="Arial Narrow" w:hAnsi="Arial Narrow"/>
            <w:noProof/>
          </w:rPr>
          <w:t>Process Flowcharts</w:t>
        </w:r>
        <w:r>
          <w:rPr>
            <w:noProof/>
            <w:webHidden/>
          </w:rPr>
          <w:tab/>
        </w:r>
        <w:r>
          <w:rPr>
            <w:noProof/>
            <w:webHidden/>
          </w:rPr>
          <w:fldChar w:fldCharType="begin"/>
        </w:r>
        <w:r>
          <w:rPr>
            <w:noProof/>
            <w:webHidden/>
          </w:rPr>
          <w:instrText xml:space="preserve"> PAGEREF _Toc318727209 \h </w:instrText>
        </w:r>
        <w:r>
          <w:rPr>
            <w:noProof/>
            <w:webHidden/>
          </w:rPr>
        </w:r>
        <w:r>
          <w:rPr>
            <w:noProof/>
            <w:webHidden/>
          </w:rPr>
          <w:fldChar w:fldCharType="separate"/>
        </w:r>
        <w:r>
          <w:rPr>
            <w:noProof/>
            <w:webHidden/>
          </w:rPr>
          <w:t>18</w:t>
        </w:r>
        <w:r>
          <w:rPr>
            <w:noProof/>
            <w:webHidden/>
          </w:rPr>
          <w:fldChar w:fldCharType="end"/>
        </w:r>
      </w:hyperlink>
    </w:p>
    <w:p w:rsidR="00BC42F1" w:rsidRDefault="00BC42F1">
      <w:pPr>
        <w:pStyle w:val="TOC3"/>
        <w:tabs>
          <w:tab w:val="left" w:pos="1100"/>
          <w:tab w:val="right" w:leader="dot" w:pos="9019"/>
        </w:tabs>
        <w:rPr>
          <w:rFonts w:eastAsiaTheme="minorEastAsia" w:cstheme="minorBidi"/>
          <w:noProof/>
          <w:sz w:val="22"/>
          <w:szCs w:val="22"/>
        </w:rPr>
      </w:pPr>
      <w:hyperlink w:anchor="_Toc318727210" w:history="1">
        <w:r w:rsidRPr="00ED3EC3">
          <w:rPr>
            <w:rStyle w:val="Hyperlink"/>
            <w:rFonts w:ascii="Arial Narrow" w:hAnsi="Arial Narrow"/>
            <w:noProof/>
          </w:rPr>
          <w:t>5.11.1.</w:t>
        </w:r>
        <w:r>
          <w:rPr>
            <w:rFonts w:eastAsiaTheme="minorEastAsia" w:cstheme="minorBidi"/>
            <w:noProof/>
            <w:sz w:val="22"/>
            <w:szCs w:val="22"/>
          </w:rPr>
          <w:tab/>
        </w:r>
        <w:r w:rsidRPr="00ED3EC3">
          <w:rPr>
            <w:rStyle w:val="Hyperlink"/>
            <w:rFonts w:ascii="Arial Narrow" w:hAnsi="Arial Narrow"/>
            <w:noProof/>
          </w:rPr>
          <w:t>Process Flowchart - Normal Change</w:t>
        </w:r>
        <w:r>
          <w:rPr>
            <w:noProof/>
            <w:webHidden/>
          </w:rPr>
          <w:tab/>
        </w:r>
        <w:r>
          <w:rPr>
            <w:noProof/>
            <w:webHidden/>
          </w:rPr>
          <w:fldChar w:fldCharType="begin"/>
        </w:r>
        <w:r>
          <w:rPr>
            <w:noProof/>
            <w:webHidden/>
          </w:rPr>
          <w:instrText xml:space="preserve"> PAGEREF _Toc318727210 \h </w:instrText>
        </w:r>
        <w:r>
          <w:rPr>
            <w:noProof/>
            <w:webHidden/>
          </w:rPr>
        </w:r>
        <w:r>
          <w:rPr>
            <w:noProof/>
            <w:webHidden/>
          </w:rPr>
          <w:fldChar w:fldCharType="separate"/>
        </w:r>
        <w:r>
          <w:rPr>
            <w:noProof/>
            <w:webHidden/>
          </w:rPr>
          <w:t>18</w:t>
        </w:r>
        <w:r>
          <w:rPr>
            <w:noProof/>
            <w:webHidden/>
          </w:rPr>
          <w:fldChar w:fldCharType="end"/>
        </w:r>
      </w:hyperlink>
    </w:p>
    <w:p w:rsidR="00BC42F1" w:rsidRDefault="00BC42F1">
      <w:pPr>
        <w:pStyle w:val="TOC3"/>
        <w:tabs>
          <w:tab w:val="left" w:pos="1100"/>
          <w:tab w:val="right" w:leader="dot" w:pos="9019"/>
        </w:tabs>
        <w:rPr>
          <w:rFonts w:eastAsiaTheme="minorEastAsia" w:cstheme="minorBidi"/>
          <w:noProof/>
          <w:sz w:val="22"/>
          <w:szCs w:val="22"/>
        </w:rPr>
      </w:pPr>
      <w:hyperlink w:anchor="_Toc318727211" w:history="1">
        <w:r w:rsidRPr="00ED3EC3">
          <w:rPr>
            <w:rStyle w:val="Hyperlink"/>
            <w:rFonts w:ascii="Arial Narrow" w:hAnsi="Arial Narrow"/>
            <w:noProof/>
          </w:rPr>
          <w:t>5.11.2.</w:t>
        </w:r>
        <w:r>
          <w:rPr>
            <w:rFonts w:eastAsiaTheme="minorEastAsia" w:cstheme="minorBidi"/>
            <w:noProof/>
            <w:sz w:val="22"/>
            <w:szCs w:val="22"/>
          </w:rPr>
          <w:tab/>
        </w:r>
        <w:r w:rsidRPr="00ED3EC3">
          <w:rPr>
            <w:rStyle w:val="Hyperlink"/>
            <w:rFonts w:ascii="Arial Narrow" w:hAnsi="Arial Narrow"/>
            <w:noProof/>
          </w:rPr>
          <w:t>Process Flowchart - Standard Change</w:t>
        </w:r>
        <w:r>
          <w:rPr>
            <w:noProof/>
            <w:webHidden/>
          </w:rPr>
          <w:tab/>
        </w:r>
        <w:r>
          <w:rPr>
            <w:noProof/>
            <w:webHidden/>
          </w:rPr>
          <w:fldChar w:fldCharType="begin"/>
        </w:r>
        <w:r>
          <w:rPr>
            <w:noProof/>
            <w:webHidden/>
          </w:rPr>
          <w:instrText xml:space="preserve"> PAGEREF _Toc318727211 \h </w:instrText>
        </w:r>
        <w:r>
          <w:rPr>
            <w:noProof/>
            <w:webHidden/>
          </w:rPr>
        </w:r>
        <w:r>
          <w:rPr>
            <w:noProof/>
            <w:webHidden/>
          </w:rPr>
          <w:fldChar w:fldCharType="separate"/>
        </w:r>
        <w:r>
          <w:rPr>
            <w:noProof/>
            <w:webHidden/>
          </w:rPr>
          <w:t>19</w:t>
        </w:r>
        <w:r>
          <w:rPr>
            <w:noProof/>
            <w:webHidden/>
          </w:rPr>
          <w:fldChar w:fldCharType="end"/>
        </w:r>
      </w:hyperlink>
    </w:p>
    <w:p w:rsidR="00BC42F1" w:rsidRDefault="00BC42F1">
      <w:pPr>
        <w:pStyle w:val="TOC3"/>
        <w:tabs>
          <w:tab w:val="left" w:pos="1100"/>
          <w:tab w:val="right" w:leader="dot" w:pos="9019"/>
        </w:tabs>
        <w:rPr>
          <w:rFonts w:eastAsiaTheme="minorEastAsia" w:cstheme="minorBidi"/>
          <w:noProof/>
          <w:sz w:val="22"/>
          <w:szCs w:val="22"/>
        </w:rPr>
      </w:pPr>
      <w:hyperlink w:anchor="_Toc318727212" w:history="1">
        <w:r w:rsidRPr="00ED3EC3">
          <w:rPr>
            <w:rStyle w:val="Hyperlink"/>
            <w:rFonts w:ascii="Arial Narrow" w:hAnsi="Arial Narrow"/>
            <w:noProof/>
          </w:rPr>
          <w:t>5.11.3.</w:t>
        </w:r>
        <w:r>
          <w:rPr>
            <w:rFonts w:eastAsiaTheme="minorEastAsia" w:cstheme="minorBidi"/>
            <w:noProof/>
            <w:sz w:val="22"/>
            <w:szCs w:val="22"/>
          </w:rPr>
          <w:tab/>
        </w:r>
        <w:r w:rsidRPr="00ED3EC3">
          <w:rPr>
            <w:rStyle w:val="Hyperlink"/>
            <w:rFonts w:ascii="Arial Narrow" w:hAnsi="Arial Narrow"/>
            <w:noProof/>
          </w:rPr>
          <w:t>Process Flowchart – Emergency Change</w:t>
        </w:r>
        <w:r>
          <w:rPr>
            <w:noProof/>
            <w:webHidden/>
          </w:rPr>
          <w:tab/>
        </w:r>
        <w:r>
          <w:rPr>
            <w:noProof/>
            <w:webHidden/>
          </w:rPr>
          <w:fldChar w:fldCharType="begin"/>
        </w:r>
        <w:r>
          <w:rPr>
            <w:noProof/>
            <w:webHidden/>
          </w:rPr>
          <w:instrText xml:space="preserve"> PAGEREF _Toc318727212 \h </w:instrText>
        </w:r>
        <w:r>
          <w:rPr>
            <w:noProof/>
            <w:webHidden/>
          </w:rPr>
        </w:r>
        <w:r>
          <w:rPr>
            <w:noProof/>
            <w:webHidden/>
          </w:rPr>
          <w:fldChar w:fldCharType="separate"/>
        </w:r>
        <w:r>
          <w:rPr>
            <w:noProof/>
            <w:webHidden/>
          </w:rPr>
          <w:t>20</w:t>
        </w:r>
        <w:r>
          <w:rPr>
            <w:noProof/>
            <w:webHidden/>
          </w:rPr>
          <w:fldChar w:fldCharType="end"/>
        </w:r>
      </w:hyperlink>
    </w:p>
    <w:p w:rsidR="00BC42F1" w:rsidRDefault="00BC42F1">
      <w:pPr>
        <w:pStyle w:val="TOC3"/>
        <w:tabs>
          <w:tab w:val="left" w:pos="880"/>
          <w:tab w:val="right" w:leader="dot" w:pos="9019"/>
        </w:tabs>
        <w:rPr>
          <w:rFonts w:eastAsiaTheme="minorEastAsia" w:cstheme="minorBidi"/>
          <w:noProof/>
          <w:sz w:val="22"/>
          <w:szCs w:val="22"/>
        </w:rPr>
      </w:pPr>
      <w:hyperlink w:anchor="_Toc318727213" w:history="1">
        <w:r w:rsidRPr="00ED3EC3">
          <w:rPr>
            <w:rStyle w:val="Hyperlink"/>
            <w:rFonts w:ascii="Arial Narrow" w:hAnsi="Arial Narrow"/>
            <w:noProof/>
          </w:rPr>
          <w:t>5.12.</w:t>
        </w:r>
        <w:r>
          <w:rPr>
            <w:rFonts w:eastAsiaTheme="minorEastAsia" w:cstheme="minorBidi"/>
            <w:noProof/>
            <w:sz w:val="22"/>
            <w:szCs w:val="22"/>
          </w:rPr>
          <w:tab/>
        </w:r>
        <w:r w:rsidRPr="00ED3EC3">
          <w:rPr>
            <w:rStyle w:val="Hyperlink"/>
            <w:rFonts w:ascii="Arial Narrow" w:hAnsi="Arial Narrow"/>
            <w:noProof/>
          </w:rPr>
          <w:t>Roles and Responsibilities</w:t>
        </w:r>
        <w:r>
          <w:rPr>
            <w:noProof/>
            <w:webHidden/>
          </w:rPr>
          <w:tab/>
        </w:r>
        <w:r>
          <w:rPr>
            <w:noProof/>
            <w:webHidden/>
          </w:rPr>
          <w:fldChar w:fldCharType="begin"/>
        </w:r>
        <w:r>
          <w:rPr>
            <w:noProof/>
            <w:webHidden/>
          </w:rPr>
          <w:instrText xml:space="preserve"> PAGEREF _Toc318727213 \h </w:instrText>
        </w:r>
        <w:r>
          <w:rPr>
            <w:noProof/>
            <w:webHidden/>
          </w:rPr>
        </w:r>
        <w:r>
          <w:rPr>
            <w:noProof/>
            <w:webHidden/>
          </w:rPr>
          <w:fldChar w:fldCharType="separate"/>
        </w:r>
        <w:r>
          <w:rPr>
            <w:noProof/>
            <w:webHidden/>
          </w:rPr>
          <w:t>21</w:t>
        </w:r>
        <w:r>
          <w:rPr>
            <w:noProof/>
            <w:webHidden/>
          </w:rPr>
          <w:fldChar w:fldCharType="end"/>
        </w:r>
      </w:hyperlink>
    </w:p>
    <w:p w:rsidR="00BC42F1" w:rsidRDefault="00BC42F1">
      <w:pPr>
        <w:pStyle w:val="TOC3"/>
        <w:tabs>
          <w:tab w:val="left" w:pos="660"/>
          <w:tab w:val="right" w:leader="dot" w:pos="9019"/>
        </w:tabs>
        <w:rPr>
          <w:rFonts w:eastAsiaTheme="minorEastAsia" w:cstheme="minorBidi"/>
          <w:noProof/>
          <w:sz w:val="22"/>
          <w:szCs w:val="22"/>
        </w:rPr>
      </w:pPr>
      <w:hyperlink w:anchor="_Toc318727214" w:history="1">
        <w:r w:rsidRPr="00ED3EC3">
          <w:rPr>
            <w:rStyle w:val="Hyperlink"/>
            <w:rFonts w:ascii="Arial Narrow" w:hAnsi="Arial Narrow"/>
            <w:noProof/>
          </w:rPr>
          <w:t>6.</w:t>
        </w:r>
        <w:r>
          <w:rPr>
            <w:rFonts w:eastAsiaTheme="minorEastAsia" w:cstheme="minorBidi"/>
            <w:noProof/>
            <w:sz w:val="22"/>
            <w:szCs w:val="22"/>
          </w:rPr>
          <w:tab/>
        </w:r>
        <w:r w:rsidRPr="00ED3EC3">
          <w:rPr>
            <w:rStyle w:val="Hyperlink"/>
            <w:rFonts w:ascii="Arial Narrow" w:hAnsi="Arial Narrow"/>
            <w:noProof/>
          </w:rPr>
          <w:t>Liabilities</w:t>
        </w:r>
        <w:r>
          <w:rPr>
            <w:noProof/>
            <w:webHidden/>
          </w:rPr>
          <w:tab/>
        </w:r>
        <w:r>
          <w:rPr>
            <w:noProof/>
            <w:webHidden/>
          </w:rPr>
          <w:fldChar w:fldCharType="begin"/>
        </w:r>
        <w:r>
          <w:rPr>
            <w:noProof/>
            <w:webHidden/>
          </w:rPr>
          <w:instrText xml:space="preserve"> PAGEREF _Toc318727214 \h </w:instrText>
        </w:r>
        <w:r>
          <w:rPr>
            <w:noProof/>
            <w:webHidden/>
          </w:rPr>
        </w:r>
        <w:r>
          <w:rPr>
            <w:noProof/>
            <w:webHidden/>
          </w:rPr>
          <w:fldChar w:fldCharType="separate"/>
        </w:r>
        <w:r>
          <w:rPr>
            <w:noProof/>
            <w:webHidden/>
          </w:rPr>
          <w:t>23</w:t>
        </w:r>
        <w:r>
          <w:rPr>
            <w:noProof/>
            <w:webHidden/>
          </w:rPr>
          <w:fldChar w:fldCharType="end"/>
        </w:r>
      </w:hyperlink>
    </w:p>
    <w:p w:rsidR="00BC42F1" w:rsidRDefault="00BC42F1">
      <w:pPr>
        <w:pStyle w:val="TOC3"/>
        <w:tabs>
          <w:tab w:val="left" w:pos="660"/>
          <w:tab w:val="right" w:leader="dot" w:pos="9019"/>
        </w:tabs>
        <w:rPr>
          <w:rFonts w:eastAsiaTheme="minorEastAsia" w:cstheme="minorBidi"/>
          <w:noProof/>
          <w:sz w:val="22"/>
          <w:szCs w:val="22"/>
        </w:rPr>
      </w:pPr>
      <w:hyperlink w:anchor="_Toc318727215" w:history="1">
        <w:r w:rsidRPr="00ED3EC3">
          <w:rPr>
            <w:rStyle w:val="Hyperlink"/>
            <w:noProof/>
          </w:rPr>
          <w:t>A.</w:t>
        </w:r>
        <w:r>
          <w:rPr>
            <w:rFonts w:eastAsiaTheme="minorEastAsia" w:cstheme="minorBidi"/>
            <w:noProof/>
            <w:sz w:val="22"/>
            <w:szCs w:val="22"/>
          </w:rPr>
          <w:tab/>
        </w:r>
        <w:r w:rsidRPr="00ED3EC3">
          <w:rPr>
            <w:rStyle w:val="Hyperlink"/>
            <w:rFonts w:ascii="Arial Narrow" w:hAnsi="Arial Narrow"/>
            <w:noProof/>
          </w:rPr>
          <w:t>Appendix 1</w:t>
        </w:r>
        <w:r>
          <w:rPr>
            <w:noProof/>
            <w:webHidden/>
          </w:rPr>
          <w:tab/>
        </w:r>
        <w:r>
          <w:rPr>
            <w:noProof/>
            <w:webHidden/>
          </w:rPr>
          <w:fldChar w:fldCharType="begin"/>
        </w:r>
        <w:r>
          <w:rPr>
            <w:noProof/>
            <w:webHidden/>
          </w:rPr>
          <w:instrText xml:space="preserve"> PAGEREF _Toc318727215 \h </w:instrText>
        </w:r>
        <w:r>
          <w:rPr>
            <w:noProof/>
            <w:webHidden/>
          </w:rPr>
        </w:r>
        <w:r>
          <w:rPr>
            <w:noProof/>
            <w:webHidden/>
          </w:rPr>
          <w:fldChar w:fldCharType="separate"/>
        </w:r>
        <w:r>
          <w:rPr>
            <w:noProof/>
            <w:webHidden/>
          </w:rPr>
          <w:t>24</w:t>
        </w:r>
        <w:r>
          <w:rPr>
            <w:noProof/>
            <w:webHidden/>
          </w:rPr>
          <w:fldChar w:fldCharType="end"/>
        </w:r>
      </w:hyperlink>
    </w:p>
    <w:p w:rsidR="00BC42F1" w:rsidRDefault="00BC42F1">
      <w:pPr>
        <w:pStyle w:val="TOC3"/>
        <w:tabs>
          <w:tab w:val="left" w:pos="660"/>
          <w:tab w:val="right" w:leader="dot" w:pos="9019"/>
        </w:tabs>
        <w:rPr>
          <w:rFonts w:eastAsiaTheme="minorEastAsia" w:cstheme="minorBidi"/>
          <w:noProof/>
          <w:sz w:val="22"/>
          <w:szCs w:val="22"/>
        </w:rPr>
      </w:pPr>
      <w:hyperlink w:anchor="_Toc318727216" w:history="1">
        <w:r w:rsidRPr="00ED3EC3">
          <w:rPr>
            <w:rStyle w:val="Hyperlink"/>
            <w:rFonts w:ascii="Arial Narrow" w:hAnsi="Arial Narrow"/>
            <w:noProof/>
          </w:rPr>
          <w:t>B.</w:t>
        </w:r>
        <w:r>
          <w:rPr>
            <w:rFonts w:eastAsiaTheme="minorEastAsia" w:cstheme="minorBidi"/>
            <w:noProof/>
            <w:sz w:val="22"/>
            <w:szCs w:val="22"/>
          </w:rPr>
          <w:tab/>
        </w:r>
        <w:r w:rsidRPr="00ED3EC3">
          <w:rPr>
            <w:rStyle w:val="Hyperlink"/>
            <w:rFonts w:ascii="Arial Narrow" w:hAnsi="Arial Narrow"/>
            <w:noProof/>
          </w:rPr>
          <w:t>Appendix 2</w:t>
        </w:r>
        <w:r>
          <w:rPr>
            <w:noProof/>
            <w:webHidden/>
          </w:rPr>
          <w:tab/>
        </w:r>
        <w:r>
          <w:rPr>
            <w:noProof/>
            <w:webHidden/>
          </w:rPr>
          <w:fldChar w:fldCharType="begin"/>
        </w:r>
        <w:r>
          <w:rPr>
            <w:noProof/>
            <w:webHidden/>
          </w:rPr>
          <w:instrText xml:space="preserve"> PAGEREF _Toc318727216 \h </w:instrText>
        </w:r>
        <w:r>
          <w:rPr>
            <w:noProof/>
            <w:webHidden/>
          </w:rPr>
        </w:r>
        <w:r>
          <w:rPr>
            <w:noProof/>
            <w:webHidden/>
          </w:rPr>
          <w:fldChar w:fldCharType="separate"/>
        </w:r>
        <w:r>
          <w:rPr>
            <w:noProof/>
            <w:webHidden/>
          </w:rPr>
          <w:t>25</w:t>
        </w:r>
        <w:r>
          <w:rPr>
            <w:noProof/>
            <w:webHidden/>
          </w:rPr>
          <w:fldChar w:fldCharType="end"/>
        </w:r>
      </w:hyperlink>
    </w:p>
    <w:p w:rsidR="00BC42F1" w:rsidRDefault="00BC42F1">
      <w:pPr>
        <w:pStyle w:val="TOC3"/>
        <w:tabs>
          <w:tab w:val="left" w:pos="660"/>
          <w:tab w:val="right" w:leader="dot" w:pos="9019"/>
        </w:tabs>
        <w:rPr>
          <w:rFonts w:eastAsiaTheme="minorEastAsia" w:cstheme="minorBidi"/>
          <w:noProof/>
          <w:sz w:val="22"/>
          <w:szCs w:val="22"/>
        </w:rPr>
      </w:pPr>
      <w:hyperlink w:anchor="_Toc318727217" w:history="1">
        <w:r w:rsidRPr="00ED3EC3">
          <w:rPr>
            <w:rStyle w:val="Hyperlink"/>
            <w:rFonts w:ascii="Arial Narrow" w:hAnsi="Arial Narrow"/>
            <w:noProof/>
          </w:rPr>
          <w:t>C.</w:t>
        </w:r>
        <w:r>
          <w:rPr>
            <w:rFonts w:eastAsiaTheme="minorEastAsia" w:cstheme="minorBidi"/>
            <w:noProof/>
            <w:sz w:val="22"/>
            <w:szCs w:val="22"/>
          </w:rPr>
          <w:tab/>
        </w:r>
        <w:r w:rsidRPr="00ED3EC3">
          <w:rPr>
            <w:rStyle w:val="Hyperlink"/>
            <w:rFonts w:ascii="Arial Narrow" w:hAnsi="Arial Narrow"/>
            <w:noProof/>
          </w:rPr>
          <w:t>Appendix 3</w:t>
        </w:r>
        <w:r>
          <w:rPr>
            <w:noProof/>
            <w:webHidden/>
          </w:rPr>
          <w:tab/>
        </w:r>
        <w:r>
          <w:rPr>
            <w:noProof/>
            <w:webHidden/>
          </w:rPr>
          <w:fldChar w:fldCharType="begin"/>
        </w:r>
        <w:r>
          <w:rPr>
            <w:noProof/>
            <w:webHidden/>
          </w:rPr>
          <w:instrText xml:space="preserve"> PAGEREF _Toc318727217 \h </w:instrText>
        </w:r>
        <w:r>
          <w:rPr>
            <w:noProof/>
            <w:webHidden/>
          </w:rPr>
        </w:r>
        <w:r>
          <w:rPr>
            <w:noProof/>
            <w:webHidden/>
          </w:rPr>
          <w:fldChar w:fldCharType="separate"/>
        </w:r>
        <w:r>
          <w:rPr>
            <w:noProof/>
            <w:webHidden/>
          </w:rPr>
          <w:t>26</w:t>
        </w:r>
        <w:r>
          <w:rPr>
            <w:noProof/>
            <w:webHidden/>
          </w:rPr>
          <w:fldChar w:fldCharType="end"/>
        </w:r>
      </w:hyperlink>
    </w:p>
    <w:p w:rsidR="00BC42F1" w:rsidRDefault="00BC42F1">
      <w:pPr>
        <w:pStyle w:val="TOC3"/>
        <w:tabs>
          <w:tab w:val="left" w:pos="660"/>
          <w:tab w:val="right" w:leader="dot" w:pos="9019"/>
        </w:tabs>
        <w:rPr>
          <w:rFonts w:eastAsiaTheme="minorEastAsia" w:cstheme="minorBidi"/>
          <w:noProof/>
          <w:sz w:val="22"/>
          <w:szCs w:val="22"/>
        </w:rPr>
      </w:pPr>
      <w:hyperlink w:anchor="_Toc318727218" w:history="1">
        <w:r w:rsidRPr="00ED3EC3">
          <w:rPr>
            <w:rStyle w:val="Hyperlink"/>
            <w:rFonts w:ascii="Arial Narrow" w:hAnsi="Arial Narrow"/>
            <w:noProof/>
          </w:rPr>
          <w:t>D.</w:t>
        </w:r>
        <w:r>
          <w:rPr>
            <w:rFonts w:eastAsiaTheme="minorEastAsia" w:cstheme="minorBidi"/>
            <w:noProof/>
            <w:sz w:val="22"/>
            <w:szCs w:val="22"/>
          </w:rPr>
          <w:tab/>
        </w:r>
        <w:r w:rsidRPr="00ED3EC3">
          <w:rPr>
            <w:rStyle w:val="Hyperlink"/>
            <w:rFonts w:ascii="Arial Narrow" w:hAnsi="Arial Narrow"/>
            <w:noProof/>
          </w:rPr>
          <w:t>Appendix 4</w:t>
        </w:r>
        <w:r>
          <w:rPr>
            <w:noProof/>
            <w:webHidden/>
          </w:rPr>
          <w:tab/>
        </w:r>
        <w:r>
          <w:rPr>
            <w:noProof/>
            <w:webHidden/>
          </w:rPr>
          <w:fldChar w:fldCharType="begin"/>
        </w:r>
        <w:r>
          <w:rPr>
            <w:noProof/>
            <w:webHidden/>
          </w:rPr>
          <w:instrText xml:space="preserve"> PAGEREF _Toc318727218 \h </w:instrText>
        </w:r>
        <w:r>
          <w:rPr>
            <w:noProof/>
            <w:webHidden/>
          </w:rPr>
        </w:r>
        <w:r>
          <w:rPr>
            <w:noProof/>
            <w:webHidden/>
          </w:rPr>
          <w:fldChar w:fldCharType="separate"/>
        </w:r>
        <w:r>
          <w:rPr>
            <w:noProof/>
            <w:webHidden/>
          </w:rPr>
          <w:t>27</w:t>
        </w:r>
        <w:r>
          <w:rPr>
            <w:noProof/>
            <w:webHidden/>
          </w:rPr>
          <w:fldChar w:fldCharType="end"/>
        </w:r>
      </w:hyperlink>
    </w:p>
    <w:p w:rsidR="00AD0F02" w:rsidRPr="00880CF3" w:rsidRDefault="0006402A">
      <w:pPr>
        <w:jc w:val="left"/>
        <w:rPr>
          <w:rFonts w:cs="Arial"/>
          <w:b/>
          <w:bCs/>
          <w:color w:val="000000"/>
          <w:u w:val="single"/>
        </w:rPr>
      </w:pPr>
      <w:r w:rsidRPr="00880CF3">
        <w:rPr>
          <w:rFonts w:cs="Arial"/>
          <w:i/>
          <w:iCs/>
          <w:color w:val="000000"/>
        </w:rPr>
        <w:fldChar w:fldCharType="end"/>
      </w:r>
    </w:p>
    <w:p w:rsidR="00261BCB" w:rsidRPr="00880CF3" w:rsidRDefault="00AD0F02" w:rsidP="00880CF3">
      <w:pPr>
        <w:pStyle w:val="Heading3"/>
        <w:numPr>
          <w:ilvl w:val="0"/>
          <w:numId w:val="36"/>
        </w:numPr>
        <w:rPr>
          <w:sz w:val="28"/>
          <w:szCs w:val="28"/>
          <w:u w:val="single"/>
        </w:rPr>
      </w:pPr>
      <w:r w:rsidRPr="00880CF3">
        <w:rPr>
          <w:rFonts w:ascii="Arial Narrow" w:hAnsi="Arial Narrow"/>
          <w:b w:val="0"/>
          <w:bCs w:val="0"/>
          <w:color w:val="000000"/>
          <w:sz w:val="28"/>
          <w:u w:val="single"/>
        </w:rPr>
        <w:br w:type="page"/>
      </w:r>
      <w:bookmarkStart w:id="1" w:name="_Toc316830923"/>
      <w:bookmarkStart w:id="2" w:name="_Toc316830924"/>
      <w:bookmarkStart w:id="3" w:name="_Toc316830925"/>
      <w:bookmarkStart w:id="4" w:name="_Toc316827232"/>
      <w:bookmarkStart w:id="5" w:name="_Toc316828191"/>
      <w:bookmarkStart w:id="6" w:name="_Toc316828258"/>
      <w:bookmarkStart w:id="7" w:name="_Toc316828322"/>
      <w:bookmarkStart w:id="8" w:name="_Toc316828383"/>
      <w:bookmarkStart w:id="9" w:name="_Toc316828488"/>
      <w:bookmarkStart w:id="10" w:name="_Toc316828558"/>
      <w:bookmarkStart w:id="11" w:name="_Toc316828618"/>
      <w:bookmarkStart w:id="12" w:name="_Toc316828675"/>
      <w:bookmarkStart w:id="13" w:name="_Toc316828725"/>
      <w:bookmarkStart w:id="14" w:name="_Toc316828768"/>
      <w:bookmarkStart w:id="15" w:name="_Toc316828880"/>
      <w:bookmarkStart w:id="16" w:name="_Toc316828922"/>
      <w:bookmarkStart w:id="17" w:name="_Toc316829312"/>
      <w:bookmarkStart w:id="18" w:name="_Toc316829354"/>
      <w:bookmarkStart w:id="19" w:name="_Toc316830190"/>
      <w:bookmarkStart w:id="20" w:name="_Toc316830926"/>
      <w:bookmarkStart w:id="21" w:name="_Toc318727186"/>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r w:rsidR="008B5844" w:rsidRPr="00880CF3">
        <w:rPr>
          <w:rFonts w:ascii="Arial Narrow" w:hAnsi="Arial Narrow"/>
          <w:sz w:val="28"/>
          <w:szCs w:val="28"/>
          <w:u w:val="single"/>
        </w:rPr>
        <w:lastRenderedPageBreak/>
        <w:t>Introduction</w:t>
      </w:r>
      <w:bookmarkEnd w:id="21"/>
    </w:p>
    <w:p w:rsidR="00046395" w:rsidRPr="007C3336" w:rsidRDefault="00046395" w:rsidP="00046395">
      <w:pPr>
        <w:tabs>
          <w:tab w:val="left" w:pos="1134"/>
        </w:tabs>
        <w:spacing w:line="280" w:lineRule="atLeast"/>
        <w:ind w:left="144"/>
        <w:jc w:val="both"/>
        <w:rPr>
          <w:rFonts w:cs="Arial"/>
          <w:b/>
          <w:bCs/>
          <w:color w:val="000000"/>
          <w:u w:val="single"/>
        </w:rPr>
      </w:pPr>
    </w:p>
    <w:p w:rsidR="00C00DE7" w:rsidRPr="007C3336" w:rsidRDefault="008B5844" w:rsidP="00C00DE7">
      <w:pPr>
        <w:jc w:val="both"/>
      </w:pPr>
      <w:r w:rsidRPr="007C3336">
        <w:t>This document describes the change management process implemented by Vodafone Egypt Technology department to ensure</w:t>
      </w:r>
      <w:r w:rsidR="00C00DE7" w:rsidRPr="007C3336">
        <w:t>:</w:t>
      </w:r>
    </w:p>
    <w:p w:rsidR="00C00DE7" w:rsidRPr="007C3336" w:rsidRDefault="00C00DE7" w:rsidP="00C00DE7">
      <w:pPr>
        <w:pStyle w:val="ListParagraph"/>
        <w:numPr>
          <w:ilvl w:val="0"/>
          <w:numId w:val="18"/>
        </w:numPr>
        <w:ind w:left="360"/>
        <w:jc w:val="both"/>
      </w:pPr>
      <w:r w:rsidRPr="007C3336">
        <w:t>Standardized methods and procedures are used for efficient and prompt handling of all changes</w:t>
      </w:r>
    </w:p>
    <w:p w:rsidR="00C00DE7" w:rsidRPr="007C3336" w:rsidRDefault="00C00DE7" w:rsidP="00CA33EF">
      <w:pPr>
        <w:pStyle w:val="ListParagraph"/>
        <w:numPr>
          <w:ilvl w:val="0"/>
          <w:numId w:val="18"/>
        </w:numPr>
        <w:ind w:left="360"/>
        <w:jc w:val="both"/>
      </w:pPr>
      <w:r w:rsidRPr="007C3336">
        <w:t>Ensure that all changes to service</w:t>
      </w:r>
      <w:r w:rsidR="00CA33EF" w:rsidRPr="007C3336">
        <w:t xml:space="preserve">s, systems and applications </w:t>
      </w:r>
      <w:r w:rsidRPr="007C3336">
        <w:t>are recorded and that they are easily tracked</w:t>
      </w:r>
    </w:p>
    <w:p w:rsidR="00EA5778" w:rsidRPr="007C3336" w:rsidRDefault="00EA5778" w:rsidP="000C229E">
      <w:pPr>
        <w:pStyle w:val="ListParagraph"/>
        <w:numPr>
          <w:ilvl w:val="0"/>
          <w:numId w:val="18"/>
        </w:numPr>
        <w:ind w:left="360"/>
        <w:jc w:val="both"/>
      </w:pPr>
      <w:r w:rsidRPr="007C3336">
        <w:t xml:space="preserve">All change requests submitted by technology teams are managed by a single focal point in order to minimize the probability of conflicting changes and potential disruption to the production </w:t>
      </w:r>
      <w:r w:rsidR="00D10861" w:rsidRPr="007C3336">
        <w:t>environment</w:t>
      </w:r>
    </w:p>
    <w:p w:rsidR="000C229E" w:rsidRPr="007C3336" w:rsidRDefault="00D5312C" w:rsidP="00D5312C">
      <w:pPr>
        <w:pStyle w:val="ListParagraph"/>
        <w:numPr>
          <w:ilvl w:val="0"/>
          <w:numId w:val="18"/>
        </w:numPr>
        <w:ind w:left="360"/>
        <w:jc w:val="both"/>
      </w:pPr>
      <w:r>
        <w:t>All change request are</w:t>
      </w:r>
      <w:r w:rsidRPr="007C3336">
        <w:t xml:space="preserve"> </w:t>
      </w:r>
      <w:r>
        <w:t>a</w:t>
      </w:r>
      <w:r w:rsidR="000C229E" w:rsidRPr="007C3336">
        <w:t xml:space="preserve">pproved </w:t>
      </w:r>
      <w:r w:rsidR="00771178" w:rsidRPr="007C3336">
        <w:t>by concerned technical staff and all impacted business parties</w:t>
      </w:r>
    </w:p>
    <w:p w:rsidR="00C00DE7" w:rsidRPr="007C3336" w:rsidRDefault="00567C2A" w:rsidP="00CA33EF">
      <w:pPr>
        <w:pStyle w:val="ListParagraph"/>
        <w:numPr>
          <w:ilvl w:val="0"/>
          <w:numId w:val="18"/>
        </w:numPr>
        <w:ind w:left="360"/>
        <w:jc w:val="both"/>
      </w:pPr>
      <w:r w:rsidRPr="007C3336">
        <w:t>Successful</w:t>
      </w:r>
      <w:r w:rsidR="008B5844" w:rsidRPr="007C3336">
        <w:t xml:space="preserve"> implementation of changes on all Vodafone Egypt technology </w:t>
      </w:r>
      <w:r w:rsidR="00C00DE7" w:rsidRPr="007C3336">
        <w:t>services</w:t>
      </w:r>
      <w:r w:rsidR="00CA33EF" w:rsidRPr="007C3336">
        <w:t>, systems</w:t>
      </w:r>
      <w:r w:rsidR="00C00DE7" w:rsidRPr="007C3336">
        <w:t xml:space="preserve"> and applications that are</w:t>
      </w:r>
      <w:r w:rsidR="008B5844" w:rsidRPr="007C3336">
        <w:t xml:space="preserve"> in production   and </w:t>
      </w:r>
      <w:r w:rsidR="00C00DE7" w:rsidRPr="007C3336">
        <w:t>to reduce the number of rolled back changes.</w:t>
      </w:r>
    </w:p>
    <w:p w:rsidR="00C00DE7" w:rsidRPr="007C3336" w:rsidRDefault="00C00DE7" w:rsidP="00425B5C">
      <w:pPr>
        <w:pStyle w:val="ListParagraph"/>
        <w:numPr>
          <w:ilvl w:val="0"/>
          <w:numId w:val="18"/>
        </w:numPr>
        <w:ind w:left="360"/>
        <w:jc w:val="both"/>
      </w:pPr>
      <w:r w:rsidRPr="007C3336">
        <w:t>Deliver changes promptly to meet business time</w:t>
      </w:r>
      <w:r w:rsidR="00771178" w:rsidRPr="007C3336">
        <w:t xml:space="preserve"> </w:t>
      </w:r>
      <w:r w:rsidRPr="007C3336">
        <w:t>scales</w:t>
      </w:r>
    </w:p>
    <w:p w:rsidR="008B5844" w:rsidRPr="007C3336" w:rsidRDefault="008B5844" w:rsidP="00B739D9">
      <w:pPr>
        <w:jc w:val="both"/>
      </w:pPr>
    </w:p>
    <w:p w:rsidR="008B5844" w:rsidRPr="007C3336" w:rsidRDefault="008B5844" w:rsidP="00425B5C">
      <w:pPr>
        <w:jc w:val="both"/>
      </w:pPr>
      <w:r w:rsidRPr="007C3336">
        <w:t xml:space="preserve">The Change Management process </w:t>
      </w:r>
      <w:r w:rsidR="00CA33EF" w:rsidRPr="007C3336">
        <w:t>also defines</w:t>
      </w:r>
      <w:r w:rsidR="00425B5C" w:rsidRPr="007C3336">
        <w:t xml:space="preserve"> </w:t>
      </w:r>
      <w:r w:rsidRPr="007C3336">
        <w:t xml:space="preserve">the </w:t>
      </w:r>
      <w:r w:rsidR="00B11365" w:rsidRPr="007C3336">
        <w:t>responsibility of</w:t>
      </w:r>
      <w:r w:rsidR="00425B5C" w:rsidRPr="007C3336">
        <w:t xml:space="preserve"> </w:t>
      </w:r>
      <w:r w:rsidRPr="007C3336">
        <w:t xml:space="preserve">handling Changes </w:t>
      </w:r>
      <w:r w:rsidR="00425B5C" w:rsidRPr="007C3336">
        <w:t xml:space="preserve">that </w:t>
      </w:r>
      <w:r w:rsidRPr="007C3336">
        <w:t xml:space="preserve">will occur between the Change Manager and Change stakeholders and defines roles and responsibilities </w:t>
      </w:r>
      <w:r w:rsidR="00425B5C" w:rsidRPr="007C3336">
        <w:t xml:space="preserve">  of all VFE teams involved in implementing the </w:t>
      </w:r>
      <w:r w:rsidRPr="007C3336">
        <w:t>Change Management work flow.</w:t>
      </w:r>
    </w:p>
    <w:p w:rsidR="00B355B4" w:rsidRPr="007C3336" w:rsidRDefault="00B355B4" w:rsidP="00B739D9">
      <w:pPr>
        <w:jc w:val="both"/>
      </w:pPr>
    </w:p>
    <w:p w:rsidR="00B355B4" w:rsidRPr="007C3336" w:rsidRDefault="00B355B4" w:rsidP="00B739D9">
      <w:pPr>
        <w:jc w:val="both"/>
      </w:pPr>
      <w:r w:rsidRPr="007C3336">
        <w:t>Vodafone Egypt Technology change management is based on ITIL (version 3) best practices.</w:t>
      </w:r>
    </w:p>
    <w:p w:rsidR="008B5844" w:rsidRPr="007C3336" w:rsidRDefault="008B5844" w:rsidP="00B739D9">
      <w:pPr>
        <w:jc w:val="both"/>
      </w:pPr>
    </w:p>
    <w:p w:rsidR="008B5844" w:rsidRPr="007C3336" w:rsidRDefault="008B5844" w:rsidP="00B739D9">
      <w:pPr>
        <w:jc w:val="both"/>
        <w:rPr>
          <w:rFonts w:cs="Arial"/>
          <w:color w:val="000000"/>
          <w:lang w:val="en-GB"/>
        </w:rPr>
      </w:pPr>
      <w:r w:rsidRPr="007C3336">
        <w:rPr>
          <w:rFonts w:cs="Arial"/>
          <w:color w:val="000000"/>
          <w:lang w:val="en-GB"/>
        </w:rPr>
        <w:t>The following outlines the requirements to proceed with the implementation of the Change Management process:</w:t>
      </w:r>
    </w:p>
    <w:p w:rsidR="00B8039F" w:rsidRPr="007C3336" w:rsidRDefault="00B8039F" w:rsidP="00B739D9">
      <w:pPr>
        <w:jc w:val="both"/>
        <w:rPr>
          <w:rFonts w:cs="Arial"/>
          <w:color w:val="000000"/>
          <w:lang w:val="en-GB"/>
        </w:rPr>
      </w:pPr>
    </w:p>
    <w:p w:rsidR="008B5844" w:rsidRPr="007C3336" w:rsidRDefault="008B5844" w:rsidP="00C00DE7">
      <w:pPr>
        <w:pStyle w:val="ListParagraph"/>
        <w:numPr>
          <w:ilvl w:val="0"/>
          <w:numId w:val="12"/>
        </w:numPr>
        <w:jc w:val="both"/>
        <w:rPr>
          <w:rFonts w:cs="Arial"/>
          <w:color w:val="000000"/>
          <w:lang w:val="en-GB"/>
        </w:rPr>
      </w:pPr>
      <w:r w:rsidRPr="007C3336">
        <w:rPr>
          <w:rFonts w:cs="Arial"/>
          <w:color w:val="000000"/>
          <w:lang w:val="en-GB"/>
        </w:rPr>
        <w:t>Formal signoff on the contents of the Change Management process.</w:t>
      </w:r>
    </w:p>
    <w:p w:rsidR="008B5844" w:rsidRPr="007C3336" w:rsidRDefault="008B5844" w:rsidP="00C00DE7">
      <w:pPr>
        <w:pStyle w:val="ListParagraph"/>
        <w:numPr>
          <w:ilvl w:val="0"/>
          <w:numId w:val="12"/>
        </w:numPr>
        <w:jc w:val="both"/>
        <w:rPr>
          <w:rFonts w:cs="Arial"/>
          <w:color w:val="000000"/>
          <w:lang w:val="en-GB"/>
        </w:rPr>
      </w:pPr>
      <w:r w:rsidRPr="007C3336">
        <w:rPr>
          <w:rFonts w:cs="Arial"/>
          <w:color w:val="000000"/>
          <w:lang w:val="en-GB"/>
        </w:rPr>
        <w:t>Assignment of all Roles and Responsibilities outlined in this document.</w:t>
      </w:r>
    </w:p>
    <w:p w:rsidR="008B5844" w:rsidRPr="007C3336" w:rsidRDefault="008B5844" w:rsidP="00C00DE7">
      <w:pPr>
        <w:pStyle w:val="ListParagraph"/>
        <w:numPr>
          <w:ilvl w:val="0"/>
          <w:numId w:val="12"/>
        </w:numPr>
        <w:jc w:val="both"/>
        <w:rPr>
          <w:rFonts w:cs="Arial"/>
          <w:i/>
          <w:iCs/>
          <w:color w:val="000000"/>
          <w:lang w:val="en-GB"/>
        </w:rPr>
      </w:pPr>
      <w:r w:rsidRPr="007C3336">
        <w:rPr>
          <w:rFonts w:cs="Arial"/>
          <w:color w:val="000000"/>
          <w:lang w:val="en-GB"/>
        </w:rPr>
        <w:t>The customization of BMC Remedy system to enable the procedures described in this process</w:t>
      </w:r>
      <w:r w:rsidRPr="007C3336">
        <w:rPr>
          <w:rFonts w:cs="Arial"/>
          <w:i/>
          <w:iCs/>
          <w:color w:val="000000"/>
          <w:lang w:val="en-GB"/>
        </w:rPr>
        <w:t xml:space="preserve">. </w:t>
      </w:r>
    </w:p>
    <w:p w:rsidR="00F035F4" w:rsidRPr="007C3336" w:rsidRDefault="00F035F4" w:rsidP="00F035F4">
      <w:pPr>
        <w:pStyle w:val="ListParagraph"/>
        <w:jc w:val="both"/>
        <w:rPr>
          <w:rFonts w:cs="Arial"/>
          <w:i/>
          <w:iCs/>
          <w:color w:val="000000"/>
          <w:lang w:val="en-GB"/>
        </w:rPr>
      </w:pPr>
    </w:p>
    <w:p w:rsidR="008B5844" w:rsidRPr="007C3336" w:rsidRDefault="00F035F4" w:rsidP="00B739D9">
      <w:pPr>
        <w:jc w:val="both"/>
      </w:pPr>
      <w:r w:rsidRPr="007C3336">
        <w:t xml:space="preserve">This process version will be reviewed and assessed after 3 months of implementation </w:t>
      </w:r>
    </w:p>
    <w:p w:rsidR="00F035F4" w:rsidRPr="007C3336" w:rsidRDefault="00F035F4" w:rsidP="00B739D9">
      <w:pPr>
        <w:jc w:val="both"/>
        <w:rPr>
          <w:i/>
          <w:iCs/>
          <w:u w:val="single"/>
          <w:lang w:val="en-GB"/>
        </w:rPr>
      </w:pPr>
    </w:p>
    <w:p w:rsidR="00C00DE7" w:rsidRPr="00880CF3" w:rsidRDefault="00C00DE7" w:rsidP="00880CF3">
      <w:pPr>
        <w:pStyle w:val="Heading3"/>
        <w:numPr>
          <w:ilvl w:val="0"/>
          <w:numId w:val="36"/>
        </w:numPr>
        <w:rPr>
          <w:sz w:val="28"/>
          <w:szCs w:val="28"/>
          <w:u w:val="single"/>
        </w:rPr>
      </w:pPr>
      <w:bookmarkStart w:id="22" w:name="_Toc318727187"/>
      <w:r w:rsidRPr="00880CF3">
        <w:rPr>
          <w:rFonts w:ascii="Arial Narrow" w:hAnsi="Arial Narrow"/>
          <w:sz w:val="28"/>
          <w:szCs w:val="28"/>
          <w:u w:val="single"/>
        </w:rPr>
        <w:t>Goals</w:t>
      </w:r>
      <w:bookmarkEnd w:id="22"/>
    </w:p>
    <w:p w:rsidR="00046395" w:rsidRPr="007C3336" w:rsidRDefault="00046395" w:rsidP="00046395">
      <w:pPr>
        <w:jc w:val="both"/>
        <w:rPr>
          <w:rFonts w:cs="Arial"/>
          <w:b/>
          <w:bCs/>
          <w:color w:val="000000"/>
          <w:u w:val="single"/>
        </w:rPr>
      </w:pPr>
    </w:p>
    <w:p w:rsidR="00C00DE7" w:rsidRPr="007C3336" w:rsidRDefault="00C00DE7" w:rsidP="008A7D41">
      <w:pPr>
        <w:spacing w:before="120" w:after="120"/>
        <w:ind w:left="360"/>
        <w:jc w:val="left"/>
      </w:pPr>
      <w:r w:rsidRPr="007C3336">
        <w:t xml:space="preserve">Respond to the customer’s </w:t>
      </w:r>
      <w:r w:rsidR="008A7D41" w:rsidRPr="007C3336">
        <w:t>requirements for</w:t>
      </w:r>
      <w:r w:rsidR="00B11365" w:rsidRPr="007C3336">
        <w:t xml:space="preserve"> services, systems and applications changes </w:t>
      </w:r>
      <w:r w:rsidRPr="007C3336">
        <w:t>while maximizing value and reducing incidents, disruption and re-work</w:t>
      </w:r>
    </w:p>
    <w:p w:rsidR="00C00DE7" w:rsidRPr="007C3336" w:rsidRDefault="00C00DE7" w:rsidP="00C00DE7">
      <w:pPr>
        <w:tabs>
          <w:tab w:val="left" w:pos="1134"/>
        </w:tabs>
        <w:spacing w:line="280" w:lineRule="atLeast"/>
        <w:jc w:val="both"/>
        <w:rPr>
          <w:rFonts w:cs="Arial"/>
          <w:color w:val="000000"/>
        </w:rPr>
      </w:pPr>
    </w:p>
    <w:p w:rsidR="000176E2" w:rsidRPr="00880CF3" w:rsidRDefault="000176E2" w:rsidP="00880CF3">
      <w:pPr>
        <w:pStyle w:val="Heading3"/>
        <w:numPr>
          <w:ilvl w:val="0"/>
          <w:numId w:val="36"/>
        </w:numPr>
        <w:rPr>
          <w:rFonts w:ascii="Arial Narrow" w:hAnsi="Arial Narrow"/>
          <w:b w:val="0"/>
          <w:bCs w:val="0"/>
          <w:sz w:val="28"/>
          <w:szCs w:val="28"/>
          <w:u w:val="single"/>
        </w:rPr>
      </w:pPr>
      <w:bookmarkStart w:id="23" w:name="_Toc318727188"/>
      <w:r w:rsidRPr="00880CF3">
        <w:rPr>
          <w:rFonts w:ascii="Arial Narrow" w:hAnsi="Arial Narrow"/>
          <w:sz w:val="28"/>
          <w:szCs w:val="28"/>
          <w:u w:val="single"/>
        </w:rPr>
        <w:t>Objective</w:t>
      </w:r>
      <w:bookmarkEnd w:id="23"/>
    </w:p>
    <w:p w:rsidR="000176E2" w:rsidRPr="007C3336" w:rsidRDefault="000176E2" w:rsidP="00B739D9">
      <w:pPr>
        <w:jc w:val="both"/>
        <w:rPr>
          <w:b/>
          <w:bCs/>
          <w:i/>
          <w:iCs/>
          <w:color w:val="000000"/>
          <w:u w:val="single"/>
        </w:rPr>
      </w:pPr>
    </w:p>
    <w:p w:rsidR="00F36FDA" w:rsidRPr="007C3336" w:rsidRDefault="008B5844" w:rsidP="00D5312C">
      <w:pPr>
        <w:jc w:val="both"/>
      </w:pPr>
      <w:r w:rsidRPr="007C3336">
        <w:t xml:space="preserve">The objective </w:t>
      </w:r>
      <w:r w:rsidR="00A86640" w:rsidRPr="007C3336">
        <w:t>of this</w:t>
      </w:r>
      <w:r w:rsidRPr="007C3336">
        <w:t xml:space="preserve"> process is to apply standardized procedures and criteria for managing technical changes </w:t>
      </w:r>
      <w:r w:rsidR="00A86640" w:rsidRPr="007C3336">
        <w:t>for Vodafone</w:t>
      </w:r>
      <w:r w:rsidRPr="007C3336">
        <w:t xml:space="preserve"> Egypt technology </w:t>
      </w:r>
      <w:r w:rsidR="00A32CCC" w:rsidRPr="007C3336">
        <w:t>services, systems and applications</w:t>
      </w:r>
      <w:r w:rsidR="00425B5C" w:rsidRPr="007C3336">
        <w:t xml:space="preserve"> </w:t>
      </w:r>
      <w:r w:rsidRPr="007C3336">
        <w:t xml:space="preserve">in order to </w:t>
      </w:r>
      <w:r w:rsidR="00A86640" w:rsidRPr="007C3336">
        <w:t>ensure that</w:t>
      </w:r>
      <w:r w:rsidR="00096196" w:rsidRPr="007C3336">
        <w:t xml:space="preserve"> changes are </w:t>
      </w:r>
      <w:r w:rsidR="00A86640" w:rsidRPr="007C3336">
        <w:t>recorded, evaluated</w:t>
      </w:r>
      <w:r w:rsidR="00096196" w:rsidRPr="007C3336">
        <w:t xml:space="preserve">, authorized, prioritized, planned, tested, implemented, documented and reviewed in a controlled manner, aiming to achieve </w:t>
      </w:r>
      <w:r w:rsidR="00A32CCC" w:rsidRPr="007C3336">
        <w:t>s</w:t>
      </w:r>
      <w:r w:rsidRPr="007C3336">
        <w:t>uccessful</w:t>
      </w:r>
      <w:r w:rsidR="00096196" w:rsidRPr="007C3336">
        <w:t xml:space="preserve"> implementation </w:t>
      </w:r>
      <w:r w:rsidR="00B8039F" w:rsidRPr="007C3336">
        <w:t>of changes</w:t>
      </w:r>
      <w:r w:rsidR="00F36FDA" w:rsidRPr="007C3336">
        <w:t xml:space="preserve"> </w:t>
      </w:r>
      <w:r w:rsidR="008436F2">
        <w:t xml:space="preserve">at the first attempt </w:t>
      </w:r>
      <w:r w:rsidR="00F36FDA" w:rsidRPr="007C3336">
        <w:t xml:space="preserve">and </w:t>
      </w:r>
      <w:r w:rsidRPr="007C3336">
        <w:t xml:space="preserve">  </w:t>
      </w:r>
      <w:r w:rsidR="00B8039F" w:rsidRPr="007C3336">
        <w:t>minimize the</w:t>
      </w:r>
      <w:r w:rsidRPr="007C3336">
        <w:t xml:space="preserve"> impact </w:t>
      </w:r>
      <w:r w:rsidR="00D5312C">
        <w:t xml:space="preserve">and risks </w:t>
      </w:r>
      <w:r w:rsidRPr="007C3336">
        <w:t>on service quality</w:t>
      </w:r>
      <w:r w:rsidR="00A32CCC" w:rsidRPr="007C3336">
        <w:t>.</w:t>
      </w:r>
      <w:r w:rsidRPr="007C3336">
        <w:t xml:space="preserve">  </w:t>
      </w:r>
    </w:p>
    <w:p w:rsidR="00F36FDA" w:rsidRPr="007C3336" w:rsidRDefault="00F36FDA" w:rsidP="00B739D9">
      <w:pPr>
        <w:jc w:val="both"/>
      </w:pPr>
    </w:p>
    <w:p w:rsidR="00F36FDA" w:rsidRPr="007C3336" w:rsidRDefault="00F36FDA" w:rsidP="00B8039F">
      <w:pPr>
        <w:pStyle w:val="Bodytext"/>
        <w:ind w:left="0"/>
        <w:rPr>
          <w:rFonts w:ascii="Arial Narrow" w:hAnsi="Arial Narrow" w:cs="Arial Narrow"/>
          <w:sz w:val="22"/>
          <w:szCs w:val="22"/>
          <w:lang w:eastAsia="en-US"/>
        </w:rPr>
      </w:pPr>
      <w:r w:rsidRPr="007C3336">
        <w:rPr>
          <w:rFonts w:ascii="Arial Narrow" w:hAnsi="Arial Narrow" w:cs="Arial Narrow"/>
          <w:sz w:val="22"/>
          <w:szCs w:val="22"/>
          <w:lang w:eastAsia="en-US"/>
        </w:rPr>
        <w:lastRenderedPageBreak/>
        <w:t>The process focuses on delivering an appropriate response to change requests maintaining a proper balance between the need for Change against the impact of the Change.</w:t>
      </w:r>
    </w:p>
    <w:p w:rsidR="00A32CCC" w:rsidRPr="007C3336" w:rsidRDefault="00A32CCC" w:rsidP="00B8039F">
      <w:pPr>
        <w:pStyle w:val="Bodytext"/>
        <w:ind w:left="0"/>
        <w:rPr>
          <w:rFonts w:ascii="Arial Narrow" w:hAnsi="Arial Narrow" w:cs="Arial Narrow"/>
          <w:sz w:val="22"/>
          <w:szCs w:val="22"/>
          <w:lang w:eastAsia="en-US"/>
        </w:rPr>
      </w:pPr>
    </w:p>
    <w:p w:rsidR="000176E2" w:rsidRPr="00880CF3" w:rsidRDefault="006246DB" w:rsidP="00880CF3">
      <w:pPr>
        <w:pStyle w:val="Heading3"/>
        <w:numPr>
          <w:ilvl w:val="0"/>
          <w:numId w:val="36"/>
        </w:numPr>
        <w:rPr>
          <w:rFonts w:ascii="Arial Narrow" w:hAnsi="Arial Narrow"/>
          <w:b w:val="0"/>
          <w:bCs w:val="0"/>
          <w:sz w:val="28"/>
          <w:szCs w:val="28"/>
          <w:u w:val="single"/>
        </w:rPr>
      </w:pPr>
      <w:bookmarkStart w:id="24" w:name="_Toc318727189"/>
      <w:r w:rsidRPr="00880CF3">
        <w:rPr>
          <w:rFonts w:ascii="Arial Narrow" w:hAnsi="Arial Narrow"/>
          <w:sz w:val="28"/>
          <w:szCs w:val="28"/>
          <w:u w:val="single"/>
        </w:rPr>
        <w:t>Scope</w:t>
      </w:r>
      <w:bookmarkEnd w:id="24"/>
    </w:p>
    <w:p w:rsidR="000176E2" w:rsidRPr="007C3336" w:rsidRDefault="000176E2" w:rsidP="00B739D9">
      <w:pPr>
        <w:tabs>
          <w:tab w:val="left" w:pos="1134"/>
        </w:tabs>
        <w:spacing w:line="280" w:lineRule="atLeast"/>
        <w:ind w:left="144"/>
        <w:jc w:val="both"/>
        <w:rPr>
          <w:b/>
          <w:bCs/>
          <w:color w:val="000000"/>
        </w:rPr>
      </w:pPr>
    </w:p>
    <w:p w:rsidR="000176E2" w:rsidRPr="007C3336" w:rsidRDefault="00E44F94" w:rsidP="00B739D9">
      <w:pPr>
        <w:jc w:val="both"/>
      </w:pPr>
      <w:r w:rsidRPr="007C3336">
        <w:t>The Change</w:t>
      </w:r>
      <w:r w:rsidR="000176E2" w:rsidRPr="007C3336">
        <w:t xml:space="preserve"> management process is used in all cases of </w:t>
      </w:r>
      <w:r w:rsidR="00A940CC" w:rsidRPr="007C3336">
        <w:t>technical changes</w:t>
      </w:r>
      <w:r w:rsidRPr="007C3336">
        <w:t xml:space="preserve"> </w:t>
      </w:r>
      <w:r w:rsidR="000176E2" w:rsidRPr="007C3336">
        <w:t xml:space="preserve">to </w:t>
      </w:r>
      <w:r w:rsidR="00CA7DB7">
        <w:t xml:space="preserve">Technology </w:t>
      </w:r>
      <w:r w:rsidR="000176E2" w:rsidRPr="007C3336">
        <w:t xml:space="preserve">production </w:t>
      </w:r>
      <w:r w:rsidR="005B2B69" w:rsidRPr="007C3336">
        <w:t xml:space="preserve">hardware and software </w:t>
      </w:r>
      <w:r w:rsidR="000176E2" w:rsidRPr="007C3336">
        <w:t xml:space="preserve">systems </w:t>
      </w:r>
      <w:r w:rsidR="005B2B69" w:rsidRPr="007C3336">
        <w:t>including</w:t>
      </w:r>
      <w:r w:rsidR="000176E2" w:rsidRPr="007C3336">
        <w:t xml:space="preserve"> </w:t>
      </w:r>
      <w:r w:rsidR="005B2B69" w:rsidRPr="007C3336">
        <w:t xml:space="preserve">the transition of </w:t>
      </w:r>
      <w:r w:rsidR="000176E2" w:rsidRPr="007C3336">
        <w:t>new systems</w:t>
      </w:r>
      <w:r w:rsidR="00A940CC" w:rsidRPr="007C3336">
        <w:t xml:space="preserve"> to</w:t>
      </w:r>
      <w:r w:rsidR="000176E2" w:rsidRPr="007C3336">
        <w:t xml:space="preserve"> production</w:t>
      </w:r>
      <w:r w:rsidRPr="007C3336">
        <w:t xml:space="preserve"> </w:t>
      </w:r>
      <w:r w:rsidR="00A940CC" w:rsidRPr="007C3336">
        <w:t xml:space="preserve">state. </w:t>
      </w:r>
      <w:r w:rsidR="000176E2" w:rsidRPr="007C3336">
        <w:t>Th</w:t>
      </w:r>
      <w:r w:rsidR="005B2B69" w:rsidRPr="007C3336">
        <w:t xml:space="preserve">e procedures described by this process </w:t>
      </w:r>
      <w:r w:rsidR="000176E2" w:rsidRPr="007C3336">
        <w:t xml:space="preserve">starts from receiving request for change until it is applied to production environment and ends by implementation confirmation </w:t>
      </w:r>
      <w:r w:rsidRPr="007C3336">
        <w:t xml:space="preserve">and </w:t>
      </w:r>
      <w:r w:rsidR="000176E2" w:rsidRPr="007C3336">
        <w:t>include</w:t>
      </w:r>
      <w:r w:rsidRPr="007C3336">
        <w:t>s changes review</w:t>
      </w:r>
      <w:r w:rsidR="000E083C" w:rsidRPr="007C3336">
        <w:t>s</w:t>
      </w:r>
      <w:r w:rsidR="000176E2" w:rsidRPr="007C3336">
        <w:t xml:space="preserve"> &amp; health check reports.</w:t>
      </w:r>
    </w:p>
    <w:p w:rsidR="006F1B60" w:rsidRPr="00880CF3" w:rsidRDefault="006F1B60" w:rsidP="00880CF3">
      <w:pPr>
        <w:pStyle w:val="Heading3"/>
        <w:numPr>
          <w:ilvl w:val="1"/>
          <w:numId w:val="36"/>
        </w:numPr>
        <w:rPr>
          <w:rFonts w:ascii="Arial Narrow" w:hAnsi="Arial Narrow"/>
          <w:sz w:val="28"/>
          <w:szCs w:val="28"/>
          <w:u w:val="single"/>
        </w:rPr>
      </w:pPr>
      <w:bookmarkStart w:id="25" w:name="_Toc309729909"/>
      <w:bookmarkStart w:id="26" w:name="_Toc318727190"/>
      <w:r w:rsidRPr="00880CF3">
        <w:rPr>
          <w:rFonts w:ascii="Arial Narrow" w:hAnsi="Arial Narrow"/>
          <w:sz w:val="28"/>
          <w:szCs w:val="28"/>
          <w:u w:val="single"/>
        </w:rPr>
        <w:t>Proactive Changes</w:t>
      </w:r>
      <w:bookmarkEnd w:id="25"/>
      <w:bookmarkEnd w:id="26"/>
      <w:r w:rsidRPr="00880CF3">
        <w:rPr>
          <w:rFonts w:ascii="Arial Narrow" w:hAnsi="Arial Narrow"/>
          <w:sz w:val="28"/>
          <w:szCs w:val="28"/>
          <w:u w:val="single"/>
        </w:rPr>
        <w:t xml:space="preserve"> </w:t>
      </w:r>
    </w:p>
    <w:p w:rsidR="006F1B60" w:rsidRPr="007C3336" w:rsidRDefault="006F1B60" w:rsidP="00A86640">
      <w:pPr>
        <w:pStyle w:val="ListParagraph"/>
        <w:numPr>
          <w:ilvl w:val="0"/>
          <w:numId w:val="19"/>
        </w:numPr>
        <w:spacing w:after="120"/>
        <w:ind w:left="634" w:hanging="274"/>
        <w:jc w:val="left"/>
      </w:pPr>
      <w:r w:rsidRPr="00880CF3">
        <w:t>Change requests to implement</w:t>
      </w:r>
      <w:r w:rsidR="00ED7ECB" w:rsidRPr="00880CF3">
        <w:t xml:space="preserve"> new </w:t>
      </w:r>
      <w:r w:rsidRPr="00880CF3">
        <w:t xml:space="preserve">projects </w:t>
      </w:r>
      <w:r w:rsidR="00ED7ECB" w:rsidRPr="00880CF3">
        <w:t xml:space="preserve">, new services and </w:t>
      </w:r>
      <w:r w:rsidR="00A86640" w:rsidRPr="00880CF3">
        <w:t>running</w:t>
      </w:r>
      <w:r w:rsidR="00ED7ECB" w:rsidRPr="00880CF3">
        <w:t xml:space="preserve"> services modifications </w:t>
      </w:r>
      <w:r w:rsidRPr="00880CF3">
        <w:t>submitted by</w:t>
      </w:r>
      <w:r w:rsidR="00A86640" w:rsidRPr="00880CF3">
        <w:t>:</w:t>
      </w:r>
    </w:p>
    <w:p w:rsidR="00A86640" w:rsidRPr="007C3336" w:rsidRDefault="00A86640" w:rsidP="006F1B60">
      <w:pPr>
        <w:pStyle w:val="ListParagraph"/>
        <w:numPr>
          <w:ilvl w:val="1"/>
          <w:numId w:val="19"/>
        </w:numPr>
        <w:spacing w:after="120"/>
        <w:ind w:left="1080" w:hanging="450"/>
        <w:jc w:val="left"/>
      </w:pPr>
      <w:r w:rsidRPr="00880CF3">
        <w:t>Products &amp; Services delivery</w:t>
      </w:r>
    </w:p>
    <w:p w:rsidR="006F1B60" w:rsidRPr="007C3336" w:rsidRDefault="006F1B60" w:rsidP="006F1B60">
      <w:pPr>
        <w:pStyle w:val="ListParagraph"/>
        <w:numPr>
          <w:ilvl w:val="1"/>
          <w:numId w:val="19"/>
        </w:numPr>
        <w:spacing w:after="120"/>
        <w:ind w:left="1080" w:hanging="450"/>
        <w:jc w:val="left"/>
      </w:pPr>
      <w:r w:rsidRPr="00880CF3">
        <w:t xml:space="preserve">IT Operations And Support </w:t>
      </w:r>
    </w:p>
    <w:p w:rsidR="006F1B60" w:rsidRPr="007C3336" w:rsidRDefault="006F1B60" w:rsidP="00046395">
      <w:pPr>
        <w:pStyle w:val="ListParagraph"/>
        <w:numPr>
          <w:ilvl w:val="1"/>
          <w:numId w:val="19"/>
        </w:numPr>
        <w:spacing w:after="120"/>
        <w:ind w:left="1080" w:hanging="450"/>
        <w:jc w:val="left"/>
      </w:pPr>
      <w:r w:rsidRPr="00880CF3">
        <w:t xml:space="preserve">Access Network </w:t>
      </w:r>
    </w:p>
    <w:p w:rsidR="00FC2B4D" w:rsidRPr="007C3336" w:rsidRDefault="00FC2B4D" w:rsidP="00FC2B4D">
      <w:pPr>
        <w:pStyle w:val="ListParagraph"/>
        <w:numPr>
          <w:ilvl w:val="1"/>
          <w:numId w:val="19"/>
        </w:numPr>
        <w:spacing w:after="120"/>
        <w:ind w:left="1080" w:hanging="450"/>
        <w:jc w:val="left"/>
      </w:pPr>
      <w:r>
        <w:t>Core &amp; Transport</w:t>
      </w:r>
    </w:p>
    <w:p w:rsidR="00FC2B4D" w:rsidRPr="007C3336" w:rsidRDefault="00FC2B4D" w:rsidP="00FC2B4D">
      <w:pPr>
        <w:pStyle w:val="ListParagraph"/>
        <w:spacing w:after="120"/>
        <w:ind w:left="1080"/>
        <w:jc w:val="left"/>
      </w:pPr>
    </w:p>
    <w:p w:rsidR="000C229E" w:rsidRPr="00880CF3" w:rsidRDefault="00425B5C" w:rsidP="00880CF3">
      <w:pPr>
        <w:pStyle w:val="Heading3"/>
        <w:numPr>
          <w:ilvl w:val="1"/>
          <w:numId w:val="36"/>
        </w:numPr>
        <w:rPr>
          <w:rFonts w:ascii="Arial Narrow" w:hAnsi="Arial Narrow"/>
          <w:sz w:val="28"/>
          <w:szCs w:val="28"/>
          <w:u w:val="single"/>
        </w:rPr>
      </w:pPr>
      <w:bookmarkStart w:id="27" w:name="_Toc309729910"/>
      <w:bookmarkStart w:id="28" w:name="_Toc318727191"/>
      <w:r w:rsidRPr="00880CF3">
        <w:rPr>
          <w:rFonts w:ascii="Arial Narrow" w:hAnsi="Arial Narrow"/>
          <w:sz w:val="28"/>
          <w:szCs w:val="28"/>
          <w:u w:val="single"/>
        </w:rPr>
        <w:t>Reactive Changes</w:t>
      </w:r>
      <w:bookmarkEnd w:id="27"/>
      <w:bookmarkEnd w:id="28"/>
    </w:p>
    <w:p w:rsidR="00425B5C" w:rsidRPr="007C3336" w:rsidRDefault="00425B5C" w:rsidP="00894AAA">
      <w:pPr>
        <w:pStyle w:val="ListParagraph"/>
        <w:numPr>
          <w:ilvl w:val="0"/>
          <w:numId w:val="19"/>
        </w:numPr>
        <w:spacing w:after="120"/>
        <w:ind w:left="634" w:hanging="274"/>
        <w:jc w:val="left"/>
      </w:pPr>
      <w:r w:rsidRPr="00880CF3">
        <w:t xml:space="preserve">Change requests submitted by operation teams to implement fixes and </w:t>
      </w:r>
      <w:r w:rsidR="00E42614" w:rsidRPr="00880CF3">
        <w:t>p</w:t>
      </w:r>
      <w:r w:rsidRPr="00880CF3">
        <w:t xml:space="preserve">atches to solve problems that are submitted by </w:t>
      </w:r>
    </w:p>
    <w:p w:rsidR="00894AAA" w:rsidRPr="007C3336" w:rsidRDefault="00894AAA" w:rsidP="00894AAA">
      <w:pPr>
        <w:pStyle w:val="ListParagraph"/>
        <w:spacing w:after="120"/>
        <w:ind w:left="634"/>
        <w:jc w:val="left"/>
      </w:pPr>
    </w:p>
    <w:p w:rsidR="00CA7DB7" w:rsidRPr="007C3336" w:rsidRDefault="00CA7DB7" w:rsidP="00CA7DB7">
      <w:pPr>
        <w:pStyle w:val="ListParagraph"/>
        <w:numPr>
          <w:ilvl w:val="1"/>
          <w:numId w:val="19"/>
        </w:numPr>
        <w:spacing w:after="120"/>
        <w:ind w:left="1080" w:hanging="450"/>
        <w:jc w:val="left"/>
      </w:pPr>
      <w:r w:rsidRPr="00880CF3">
        <w:t>Products &amp; Services delivery</w:t>
      </w:r>
    </w:p>
    <w:p w:rsidR="00CA7DB7" w:rsidRPr="007C3336" w:rsidRDefault="00CA7DB7" w:rsidP="00CA7DB7">
      <w:pPr>
        <w:pStyle w:val="ListParagraph"/>
        <w:numPr>
          <w:ilvl w:val="1"/>
          <w:numId w:val="19"/>
        </w:numPr>
        <w:spacing w:after="120"/>
        <w:ind w:left="1080" w:hanging="450"/>
        <w:jc w:val="left"/>
      </w:pPr>
      <w:r w:rsidRPr="00880CF3">
        <w:t xml:space="preserve">IT Operations And Support </w:t>
      </w:r>
    </w:p>
    <w:p w:rsidR="00CA7DB7" w:rsidRPr="007C3336" w:rsidRDefault="00CA7DB7" w:rsidP="00CA7DB7">
      <w:pPr>
        <w:pStyle w:val="ListParagraph"/>
        <w:numPr>
          <w:ilvl w:val="1"/>
          <w:numId w:val="19"/>
        </w:numPr>
        <w:spacing w:after="120"/>
        <w:ind w:left="1080" w:hanging="450"/>
        <w:jc w:val="left"/>
      </w:pPr>
      <w:r w:rsidRPr="00880CF3">
        <w:t xml:space="preserve">Access Network </w:t>
      </w:r>
    </w:p>
    <w:p w:rsidR="00CA7DB7" w:rsidRPr="007C3336" w:rsidRDefault="00CA7DB7" w:rsidP="00CA7DB7">
      <w:pPr>
        <w:pStyle w:val="ListParagraph"/>
        <w:numPr>
          <w:ilvl w:val="1"/>
          <w:numId w:val="19"/>
        </w:numPr>
        <w:spacing w:after="120"/>
        <w:ind w:left="1080" w:hanging="450"/>
        <w:jc w:val="left"/>
      </w:pPr>
      <w:r>
        <w:t>Core &amp; Transport</w:t>
      </w:r>
    </w:p>
    <w:p w:rsidR="00D8442D" w:rsidRPr="007C3336" w:rsidRDefault="00D8442D">
      <w:pPr>
        <w:jc w:val="left"/>
      </w:pPr>
      <w:r w:rsidRPr="00880CF3">
        <w:br w:type="page"/>
      </w:r>
    </w:p>
    <w:p w:rsidR="00D8442D" w:rsidRPr="00880CF3" w:rsidRDefault="00D8442D" w:rsidP="00880CF3">
      <w:pPr>
        <w:pStyle w:val="Heading3"/>
        <w:numPr>
          <w:ilvl w:val="0"/>
          <w:numId w:val="36"/>
        </w:numPr>
        <w:tabs>
          <w:tab w:val="left" w:pos="1134"/>
        </w:tabs>
        <w:spacing w:line="280" w:lineRule="atLeast"/>
        <w:jc w:val="both"/>
        <w:rPr>
          <w:sz w:val="28"/>
          <w:szCs w:val="28"/>
          <w:u w:val="single"/>
        </w:rPr>
      </w:pPr>
      <w:bookmarkStart w:id="29" w:name="_Toc316828390"/>
      <w:bookmarkStart w:id="30" w:name="_Toc316828495"/>
      <w:bookmarkStart w:id="31" w:name="_Toc316828565"/>
      <w:bookmarkStart w:id="32" w:name="_Toc316828625"/>
      <w:bookmarkStart w:id="33" w:name="_Toc316828682"/>
      <w:bookmarkStart w:id="34" w:name="_Toc316828732"/>
      <w:bookmarkStart w:id="35" w:name="_Toc316828775"/>
      <w:bookmarkStart w:id="36" w:name="_Toc316828887"/>
      <w:bookmarkStart w:id="37" w:name="_Toc316828929"/>
      <w:bookmarkStart w:id="38" w:name="_Toc316829319"/>
      <w:bookmarkStart w:id="39" w:name="_Toc316829361"/>
      <w:bookmarkStart w:id="40" w:name="_Toc316830197"/>
      <w:bookmarkStart w:id="41" w:name="_Toc316830933"/>
      <w:bookmarkStart w:id="42" w:name="_Toc316828391"/>
      <w:bookmarkStart w:id="43" w:name="_Toc316828496"/>
      <w:bookmarkStart w:id="44" w:name="_Toc316828566"/>
      <w:bookmarkStart w:id="45" w:name="_Toc316828626"/>
      <w:bookmarkStart w:id="46" w:name="_Toc316828683"/>
      <w:bookmarkStart w:id="47" w:name="_Toc316828733"/>
      <w:bookmarkStart w:id="48" w:name="_Toc316828776"/>
      <w:bookmarkStart w:id="49" w:name="_Toc316828888"/>
      <w:bookmarkStart w:id="50" w:name="_Toc316828930"/>
      <w:bookmarkStart w:id="51" w:name="_Toc316829320"/>
      <w:bookmarkStart w:id="52" w:name="_Toc316829362"/>
      <w:bookmarkStart w:id="53" w:name="_Toc316830198"/>
      <w:bookmarkStart w:id="54" w:name="_Toc316830934"/>
      <w:bookmarkStart w:id="55" w:name="_Toc316828392"/>
      <w:bookmarkStart w:id="56" w:name="_Toc316828497"/>
      <w:bookmarkStart w:id="57" w:name="_Toc316828567"/>
      <w:bookmarkStart w:id="58" w:name="_Toc316828627"/>
      <w:bookmarkStart w:id="59" w:name="_Toc316828684"/>
      <w:bookmarkStart w:id="60" w:name="_Toc316828734"/>
      <w:bookmarkStart w:id="61" w:name="_Toc316828777"/>
      <w:bookmarkStart w:id="62" w:name="_Toc316828889"/>
      <w:bookmarkStart w:id="63" w:name="_Toc316828931"/>
      <w:bookmarkStart w:id="64" w:name="_Toc316829321"/>
      <w:bookmarkStart w:id="65" w:name="_Toc316829363"/>
      <w:bookmarkStart w:id="66" w:name="_Toc316830199"/>
      <w:bookmarkStart w:id="67" w:name="_Toc316830935"/>
      <w:bookmarkStart w:id="68" w:name="_Toc316828393"/>
      <w:bookmarkStart w:id="69" w:name="_Toc316828498"/>
      <w:bookmarkStart w:id="70" w:name="_Toc316828568"/>
      <w:bookmarkStart w:id="71" w:name="_Toc316828628"/>
      <w:bookmarkStart w:id="72" w:name="_Toc316828685"/>
      <w:bookmarkStart w:id="73" w:name="_Toc316828735"/>
      <w:bookmarkStart w:id="74" w:name="_Toc316828778"/>
      <w:bookmarkStart w:id="75" w:name="_Toc316828890"/>
      <w:bookmarkStart w:id="76" w:name="_Toc316828932"/>
      <w:bookmarkStart w:id="77" w:name="_Toc316829322"/>
      <w:bookmarkStart w:id="78" w:name="_Toc316829364"/>
      <w:bookmarkStart w:id="79" w:name="_Toc316830200"/>
      <w:bookmarkStart w:id="80" w:name="_Toc316830936"/>
      <w:bookmarkStart w:id="81" w:name="_Toc316828394"/>
      <w:bookmarkStart w:id="82" w:name="_Toc316828499"/>
      <w:bookmarkStart w:id="83" w:name="_Toc316828569"/>
      <w:bookmarkStart w:id="84" w:name="_Toc316828629"/>
      <w:bookmarkStart w:id="85" w:name="_Toc316828686"/>
      <w:bookmarkStart w:id="86" w:name="_Toc316828736"/>
      <w:bookmarkStart w:id="87" w:name="_Toc316828779"/>
      <w:bookmarkStart w:id="88" w:name="_Toc316828891"/>
      <w:bookmarkStart w:id="89" w:name="_Toc316828933"/>
      <w:bookmarkStart w:id="90" w:name="_Toc316829323"/>
      <w:bookmarkStart w:id="91" w:name="_Toc316829365"/>
      <w:bookmarkStart w:id="92" w:name="_Toc316830201"/>
      <w:bookmarkStart w:id="93" w:name="_Toc316830937"/>
      <w:bookmarkStart w:id="94" w:name="_Toc316828395"/>
      <w:bookmarkStart w:id="95" w:name="_Toc316828500"/>
      <w:bookmarkStart w:id="96" w:name="_Toc316828570"/>
      <w:bookmarkStart w:id="97" w:name="_Toc316828630"/>
      <w:bookmarkStart w:id="98" w:name="_Toc316828687"/>
      <w:bookmarkStart w:id="99" w:name="_Toc316828737"/>
      <w:bookmarkStart w:id="100" w:name="_Toc316828780"/>
      <w:bookmarkStart w:id="101" w:name="_Toc316828892"/>
      <w:bookmarkStart w:id="102" w:name="_Toc316828934"/>
      <w:bookmarkStart w:id="103" w:name="_Toc316829324"/>
      <w:bookmarkStart w:id="104" w:name="_Toc316829366"/>
      <w:bookmarkStart w:id="105" w:name="_Toc316830202"/>
      <w:bookmarkStart w:id="106" w:name="_Toc316830938"/>
      <w:bookmarkStart w:id="107" w:name="_Toc318727192"/>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r w:rsidRPr="00880CF3">
        <w:rPr>
          <w:rFonts w:ascii="Arial Narrow" w:hAnsi="Arial Narrow"/>
          <w:sz w:val="28"/>
          <w:szCs w:val="28"/>
          <w:u w:val="single"/>
        </w:rPr>
        <w:lastRenderedPageBreak/>
        <w:t>Process description</w:t>
      </w:r>
      <w:bookmarkEnd w:id="107"/>
    </w:p>
    <w:p w:rsidR="009E5F3B" w:rsidRPr="00BC42F1" w:rsidRDefault="009E5F3B" w:rsidP="00BC42F1">
      <w:pPr>
        <w:pStyle w:val="Heading3"/>
        <w:numPr>
          <w:ilvl w:val="1"/>
          <w:numId w:val="36"/>
        </w:numPr>
        <w:rPr>
          <w:rFonts w:ascii="Arial Narrow" w:hAnsi="Arial Narrow"/>
          <w:sz w:val="28"/>
          <w:szCs w:val="28"/>
          <w:u w:val="single"/>
        </w:rPr>
      </w:pPr>
      <w:bookmarkStart w:id="108" w:name="_Toc318727193"/>
      <w:r w:rsidRPr="00880CF3">
        <w:rPr>
          <w:rFonts w:ascii="Arial Narrow" w:hAnsi="Arial Narrow"/>
          <w:sz w:val="28"/>
          <w:szCs w:val="28"/>
          <w:u w:val="single"/>
        </w:rPr>
        <w:t>Process diagram</w:t>
      </w:r>
      <w:bookmarkEnd w:id="108"/>
    </w:p>
    <w:p w:rsidR="00902FC0" w:rsidRPr="00880CF3" w:rsidRDefault="00902FC0" w:rsidP="00902FC0">
      <w:pPr>
        <w:tabs>
          <w:tab w:val="left" w:pos="1134"/>
        </w:tabs>
        <w:spacing w:line="280" w:lineRule="atLeast"/>
        <w:ind w:left="144"/>
        <w:jc w:val="center"/>
        <w:rPr>
          <w:rFonts w:cs="Arial"/>
          <w:i/>
          <w:iCs/>
          <w:color w:val="000000"/>
        </w:rPr>
      </w:pPr>
    </w:p>
    <w:p w:rsidR="00902FC0" w:rsidRPr="00880CF3" w:rsidRDefault="00902FC0" w:rsidP="00902FC0">
      <w:pPr>
        <w:tabs>
          <w:tab w:val="left" w:pos="1134"/>
        </w:tabs>
        <w:spacing w:line="280" w:lineRule="atLeast"/>
        <w:ind w:left="144"/>
        <w:jc w:val="center"/>
        <w:rPr>
          <w:rFonts w:cs="Arial"/>
          <w:i/>
          <w:iCs/>
          <w:color w:val="000000"/>
        </w:rPr>
      </w:pPr>
    </w:p>
    <w:p w:rsidR="008E2A68" w:rsidRPr="00880CF3" w:rsidRDefault="001E6867" w:rsidP="008E2A68">
      <w:pPr>
        <w:tabs>
          <w:tab w:val="left" w:pos="1134"/>
        </w:tabs>
        <w:spacing w:line="280" w:lineRule="atLeast"/>
        <w:jc w:val="center"/>
        <w:rPr>
          <w:rFonts w:cs="Arial"/>
          <w:i/>
          <w:iCs/>
          <w:color w:val="000000"/>
        </w:rPr>
      </w:pPr>
      <w:r w:rsidRPr="00880CF3">
        <w:object w:dxaOrig="14474" w:dyaOrig="72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28pt" o:ole="">
            <v:imagedata r:id="rId10" o:title=""/>
          </v:shape>
          <o:OLEObject Type="Embed" ProgID="Visio.Drawing.11" ShapeID="_x0000_i1025" DrawAspect="Content" ObjectID="_1392469405" r:id="rId11"/>
        </w:object>
      </w:r>
    </w:p>
    <w:p w:rsidR="00330B26" w:rsidRPr="00880CF3" w:rsidRDefault="00FC43EC" w:rsidP="00D46781">
      <w:pPr>
        <w:tabs>
          <w:tab w:val="left" w:pos="1134"/>
        </w:tabs>
        <w:spacing w:line="280" w:lineRule="atLeast"/>
        <w:ind w:left="144"/>
        <w:jc w:val="center"/>
        <w:rPr>
          <w:rFonts w:cs="Arial"/>
          <w:i/>
          <w:iCs/>
          <w:color w:val="000000"/>
          <w:sz w:val="16"/>
          <w:szCs w:val="16"/>
        </w:rPr>
      </w:pPr>
      <w:r w:rsidRPr="00880CF3">
        <w:rPr>
          <w:rFonts w:cs="Arial"/>
          <w:i/>
          <w:iCs/>
          <w:color w:val="000000"/>
          <w:sz w:val="16"/>
          <w:szCs w:val="16"/>
        </w:rPr>
        <w:t>Diagram 1: Change Management Process</w:t>
      </w:r>
    </w:p>
    <w:p w:rsidR="00326D4C" w:rsidRPr="00880CF3" w:rsidRDefault="00326D4C" w:rsidP="00D46781">
      <w:pPr>
        <w:tabs>
          <w:tab w:val="left" w:pos="1134"/>
        </w:tabs>
        <w:spacing w:line="280" w:lineRule="atLeast"/>
        <w:ind w:left="144"/>
        <w:jc w:val="center"/>
        <w:rPr>
          <w:rFonts w:cs="Arial"/>
          <w:i/>
          <w:iCs/>
          <w:color w:val="000000"/>
          <w:sz w:val="16"/>
          <w:szCs w:val="16"/>
        </w:rPr>
      </w:pPr>
    </w:p>
    <w:p w:rsidR="00326D4C" w:rsidRPr="00880CF3" w:rsidRDefault="00326D4C" w:rsidP="00D46781">
      <w:pPr>
        <w:tabs>
          <w:tab w:val="left" w:pos="1134"/>
        </w:tabs>
        <w:spacing w:line="280" w:lineRule="atLeast"/>
        <w:ind w:left="144"/>
        <w:jc w:val="center"/>
        <w:rPr>
          <w:rFonts w:cs="Arial"/>
          <w:i/>
          <w:iCs/>
          <w:color w:val="000000"/>
          <w:sz w:val="16"/>
          <w:szCs w:val="16"/>
        </w:rPr>
      </w:pPr>
      <w:r w:rsidRPr="00880CF3">
        <w:rPr>
          <w:rFonts w:cs="Arial"/>
          <w:i/>
          <w:iCs/>
          <w:noProof/>
          <w:color w:val="000000"/>
          <w:sz w:val="16"/>
          <w:szCs w:val="16"/>
        </w:rPr>
        <w:drawing>
          <wp:inline distT="0" distB="0" distL="0" distR="0" wp14:anchorId="0D83FAA2" wp14:editId="1B32DED6">
            <wp:extent cx="5962650" cy="809625"/>
            <wp:effectExtent l="5715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326D4C" w:rsidRPr="00880CF3" w:rsidRDefault="00326D4C" w:rsidP="00326D4C">
      <w:pPr>
        <w:tabs>
          <w:tab w:val="left" w:pos="1134"/>
        </w:tabs>
        <w:spacing w:line="280" w:lineRule="atLeast"/>
        <w:ind w:left="144"/>
        <w:jc w:val="center"/>
        <w:rPr>
          <w:rFonts w:cs="Arial"/>
          <w:i/>
          <w:iCs/>
          <w:color w:val="000000"/>
          <w:sz w:val="16"/>
          <w:szCs w:val="16"/>
        </w:rPr>
      </w:pPr>
      <w:r w:rsidRPr="00880CF3">
        <w:rPr>
          <w:rFonts w:cs="Arial"/>
          <w:i/>
          <w:iCs/>
          <w:color w:val="000000"/>
          <w:sz w:val="16"/>
          <w:szCs w:val="16"/>
        </w:rPr>
        <w:t>Diagram 2: Change request phases</w:t>
      </w:r>
    </w:p>
    <w:p w:rsidR="00326D4C" w:rsidRPr="00880CF3" w:rsidRDefault="00326D4C" w:rsidP="00D46781">
      <w:pPr>
        <w:tabs>
          <w:tab w:val="left" w:pos="1134"/>
        </w:tabs>
        <w:spacing w:line="280" w:lineRule="atLeast"/>
        <w:ind w:left="144"/>
        <w:jc w:val="center"/>
        <w:rPr>
          <w:rFonts w:cs="Arial"/>
          <w:i/>
          <w:iCs/>
          <w:color w:val="000000"/>
          <w:sz w:val="16"/>
          <w:szCs w:val="16"/>
        </w:rPr>
      </w:pPr>
    </w:p>
    <w:p w:rsidR="001D4482" w:rsidRPr="00BC42F1" w:rsidRDefault="009E5F3B" w:rsidP="00BC42F1">
      <w:pPr>
        <w:pStyle w:val="Heading3"/>
        <w:numPr>
          <w:ilvl w:val="1"/>
          <w:numId w:val="36"/>
        </w:numPr>
        <w:rPr>
          <w:rFonts w:ascii="Arial Narrow" w:hAnsi="Arial Narrow"/>
          <w:sz w:val="28"/>
          <w:szCs w:val="28"/>
          <w:u w:val="single"/>
        </w:rPr>
      </w:pPr>
      <w:bookmarkStart w:id="109" w:name="_Toc318727194"/>
      <w:r w:rsidRPr="00880CF3">
        <w:rPr>
          <w:rFonts w:ascii="Arial Narrow" w:hAnsi="Arial Narrow"/>
          <w:sz w:val="28"/>
          <w:szCs w:val="28"/>
          <w:u w:val="single"/>
        </w:rPr>
        <w:t>Change initiation</w:t>
      </w:r>
      <w:bookmarkEnd w:id="109"/>
    </w:p>
    <w:p w:rsidR="009E5F3B" w:rsidRPr="007C3336" w:rsidRDefault="009E5F3B" w:rsidP="009E5F3B">
      <w:pPr>
        <w:tabs>
          <w:tab w:val="left" w:pos="1134"/>
        </w:tabs>
        <w:spacing w:line="280" w:lineRule="atLeast"/>
        <w:ind w:left="1872"/>
        <w:jc w:val="both"/>
        <w:rPr>
          <w:rFonts w:cs="Arial"/>
          <w:b/>
          <w:bCs/>
          <w:color w:val="000000"/>
          <w:u w:val="single"/>
        </w:rPr>
      </w:pPr>
    </w:p>
    <w:p w:rsidR="009E5F3B" w:rsidRPr="00880CF3" w:rsidRDefault="00EE39FD" w:rsidP="00046395">
      <w:pPr>
        <w:pStyle w:val="Bodytext"/>
        <w:ind w:left="288"/>
        <w:rPr>
          <w:rFonts w:ascii="Arial Narrow" w:hAnsi="Arial Narrow"/>
          <w:lang w:val="en-GB" w:eastAsia="en-US"/>
        </w:rPr>
      </w:pPr>
      <w:r w:rsidRPr="007C3336">
        <w:rPr>
          <w:rFonts w:ascii="Arial Narrow" w:hAnsi="Arial Narrow" w:cs="Arial Narrow"/>
          <w:sz w:val="22"/>
          <w:szCs w:val="22"/>
          <w:lang w:eastAsia="en-US"/>
        </w:rPr>
        <w:t xml:space="preserve">Requests for changes that </w:t>
      </w:r>
      <w:r w:rsidR="008D1D23" w:rsidRPr="007C3336">
        <w:rPr>
          <w:rFonts w:ascii="Arial Narrow" w:hAnsi="Arial Narrow" w:cs="Arial Narrow"/>
          <w:sz w:val="22"/>
          <w:szCs w:val="22"/>
          <w:lang w:eastAsia="en-US"/>
        </w:rPr>
        <w:t>trigger</w:t>
      </w:r>
      <w:r w:rsidRPr="007C3336">
        <w:rPr>
          <w:rFonts w:ascii="Arial Narrow" w:hAnsi="Arial Narrow" w:cs="Arial Narrow"/>
          <w:sz w:val="22"/>
          <w:szCs w:val="22"/>
          <w:lang w:eastAsia="en-US"/>
        </w:rPr>
        <w:t xml:space="preserve"> this process are initiated by the Change Requester</w:t>
      </w:r>
      <w:r w:rsidR="00536EE1" w:rsidRPr="007C3336">
        <w:rPr>
          <w:rFonts w:ascii="Arial Narrow" w:hAnsi="Arial Narrow" w:cs="Arial Narrow"/>
          <w:sz w:val="22"/>
          <w:szCs w:val="22"/>
          <w:lang w:eastAsia="en-US"/>
        </w:rPr>
        <w:t xml:space="preserve"> </w:t>
      </w:r>
      <w:r w:rsidRPr="007C3336">
        <w:rPr>
          <w:rFonts w:ascii="Arial Narrow" w:hAnsi="Arial Narrow" w:cs="Arial Narrow"/>
          <w:sz w:val="22"/>
          <w:szCs w:val="22"/>
          <w:lang w:eastAsia="en-US"/>
        </w:rPr>
        <w:t xml:space="preserve"> </w:t>
      </w:r>
      <w:r w:rsidR="00330B26" w:rsidRPr="007C3336">
        <w:rPr>
          <w:rFonts w:ascii="Arial Narrow" w:hAnsi="Arial Narrow" w:cs="Arial Narrow"/>
          <w:sz w:val="22"/>
          <w:szCs w:val="22"/>
          <w:lang w:eastAsia="en-US"/>
        </w:rPr>
        <w:t xml:space="preserve">on BMC Remedy system </w:t>
      </w:r>
      <w:r w:rsidRPr="007C3336">
        <w:rPr>
          <w:rFonts w:ascii="Arial Narrow" w:hAnsi="Arial Narrow" w:cs="Arial Narrow"/>
          <w:sz w:val="22"/>
          <w:szCs w:val="22"/>
          <w:lang w:eastAsia="en-US"/>
        </w:rPr>
        <w:t xml:space="preserve">in </w:t>
      </w:r>
      <w:r w:rsidR="009012C9" w:rsidRPr="007C3336">
        <w:rPr>
          <w:rFonts w:ascii="Arial Narrow" w:hAnsi="Arial Narrow" w:cs="Arial Narrow"/>
          <w:sz w:val="22"/>
          <w:szCs w:val="22"/>
          <w:lang w:eastAsia="en-US"/>
        </w:rPr>
        <w:t>order to</w:t>
      </w:r>
      <w:r w:rsidRPr="007C3336">
        <w:rPr>
          <w:rFonts w:ascii="Arial Narrow" w:hAnsi="Arial Narrow" w:cs="Arial Narrow"/>
          <w:sz w:val="22"/>
          <w:szCs w:val="22"/>
          <w:lang w:eastAsia="en-US"/>
        </w:rPr>
        <w:t xml:space="preserve"> implement an activity that may affect directly or indirectly any of the technology production services</w:t>
      </w:r>
      <w:r w:rsidR="00B956A5" w:rsidRPr="007C3336">
        <w:rPr>
          <w:rFonts w:ascii="Arial Narrow" w:hAnsi="Arial Narrow" w:cs="Arial Narrow"/>
          <w:sz w:val="22"/>
          <w:szCs w:val="22"/>
          <w:lang w:eastAsia="en-US"/>
        </w:rPr>
        <w:t xml:space="preserve">, systems and </w:t>
      </w:r>
      <w:r w:rsidR="00AC6BA8" w:rsidRPr="007C3336">
        <w:rPr>
          <w:rFonts w:ascii="Arial Narrow" w:hAnsi="Arial Narrow" w:cs="Arial Narrow"/>
          <w:sz w:val="22"/>
          <w:szCs w:val="22"/>
          <w:lang w:eastAsia="en-US"/>
        </w:rPr>
        <w:t>applications this</w:t>
      </w:r>
      <w:r w:rsidRPr="007C3336">
        <w:rPr>
          <w:rFonts w:ascii="Arial Narrow" w:hAnsi="Arial Narrow" w:cs="Arial Narrow"/>
          <w:sz w:val="22"/>
          <w:szCs w:val="22"/>
          <w:lang w:eastAsia="en-US"/>
        </w:rPr>
        <w:t xml:space="preserve"> shall include:</w:t>
      </w:r>
    </w:p>
    <w:p w:rsidR="00BF2889" w:rsidRPr="007C3336" w:rsidRDefault="00BF2889" w:rsidP="00BF2889">
      <w:pPr>
        <w:pStyle w:val="Bodytext"/>
        <w:numPr>
          <w:ilvl w:val="0"/>
          <w:numId w:val="9"/>
        </w:numPr>
        <w:tabs>
          <w:tab w:val="clear" w:pos="1368"/>
          <w:tab w:val="num" w:pos="-792"/>
        </w:tabs>
        <w:ind w:left="1008"/>
        <w:rPr>
          <w:rFonts w:ascii="Arial Narrow" w:hAnsi="Arial Narrow"/>
          <w:sz w:val="22"/>
          <w:szCs w:val="22"/>
          <w:lang w:val="en-GB" w:eastAsia="en-US"/>
        </w:rPr>
      </w:pPr>
      <w:r w:rsidRPr="00880CF3">
        <w:rPr>
          <w:rFonts w:ascii="Arial Narrow" w:hAnsi="Arial Narrow"/>
          <w:sz w:val="22"/>
          <w:szCs w:val="22"/>
          <w:lang w:val="en-GB" w:eastAsia="en-US"/>
        </w:rPr>
        <w:t>New services/systems roll out</w:t>
      </w:r>
    </w:p>
    <w:p w:rsidR="00EE39FD" w:rsidRPr="007C3336" w:rsidRDefault="00EE39FD" w:rsidP="00C00DE7">
      <w:pPr>
        <w:pStyle w:val="Bodytext"/>
        <w:numPr>
          <w:ilvl w:val="0"/>
          <w:numId w:val="9"/>
        </w:numPr>
        <w:tabs>
          <w:tab w:val="clear" w:pos="1368"/>
          <w:tab w:val="num" w:pos="-792"/>
        </w:tabs>
        <w:ind w:left="1008"/>
        <w:rPr>
          <w:rFonts w:ascii="Arial Narrow" w:hAnsi="Arial Narrow"/>
          <w:sz w:val="22"/>
          <w:szCs w:val="22"/>
          <w:lang w:val="en-GB" w:eastAsia="en-US"/>
        </w:rPr>
      </w:pPr>
      <w:r w:rsidRPr="00880CF3">
        <w:rPr>
          <w:rFonts w:ascii="Arial Narrow" w:hAnsi="Arial Narrow"/>
          <w:sz w:val="22"/>
          <w:szCs w:val="22"/>
          <w:lang w:val="en-GB" w:eastAsia="en-US"/>
        </w:rPr>
        <w:t>Patch deployment</w:t>
      </w:r>
    </w:p>
    <w:p w:rsidR="00EE39FD" w:rsidRPr="007C3336" w:rsidRDefault="00EE39FD" w:rsidP="00C00DE7">
      <w:pPr>
        <w:pStyle w:val="Bodytext"/>
        <w:numPr>
          <w:ilvl w:val="0"/>
          <w:numId w:val="9"/>
        </w:numPr>
        <w:tabs>
          <w:tab w:val="clear" w:pos="1368"/>
          <w:tab w:val="num" w:pos="-792"/>
        </w:tabs>
        <w:ind w:left="1008"/>
        <w:rPr>
          <w:rFonts w:ascii="Arial Narrow" w:hAnsi="Arial Narrow"/>
          <w:sz w:val="22"/>
          <w:szCs w:val="22"/>
          <w:lang w:val="en-GB" w:eastAsia="en-US"/>
        </w:rPr>
      </w:pPr>
      <w:r w:rsidRPr="00880CF3">
        <w:rPr>
          <w:rFonts w:ascii="Arial Narrow" w:hAnsi="Arial Narrow"/>
          <w:sz w:val="22"/>
          <w:szCs w:val="22"/>
          <w:lang w:val="en-GB" w:eastAsia="en-US"/>
        </w:rPr>
        <w:t>System upgrades</w:t>
      </w:r>
    </w:p>
    <w:p w:rsidR="00EE39FD" w:rsidRPr="007C3336" w:rsidRDefault="00EE39FD" w:rsidP="00C00DE7">
      <w:pPr>
        <w:pStyle w:val="Bodytext"/>
        <w:numPr>
          <w:ilvl w:val="0"/>
          <w:numId w:val="9"/>
        </w:numPr>
        <w:tabs>
          <w:tab w:val="clear" w:pos="1368"/>
          <w:tab w:val="num" w:pos="-792"/>
        </w:tabs>
        <w:ind w:left="1008"/>
        <w:rPr>
          <w:rFonts w:ascii="Arial Narrow" w:hAnsi="Arial Narrow"/>
          <w:sz w:val="22"/>
          <w:szCs w:val="22"/>
          <w:lang w:val="en-GB" w:eastAsia="en-US"/>
        </w:rPr>
      </w:pPr>
      <w:r w:rsidRPr="00880CF3">
        <w:rPr>
          <w:rFonts w:ascii="Arial Narrow" w:hAnsi="Arial Narrow"/>
          <w:sz w:val="22"/>
          <w:szCs w:val="22"/>
          <w:lang w:val="en-GB" w:eastAsia="en-US"/>
        </w:rPr>
        <w:t>Software new releases</w:t>
      </w:r>
    </w:p>
    <w:p w:rsidR="00EE39FD" w:rsidRPr="007C3336" w:rsidRDefault="00EE39FD" w:rsidP="00C00DE7">
      <w:pPr>
        <w:pStyle w:val="Bodytext"/>
        <w:numPr>
          <w:ilvl w:val="0"/>
          <w:numId w:val="9"/>
        </w:numPr>
        <w:tabs>
          <w:tab w:val="clear" w:pos="1368"/>
          <w:tab w:val="num" w:pos="-792"/>
        </w:tabs>
        <w:ind w:left="1008"/>
        <w:rPr>
          <w:rFonts w:ascii="Arial Narrow" w:hAnsi="Arial Narrow"/>
          <w:sz w:val="22"/>
          <w:szCs w:val="22"/>
          <w:lang w:val="en-GB" w:eastAsia="en-US"/>
        </w:rPr>
      </w:pPr>
      <w:r w:rsidRPr="00880CF3">
        <w:rPr>
          <w:rFonts w:ascii="Arial Narrow" w:hAnsi="Arial Narrow"/>
          <w:sz w:val="22"/>
          <w:szCs w:val="22"/>
          <w:lang w:val="en-GB" w:eastAsia="en-US"/>
        </w:rPr>
        <w:lastRenderedPageBreak/>
        <w:t>Hardware upgrades</w:t>
      </w:r>
    </w:p>
    <w:p w:rsidR="00EE39FD" w:rsidRPr="007C3336" w:rsidRDefault="00EE39FD" w:rsidP="00C00DE7">
      <w:pPr>
        <w:pStyle w:val="Bodytext"/>
        <w:numPr>
          <w:ilvl w:val="0"/>
          <w:numId w:val="9"/>
        </w:numPr>
        <w:tabs>
          <w:tab w:val="clear" w:pos="1368"/>
          <w:tab w:val="num" w:pos="-792"/>
        </w:tabs>
        <w:ind w:left="1008"/>
        <w:rPr>
          <w:rFonts w:ascii="Arial Narrow" w:hAnsi="Arial Narrow"/>
          <w:sz w:val="22"/>
          <w:szCs w:val="22"/>
          <w:lang w:val="en-GB" w:eastAsia="en-US"/>
        </w:rPr>
      </w:pPr>
      <w:r w:rsidRPr="00880CF3">
        <w:rPr>
          <w:rFonts w:ascii="Arial Narrow" w:hAnsi="Arial Narrow"/>
          <w:sz w:val="22"/>
          <w:szCs w:val="22"/>
          <w:lang w:val="en-GB" w:eastAsia="en-US"/>
        </w:rPr>
        <w:t>Hardware maintenance</w:t>
      </w:r>
    </w:p>
    <w:p w:rsidR="00EE39FD" w:rsidRPr="007C3336" w:rsidRDefault="00EE39FD" w:rsidP="00C00DE7">
      <w:pPr>
        <w:pStyle w:val="Bodytext"/>
        <w:numPr>
          <w:ilvl w:val="0"/>
          <w:numId w:val="9"/>
        </w:numPr>
        <w:tabs>
          <w:tab w:val="clear" w:pos="1368"/>
          <w:tab w:val="num" w:pos="-792"/>
        </w:tabs>
        <w:ind w:left="1008"/>
        <w:rPr>
          <w:rFonts w:ascii="Arial Narrow" w:hAnsi="Arial Narrow"/>
          <w:sz w:val="22"/>
          <w:szCs w:val="22"/>
          <w:lang w:val="en-GB" w:eastAsia="en-US"/>
        </w:rPr>
      </w:pPr>
      <w:r w:rsidRPr="00880CF3">
        <w:rPr>
          <w:rFonts w:ascii="Arial Narrow" w:hAnsi="Arial Narrow"/>
          <w:sz w:val="22"/>
          <w:szCs w:val="22"/>
          <w:lang w:val="en-GB" w:eastAsia="en-US"/>
        </w:rPr>
        <w:t>Software fixes and updates</w:t>
      </w:r>
    </w:p>
    <w:p w:rsidR="00EE39FD" w:rsidRPr="007C3336" w:rsidRDefault="00EE39FD" w:rsidP="00C00DE7">
      <w:pPr>
        <w:pStyle w:val="Bodytext"/>
        <w:numPr>
          <w:ilvl w:val="0"/>
          <w:numId w:val="9"/>
        </w:numPr>
        <w:tabs>
          <w:tab w:val="clear" w:pos="1368"/>
          <w:tab w:val="num" w:pos="-792"/>
        </w:tabs>
        <w:ind w:left="1008"/>
        <w:rPr>
          <w:rFonts w:ascii="Arial Narrow" w:hAnsi="Arial Narrow"/>
          <w:sz w:val="22"/>
          <w:szCs w:val="22"/>
          <w:lang w:val="en-GB" w:eastAsia="en-US"/>
        </w:rPr>
      </w:pPr>
      <w:r w:rsidRPr="00880CF3">
        <w:rPr>
          <w:rFonts w:ascii="Arial Narrow" w:hAnsi="Arial Narrow"/>
          <w:sz w:val="22"/>
          <w:szCs w:val="22"/>
          <w:lang w:val="en-GB" w:eastAsia="en-US"/>
        </w:rPr>
        <w:t>New feature deployments</w:t>
      </w:r>
    </w:p>
    <w:p w:rsidR="00EE39FD" w:rsidRPr="007C3336" w:rsidRDefault="00EE39FD" w:rsidP="00C00DE7">
      <w:pPr>
        <w:pStyle w:val="Bodytext"/>
        <w:numPr>
          <w:ilvl w:val="0"/>
          <w:numId w:val="9"/>
        </w:numPr>
        <w:tabs>
          <w:tab w:val="clear" w:pos="1368"/>
          <w:tab w:val="num" w:pos="-792"/>
        </w:tabs>
        <w:ind w:left="1008"/>
        <w:rPr>
          <w:rFonts w:ascii="Arial Narrow" w:hAnsi="Arial Narrow"/>
          <w:sz w:val="22"/>
          <w:szCs w:val="22"/>
          <w:lang w:val="en-GB" w:eastAsia="en-US"/>
        </w:rPr>
      </w:pPr>
      <w:r w:rsidRPr="00880CF3">
        <w:rPr>
          <w:rFonts w:ascii="Arial Narrow" w:hAnsi="Arial Narrow"/>
          <w:sz w:val="22"/>
          <w:szCs w:val="22"/>
          <w:lang w:val="en-GB" w:eastAsia="en-US"/>
        </w:rPr>
        <w:t>Incident and problem management related changes</w:t>
      </w:r>
    </w:p>
    <w:p w:rsidR="00EE39FD" w:rsidRPr="007C3336" w:rsidRDefault="00EE39FD" w:rsidP="00C00DE7">
      <w:pPr>
        <w:pStyle w:val="Bodytext"/>
        <w:numPr>
          <w:ilvl w:val="0"/>
          <w:numId w:val="9"/>
        </w:numPr>
        <w:tabs>
          <w:tab w:val="clear" w:pos="1368"/>
          <w:tab w:val="num" w:pos="-792"/>
        </w:tabs>
        <w:ind w:left="1008"/>
        <w:rPr>
          <w:rFonts w:ascii="Arial Narrow" w:hAnsi="Arial Narrow"/>
          <w:sz w:val="22"/>
          <w:szCs w:val="22"/>
          <w:lang w:val="en-GB" w:eastAsia="en-US"/>
        </w:rPr>
      </w:pPr>
      <w:r w:rsidRPr="00880CF3">
        <w:rPr>
          <w:rFonts w:ascii="Arial Narrow" w:hAnsi="Arial Narrow"/>
          <w:sz w:val="22"/>
          <w:szCs w:val="22"/>
          <w:lang w:val="en-GB" w:eastAsia="en-US"/>
        </w:rPr>
        <w:t>Power scheduled maintenance impacting technology services</w:t>
      </w:r>
    </w:p>
    <w:p w:rsidR="00046395" w:rsidRPr="007C3336" w:rsidRDefault="00962F5B" w:rsidP="00D05F9F">
      <w:pPr>
        <w:pStyle w:val="Bodytext"/>
        <w:numPr>
          <w:ilvl w:val="0"/>
          <w:numId w:val="9"/>
        </w:numPr>
        <w:tabs>
          <w:tab w:val="clear" w:pos="1368"/>
          <w:tab w:val="num" w:pos="-792"/>
        </w:tabs>
        <w:ind w:left="1008"/>
        <w:rPr>
          <w:rFonts w:ascii="Arial Narrow" w:hAnsi="Arial Narrow"/>
          <w:sz w:val="22"/>
          <w:szCs w:val="22"/>
          <w:lang w:val="en-GB" w:eastAsia="en-US"/>
        </w:rPr>
      </w:pPr>
      <w:r w:rsidRPr="00880CF3">
        <w:rPr>
          <w:rFonts w:ascii="Arial Narrow" w:hAnsi="Arial Narrow"/>
          <w:sz w:val="22"/>
          <w:szCs w:val="22"/>
          <w:lang w:val="en-GB" w:eastAsia="en-US"/>
        </w:rPr>
        <w:t xml:space="preserve">Capacity </w:t>
      </w:r>
      <w:r w:rsidR="00ED7ECB" w:rsidRPr="00880CF3">
        <w:rPr>
          <w:rFonts w:ascii="Arial Narrow" w:hAnsi="Arial Narrow"/>
          <w:sz w:val="22"/>
          <w:szCs w:val="22"/>
          <w:lang w:val="en-GB" w:eastAsia="en-US"/>
        </w:rPr>
        <w:t xml:space="preserve"> related </w:t>
      </w:r>
      <w:r w:rsidR="00046395" w:rsidRPr="00880CF3">
        <w:rPr>
          <w:rFonts w:ascii="Arial Narrow" w:hAnsi="Arial Narrow"/>
          <w:sz w:val="22"/>
          <w:szCs w:val="22"/>
          <w:lang w:val="en-GB" w:eastAsia="en-US"/>
        </w:rPr>
        <w:t>modifications</w:t>
      </w:r>
    </w:p>
    <w:p w:rsidR="00A6425B" w:rsidRPr="007C3336" w:rsidRDefault="00A6425B" w:rsidP="00481A34"/>
    <w:p w:rsidR="00A6425B" w:rsidRDefault="00A6425B" w:rsidP="00A6425B">
      <w:r w:rsidRPr="007C3336">
        <w:t>The change initiator’s manager approval is required to transition the change request to the next phase (Review and filtering), this approval is a confirmation that the change is technically evaluated and confirmed</w:t>
      </w:r>
      <w:r w:rsidR="00536EE1" w:rsidRPr="007C3336">
        <w:t xml:space="preserve"> to be valid for implementation, the RFC will still be with the “Draft” status on Remedy.</w:t>
      </w:r>
    </w:p>
    <w:p w:rsidR="00294BFF" w:rsidRDefault="00294BFF" w:rsidP="00A6425B"/>
    <w:p w:rsidR="00294BFF" w:rsidRPr="007C3336" w:rsidRDefault="00294BFF">
      <w:r>
        <w:t>A Remedy change requests will be referenced in this document as RFC “Request for Change”.</w:t>
      </w:r>
    </w:p>
    <w:p w:rsidR="00A6425B" w:rsidRPr="007C3336" w:rsidRDefault="00A6425B" w:rsidP="00481A34"/>
    <w:p w:rsidR="00516BB6" w:rsidRPr="00935DE2" w:rsidRDefault="00516BB6" w:rsidP="00880CF3">
      <w:pPr>
        <w:pStyle w:val="Heading3"/>
        <w:numPr>
          <w:ilvl w:val="1"/>
          <w:numId w:val="36"/>
        </w:numPr>
        <w:tabs>
          <w:tab w:val="left" w:pos="1134"/>
        </w:tabs>
        <w:spacing w:line="280" w:lineRule="atLeast"/>
        <w:jc w:val="both"/>
        <w:rPr>
          <w:sz w:val="28"/>
          <w:szCs w:val="28"/>
          <w:u w:val="single"/>
        </w:rPr>
      </w:pPr>
      <w:bookmarkStart w:id="110" w:name="_Toc318727195"/>
      <w:r w:rsidRPr="00880CF3">
        <w:rPr>
          <w:rFonts w:ascii="Arial Narrow" w:hAnsi="Arial Narrow"/>
          <w:sz w:val="28"/>
          <w:szCs w:val="28"/>
          <w:u w:val="single"/>
        </w:rPr>
        <w:t>Change review and filtering</w:t>
      </w:r>
      <w:bookmarkEnd w:id="110"/>
    </w:p>
    <w:p w:rsidR="008917CA" w:rsidRPr="00880CF3" w:rsidRDefault="008917CA" w:rsidP="00880CF3"/>
    <w:p w:rsidR="000C12BA" w:rsidRPr="007C3336" w:rsidRDefault="000C12BA" w:rsidP="000C12BA">
      <w:pPr>
        <w:pStyle w:val="Bodytext"/>
        <w:ind w:left="0"/>
        <w:rPr>
          <w:rFonts w:ascii="Arial Narrow" w:hAnsi="Arial Narrow"/>
          <w:sz w:val="22"/>
          <w:szCs w:val="22"/>
          <w:lang w:val="en-GB" w:eastAsia="en-US"/>
        </w:rPr>
      </w:pPr>
      <w:r w:rsidRPr="00880CF3">
        <w:rPr>
          <w:rFonts w:ascii="Arial Narrow" w:hAnsi="Arial Narrow"/>
          <w:sz w:val="22"/>
          <w:szCs w:val="22"/>
          <w:lang w:val="en-GB" w:eastAsia="en-US"/>
        </w:rPr>
        <w:t>Upon submission of a remedy RFC</w:t>
      </w:r>
      <w:r w:rsidR="00536EE1" w:rsidRPr="00880CF3">
        <w:rPr>
          <w:rFonts w:ascii="Arial Narrow" w:hAnsi="Arial Narrow"/>
          <w:sz w:val="22"/>
          <w:szCs w:val="22"/>
          <w:lang w:val="en-GB" w:eastAsia="en-US"/>
        </w:rPr>
        <w:t xml:space="preserve"> </w:t>
      </w:r>
      <w:r w:rsidRPr="00880CF3">
        <w:rPr>
          <w:rFonts w:ascii="Arial Narrow" w:hAnsi="Arial Narrow"/>
          <w:sz w:val="22"/>
          <w:szCs w:val="22"/>
          <w:lang w:val="en-GB" w:eastAsia="en-US"/>
        </w:rPr>
        <w:t xml:space="preserve"> the change management team shall review the change request to ensure it fulfils the mandatory requirements listed below in order to be processed:</w:t>
      </w:r>
    </w:p>
    <w:p w:rsidR="000C229E" w:rsidRPr="007C3336" w:rsidRDefault="000C12BA" w:rsidP="00880CF3">
      <w:pPr>
        <w:pStyle w:val="Bodytext"/>
        <w:numPr>
          <w:ilvl w:val="0"/>
          <w:numId w:val="13"/>
        </w:numPr>
        <w:ind w:left="990"/>
        <w:rPr>
          <w:rFonts w:ascii="Arial Narrow" w:hAnsi="Arial Narrow"/>
          <w:sz w:val="22"/>
          <w:szCs w:val="22"/>
          <w:lang w:val="en-GB" w:eastAsia="en-US"/>
        </w:rPr>
      </w:pPr>
      <w:r w:rsidRPr="007C3336">
        <w:rPr>
          <w:rFonts w:ascii="Arial Narrow" w:hAnsi="Arial Narrow"/>
          <w:sz w:val="22"/>
          <w:szCs w:val="22"/>
          <w:lang w:val="en-GB" w:eastAsia="en-US"/>
        </w:rPr>
        <w:t>Change description</w:t>
      </w:r>
    </w:p>
    <w:p w:rsidR="000C229E" w:rsidRPr="007C3336" w:rsidRDefault="000C12BA" w:rsidP="00880CF3">
      <w:pPr>
        <w:pStyle w:val="Bodytext"/>
        <w:numPr>
          <w:ilvl w:val="0"/>
          <w:numId w:val="13"/>
        </w:numPr>
        <w:ind w:left="990"/>
        <w:rPr>
          <w:rFonts w:ascii="Arial Narrow" w:hAnsi="Arial Narrow"/>
          <w:sz w:val="22"/>
          <w:szCs w:val="22"/>
          <w:lang w:val="en-GB" w:eastAsia="en-US"/>
        </w:rPr>
      </w:pPr>
      <w:r w:rsidRPr="007C3336">
        <w:rPr>
          <w:rFonts w:ascii="Arial Narrow" w:hAnsi="Arial Narrow"/>
          <w:sz w:val="22"/>
          <w:szCs w:val="22"/>
          <w:lang w:val="en-GB" w:eastAsia="en-US"/>
        </w:rPr>
        <w:t>Change justification</w:t>
      </w:r>
    </w:p>
    <w:p w:rsidR="00EF2141" w:rsidRPr="007C3336" w:rsidRDefault="00EF2141" w:rsidP="00880CF3">
      <w:pPr>
        <w:pStyle w:val="Bodytext"/>
        <w:numPr>
          <w:ilvl w:val="0"/>
          <w:numId w:val="13"/>
        </w:numPr>
        <w:ind w:left="990"/>
        <w:rPr>
          <w:rFonts w:ascii="Arial Narrow" w:hAnsi="Arial Narrow"/>
          <w:sz w:val="22"/>
          <w:szCs w:val="22"/>
          <w:lang w:val="en-GB" w:eastAsia="en-US"/>
        </w:rPr>
      </w:pPr>
      <w:r w:rsidRPr="007C3336">
        <w:rPr>
          <w:rFonts w:ascii="Arial Narrow" w:hAnsi="Arial Narrow"/>
          <w:sz w:val="22"/>
          <w:szCs w:val="22"/>
          <w:lang w:val="en-GB" w:eastAsia="en-US"/>
        </w:rPr>
        <w:t>Impacted services</w:t>
      </w:r>
    </w:p>
    <w:p w:rsidR="007C2102" w:rsidRPr="007C3336" w:rsidRDefault="007C2102" w:rsidP="00880CF3">
      <w:pPr>
        <w:pStyle w:val="Bodytext"/>
        <w:numPr>
          <w:ilvl w:val="0"/>
          <w:numId w:val="13"/>
        </w:numPr>
        <w:ind w:left="990"/>
        <w:rPr>
          <w:rFonts w:ascii="Arial Narrow" w:hAnsi="Arial Narrow"/>
          <w:sz w:val="22"/>
          <w:szCs w:val="22"/>
          <w:lang w:val="en-GB" w:eastAsia="en-US"/>
        </w:rPr>
      </w:pPr>
      <w:r w:rsidRPr="007C3336">
        <w:rPr>
          <w:rFonts w:ascii="Arial Narrow" w:hAnsi="Arial Narrow"/>
          <w:sz w:val="22"/>
          <w:szCs w:val="22"/>
          <w:lang w:val="en-GB" w:eastAsia="en-US"/>
        </w:rPr>
        <w:t>Business Impact</w:t>
      </w:r>
    </w:p>
    <w:p w:rsidR="007C2102" w:rsidRPr="007C3336" w:rsidRDefault="007C2102" w:rsidP="00880CF3">
      <w:pPr>
        <w:pStyle w:val="Bodytext"/>
        <w:numPr>
          <w:ilvl w:val="0"/>
          <w:numId w:val="13"/>
        </w:numPr>
        <w:ind w:left="990"/>
        <w:rPr>
          <w:rFonts w:ascii="Arial Narrow" w:hAnsi="Arial Narrow"/>
          <w:sz w:val="22"/>
          <w:szCs w:val="22"/>
          <w:lang w:val="en-GB" w:eastAsia="en-US"/>
        </w:rPr>
      </w:pPr>
      <w:r w:rsidRPr="007C3336">
        <w:rPr>
          <w:rFonts w:ascii="Arial Narrow" w:hAnsi="Arial Narrow"/>
          <w:sz w:val="22"/>
          <w:szCs w:val="22"/>
          <w:lang w:val="en-GB" w:eastAsia="en-US"/>
        </w:rPr>
        <w:t>Technical Impact</w:t>
      </w:r>
    </w:p>
    <w:p w:rsidR="007C2102" w:rsidRPr="007C3336" w:rsidRDefault="007C2102" w:rsidP="00880CF3">
      <w:pPr>
        <w:pStyle w:val="Bodytext"/>
        <w:numPr>
          <w:ilvl w:val="0"/>
          <w:numId w:val="13"/>
        </w:numPr>
        <w:ind w:left="990"/>
        <w:rPr>
          <w:rFonts w:ascii="Arial Narrow" w:hAnsi="Arial Narrow"/>
          <w:sz w:val="22"/>
          <w:szCs w:val="22"/>
          <w:lang w:val="en-GB" w:eastAsia="en-US"/>
        </w:rPr>
      </w:pPr>
      <w:r w:rsidRPr="007C3336">
        <w:rPr>
          <w:rFonts w:ascii="Arial Narrow" w:hAnsi="Arial Narrow"/>
          <w:sz w:val="22"/>
          <w:szCs w:val="22"/>
          <w:lang w:val="en-GB" w:eastAsia="en-US"/>
        </w:rPr>
        <w:t>Implementation risks</w:t>
      </w:r>
    </w:p>
    <w:p w:rsidR="00B00EAF" w:rsidRPr="007C3336" w:rsidRDefault="00B00EAF" w:rsidP="00880CF3">
      <w:pPr>
        <w:pStyle w:val="Bodytext"/>
        <w:numPr>
          <w:ilvl w:val="0"/>
          <w:numId w:val="13"/>
        </w:numPr>
        <w:ind w:left="990"/>
        <w:rPr>
          <w:rFonts w:ascii="Arial Narrow" w:hAnsi="Arial Narrow"/>
          <w:sz w:val="22"/>
          <w:szCs w:val="22"/>
          <w:lang w:val="en-GB" w:eastAsia="en-US"/>
        </w:rPr>
      </w:pPr>
      <w:r w:rsidRPr="007C3336">
        <w:rPr>
          <w:rFonts w:ascii="Arial Narrow" w:hAnsi="Arial Narrow"/>
          <w:sz w:val="22"/>
          <w:szCs w:val="22"/>
          <w:lang w:val="en-GB" w:eastAsia="en-US"/>
        </w:rPr>
        <w:t>Urgency</w:t>
      </w:r>
    </w:p>
    <w:p w:rsidR="000C229E" w:rsidRPr="007C3336" w:rsidRDefault="000C12BA" w:rsidP="00880CF3">
      <w:pPr>
        <w:pStyle w:val="Bodytext"/>
        <w:numPr>
          <w:ilvl w:val="0"/>
          <w:numId w:val="13"/>
        </w:numPr>
        <w:ind w:left="990"/>
        <w:rPr>
          <w:rFonts w:ascii="Arial Narrow" w:hAnsi="Arial Narrow"/>
          <w:sz w:val="22"/>
          <w:szCs w:val="22"/>
          <w:lang w:val="en-GB" w:eastAsia="en-US"/>
        </w:rPr>
      </w:pPr>
      <w:r w:rsidRPr="007C3336">
        <w:rPr>
          <w:rFonts w:ascii="Arial Narrow" w:hAnsi="Arial Narrow"/>
          <w:sz w:val="22"/>
          <w:szCs w:val="22"/>
          <w:lang w:val="en-GB" w:eastAsia="en-US"/>
        </w:rPr>
        <w:t>Implementation plan</w:t>
      </w:r>
    </w:p>
    <w:p w:rsidR="000C229E" w:rsidRPr="007C3336" w:rsidRDefault="000C12BA" w:rsidP="00880CF3">
      <w:pPr>
        <w:pStyle w:val="Bodytext"/>
        <w:numPr>
          <w:ilvl w:val="0"/>
          <w:numId w:val="13"/>
        </w:numPr>
        <w:ind w:left="990"/>
        <w:rPr>
          <w:rFonts w:ascii="Arial Narrow" w:hAnsi="Arial Narrow"/>
          <w:sz w:val="22"/>
          <w:szCs w:val="22"/>
          <w:lang w:val="en-GB" w:eastAsia="en-US"/>
        </w:rPr>
      </w:pPr>
      <w:r w:rsidRPr="007C3336">
        <w:rPr>
          <w:rFonts w:ascii="Arial Narrow" w:hAnsi="Arial Narrow"/>
          <w:sz w:val="22"/>
          <w:szCs w:val="22"/>
          <w:lang w:val="en-GB" w:eastAsia="en-US"/>
        </w:rPr>
        <w:t>Roll back plan</w:t>
      </w:r>
    </w:p>
    <w:p w:rsidR="000C229E" w:rsidRPr="007C3336" w:rsidRDefault="000C12BA" w:rsidP="00880CF3">
      <w:pPr>
        <w:pStyle w:val="Bodytext"/>
        <w:numPr>
          <w:ilvl w:val="0"/>
          <w:numId w:val="13"/>
        </w:numPr>
        <w:ind w:left="990"/>
        <w:rPr>
          <w:rFonts w:ascii="Arial Narrow" w:hAnsi="Arial Narrow"/>
          <w:sz w:val="22"/>
          <w:szCs w:val="22"/>
          <w:lang w:val="en-GB" w:eastAsia="en-US"/>
        </w:rPr>
      </w:pPr>
      <w:r w:rsidRPr="007C3336">
        <w:rPr>
          <w:rFonts w:ascii="Arial Narrow" w:hAnsi="Arial Narrow"/>
          <w:sz w:val="22"/>
          <w:szCs w:val="22"/>
          <w:lang w:val="en-GB" w:eastAsia="en-US"/>
        </w:rPr>
        <w:t>Pre-implementation testing reports/evidence</w:t>
      </w:r>
    </w:p>
    <w:p w:rsidR="000C229E" w:rsidRPr="007C3336" w:rsidRDefault="000C12BA" w:rsidP="00880CF3">
      <w:pPr>
        <w:pStyle w:val="Bodytext"/>
        <w:numPr>
          <w:ilvl w:val="0"/>
          <w:numId w:val="13"/>
        </w:numPr>
        <w:ind w:left="990"/>
        <w:rPr>
          <w:rFonts w:ascii="Arial Narrow" w:hAnsi="Arial Narrow"/>
          <w:sz w:val="22"/>
          <w:szCs w:val="22"/>
          <w:lang w:val="en-GB" w:eastAsia="en-US"/>
        </w:rPr>
      </w:pPr>
      <w:r w:rsidRPr="007C3336">
        <w:rPr>
          <w:rFonts w:ascii="Arial Narrow" w:hAnsi="Arial Narrow"/>
          <w:sz w:val="22"/>
          <w:szCs w:val="22"/>
          <w:lang w:val="en-GB" w:eastAsia="en-US"/>
        </w:rPr>
        <w:t>Post implementation testing</w:t>
      </w:r>
      <w:r w:rsidR="00327D9A" w:rsidRPr="007C3336">
        <w:rPr>
          <w:rFonts w:ascii="Arial Narrow" w:hAnsi="Arial Narrow"/>
          <w:sz w:val="22"/>
          <w:szCs w:val="22"/>
          <w:lang w:val="en-GB" w:eastAsia="en-US"/>
        </w:rPr>
        <w:t>/acceptance</w:t>
      </w:r>
      <w:r w:rsidRPr="007C3336">
        <w:rPr>
          <w:rFonts w:ascii="Arial Narrow" w:hAnsi="Arial Narrow"/>
          <w:sz w:val="22"/>
          <w:szCs w:val="22"/>
          <w:lang w:val="en-GB" w:eastAsia="en-US"/>
        </w:rPr>
        <w:t xml:space="preserve"> criteria</w:t>
      </w:r>
    </w:p>
    <w:p w:rsidR="000C229E" w:rsidRPr="007C3336" w:rsidRDefault="000C12BA" w:rsidP="00880CF3">
      <w:pPr>
        <w:pStyle w:val="Bodytext"/>
        <w:numPr>
          <w:ilvl w:val="0"/>
          <w:numId w:val="13"/>
        </w:numPr>
        <w:ind w:left="990"/>
        <w:rPr>
          <w:rFonts w:ascii="Arial Narrow" w:hAnsi="Arial Narrow"/>
          <w:sz w:val="22"/>
          <w:szCs w:val="22"/>
          <w:lang w:val="en-GB" w:eastAsia="en-US"/>
        </w:rPr>
      </w:pPr>
      <w:r w:rsidRPr="007C3336">
        <w:rPr>
          <w:rFonts w:ascii="Arial Narrow" w:hAnsi="Arial Narrow"/>
          <w:sz w:val="22"/>
          <w:szCs w:val="22"/>
          <w:lang w:val="en-GB" w:eastAsia="en-US"/>
        </w:rPr>
        <w:t>Proposed implementation date/time</w:t>
      </w:r>
    </w:p>
    <w:p w:rsidR="000C229E" w:rsidRPr="007C3336" w:rsidRDefault="000C12BA" w:rsidP="00880CF3">
      <w:pPr>
        <w:pStyle w:val="Bodytext"/>
        <w:numPr>
          <w:ilvl w:val="0"/>
          <w:numId w:val="13"/>
        </w:numPr>
        <w:ind w:left="990"/>
        <w:rPr>
          <w:rFonts w:ascii="Arial Narrow" w:hAnsi="Arial Narrow"/>
          <w:sz w:val="22"/>
          <w:szCs w:val="22"/>
          <w:lang w:val="en-GB" w:eastAsia="en-US"/>
        </w:rPr>
      </w:pPr>
      <w:r w:rsidRPr="007C3336">
        <w:rPr>
          <w:rFonts w:ascii="Arial Narrow" w:hAnsi="Arial Narrow"/>
          <w:sz w:val="22"/>
          <w:szCs w:val="22"/>
          <w:lang w:val="en-GB" w:eastAsia="en-US"/>
        </w:rPr>
        <w:t>Proposed change priority</w:t>
      </w:r>
    </w:p>
    <w:p w:rsidR="00D8442D" w:rsidRDefault="000C12BA" w:rsidP="00880CF3">
      <w:pPr>
        <w:rPr>
          <w:rFonts w:cs="Arial"/>
          <w:lang w:val="en-GB"/>
        </w:rPr>
      </w:pPr>
      <w:r w:rsidRPr="009F64B7">
        <w:t>A change that will not satisfy the listed requirements will be returned to the change requester in order to fulfil the missing requirements, the change review results shall be communicated to the change requester</w:t>
      </w:r>
      <w:r w:rsidRPr="00880CF3">
        <w:rPr>
          <w:rFonts w:ascii="Arial" w:hAnsi="Arial" w:cs="Arial"/>
          <w:b/>
          <w:bCs/>
          <w:sz w:val="26"/>
          <w:szCs w:val="26"/>
          <w:lang w:val="en-GB"/>
        </w:rPr>
        <w:t xml:space="preserve"> </w:t>
      </w:r>
      <w:r w:rsidR="00243F9B" w:rsidRPr="009F64B7">
        <w:t xml:space="preserve">within </w:t>
      </w:r>
      <w:r w:rsidR="00977FD5" w:rsidRPr="009F64B7">
        <w:t xml:space="preserve"> </w:t>
      </w:r>
      <w:r w:rsidR="00243F9B" w:rsidRPr="009F64B7">
        <w:t>predefined</w:t>
      </w:r>
      <w:r w:rsidR="00977FD5" w:rsidRPr="009F64B7">
        <w:t xml:space="preserve"> period as per the Change Management agreed SLA</w:t>
      </w:r>
      <w:r w:rsidR="00983618">
        <w:t>/OLA</w:t>
      </w:r>
      <w:r w:rsidR="00977FD5" w:rsidRPr="009F64B7">
        <w:t xml:space="preserve">  </w:t>
      </w:r>
      <w:r w:rsidR="00536EE1" w:rsidRPr="009F64B7">
        <w:t>, upon</w:t>
      </w:r>
      <w:r w:rsidR="00536EE1" w:rsidRPr="00880CF3">
        <w:rPr>
          <w:rFonts w:ascii="Arial" w:hAnsi="Arial" w:cs="Arial"/>
          <w:b/>
          <w:bCs/>
          <w:sz w:val="26"/>
          <w:szCs w:val="26"/>
          <w:lang w:val="en-GB"/>
        </w:rPr>
        <w:t xml:space="preserve"> </w:t>
      </w:r>
      <w:r w:rsidR="00536EE1" w:rsidRPr="009F64B7">
        <w:t>completion of change</w:t>
      </w:r>
      <w:r w:rsidR="00536EE1" w:rsidRPr="00880CF3">
        <w:rPr>
          <w:rFonts w:ascii="Arial" w:hAnsi="Arial" w:cs="Arial"/>
          <w:b/>
          <w:bCs/>
          <w:sz w:val="26"/>
          <w:szCs w:val="26"/>
          <w:lang w:val="en-GB"/>
        </w:rPr>
        <w:t xml:space="preserve"> </w:t>
      </w:r>
      <w:r w:rsidR="00536EE1" w:rsidRPr="009F64B7">
        <w:rPr>
          <w:rFonts w:cs="Arial"/>
          <w:lang w:val="en-GB"/>
        </w:rPr>
        <w:t>mandatory requirements , the change management to set the RFC to the “Request for Authorization” status.</w:t>
      </w:r>
    </w:p>
    <w:p w:rsidR="009F64B7" w:rsidRDefault="009F64B7" w:rsidP="00880CF3">
      <w:pPr>
        <w:rPr>
          <w:lang w:val="en-GB"/>
        </w:rPr>
      </w:pPr>
      <w:r w:rsidRPr="009F64B7">
        <w:rPr>
          <w:lang w:val="en-GB"/>
        </w:rPr>
        <w:lastRenderedPageBreak/>
        <w:t>The Change Management team should establish a series of SLA</w:t>
      </w:r>
      <w:r w:rsidR="00983618">
        <w:rPr>
          <w:lang w:val="en-GB"/>
        </w:rPr>
        <w:t>/OLA</w:t>
      </w:r>
      <w:r w:rsidRPr="009F64B7">
        <w:rPr>
          <w:lang w:val="en-GB"/>
        </w:rPr>
        <w:t>s with each of the Technology teams to define and agree on change requests processing timelines</w:t>
      </w:r>
    </w:p>
    <w:p w:rsidR="00684B4A" w:rsidRDefault="00684B4A" w:rsidP="00880CF3">
      <w:pPr>
        <w:rPr>
          <w:lang w:val="en-GB"/>
        </w:rPr>
      </w:pPr>
    </w:p>
    <w:p w:rsidR="00684B4A" w:rsidRPr="007C3336" w:rsidRDefault="00684B4A" w:rsidP="00684B4A">
      <w:pPr>
        <w:pStyle w:val="Bodytext"/>
        <w:ind w:left="0"/>
        <w:rPr>
          <w:rFonts w:ascii="Arial Narrow" w:hAnsi="Arial Narrow"/>
          <w:sz w:val="22"/>
          <w:szCs w:val="22"/>
          <w:lang w:val="en-GB" w:eastAsia="en-US"/>
        </w:rPr>
      </w:pPr>
      <w:r>
        <w:rPr>
          <w:rFonts w:ascii="Arial Narrow" w:hAnsi="Arial Narrow"/>
          <w:sz w:val="22"/>
          <w:szCs w:val="22"/>
          <w:lang w:val="en-GB" w:eastAsia="en-US"/>
        </w:rPr>
        <w:t>Any change in the content or the proposed timeframe listed in the RFC shall be communicated to the Change Initiator once decided.</w:t>
      </w:r>
    </w:p>
    <w:p w:rsidR="00D8442D" w:rsidRPr="00935DE2" w:rsidRDefault="00D8442D" w:rsidP="00880CF3">
      <w:pPr>
        <w:pStyle w:val="Heading3"/>
        <w:numPr>
          <w:ilvl w:val="1"/>
          <w:numId w:val="36"/>
        </w:numPr>
        <w:tabs>
          <w:tab w:val="left" w:pos="1134"/>
        </w:tabs>
        <w:spacing w:line="280" w:lineRule="atLeast"/>
        <w:jc w:val="both"/>
        <w:rPr>
          <w:sz w:val="28"/>
          <w:szCs w:val="28"/>
          <w:u w:val="single"/>
        </w:rPr>
      </w:pPr>
      <w:bookmarkStart w:id="111" w:name="_Toc318727196"/>
      <w:r w:rsidRPr="00880CF3">
        <w:rPr>
          <w:rFonts w:ascii="Arial Narrow" w:hAnsi="Arial Narrow"/>
          <w:sz w:val="28"/>
          <w:szCs w:val="28"/>
          <w:u w:val="single"/>
        </w:rPr>
        <w:t>Change Evaluation</w:t>
      </w:r>
      <w:bookmarkEnd w:id="111"/>
    </w:p>
    <w:p w:rsidR="008917CA" w:rsidRPr="00880CF3" w:rsidRDefault="008917CA" w:rsidP="00880CF3"/>
    <w:p w:rsidR="00C16BAD" w:rsidRPr="00880CF3" w:rsidRDefault="00C16BAD" w:rsidP="00880CF3">
      <w:pPr>
        <w:rPr>
          <w:lang w:val="en-GB"/>
        </w:rPr>
      </w:pPr>
      <w:bookmarkStart w:id="112" w:name="_Toc316828203"/>
      <w:bookmarkStart w:id="113" w:name="_Toc316828270"/>
      <w:bookmarkStart w:id="114" w:name="_Toc316828334"/>
      <w:bookmarkStart w:id="115" w:name="_Toc316828400"/>
      <w:bookmarkStart w:id="116" w:name="_Toc316828204"/>
      <w:bookmarkStart w:id="117" w:name="_Toc316828271"/>
      <w:bookmarkStart w:id="118" w:name="_Toc316828335"/>
      <w:bookmarkStart w:id="119" w:name="_Toc316828401"/>
      <w:bookmarkStart w:id="120" w:name="_Toc316828205"/>
      <w:bookmarkStart w:id="121" w:name="_Toc316828272"/>
      <w:bookmarkStart w:id="122" w:name="_Toc316828336"/>
      <w:bookmarkStart w:id="123" w:name="_Toc316828402"/>
      <w:bookmarkEnd w:id="112"/>
      <w:bookmarkEnd w:id="113"/>
      <w:bookmarkEnd w:id="114"/>
      <w:bookmarkEnd w:id="115"/>
      <w:bookmarkEnd w:id="116"/>
      <w:bookmarkEnd w:id="117"/>
      <w:bookmarkEnd w:id="118"/>
      <w:bookmarkEnd w:id="119"/>
      <w:bookmarkEnd w:id="120"/>
      <w:bookmarkEnd w:id="121"/>
      <w:bookmarkEnd w:id="122"/>
      <w:bookmarkEnd w:id="123"/>
      <w:r w:rsidRPr="00880CF3">
        <w:rPr>
          <w:lang w:val="en-GB"/>
        </w:rPr>
        <w:t>A complete remedy RFC shall be evaluated by the change management team to ensure the correct assignments  for the change class, impact, urgency , priority and risk of change implementation on running services.</w:t>
      </w:r>
    </w:p>
    <w:p w:rsidR="000C12BA" w:rsidRPr="00880CF3" w:rsidRDefault="00C16BAD" w:rsidP="00AB3655">
      <w:pPr>
        <w:rPr>
          <w:rFonts w:cs="Arial"/>
          <w:b/>
          <w:bCs/>
        </w:rPr>
      </w:pPr>
      <w:r w:rsidRPr="00880CF3">
        <w:rPr>
          <w:lang w:val="en-GB"/>
        </w:rPr>
        <w:t>During the change evaluation phase the change management team ma</w:t>
      </w:r>
      <w:r w:rsidR="00AB3655">
        <w:rPr>
          <w:lang w:val="en-GB"/>
        </w:rPr>
        <w:t xml:space="preserve">y include the change initiator and </w:t>
      </w:r>
      <w:r w:rsidRPr="00880CF3">
        <w:rPr>
          <w:lang w:val="en-GB"/>
        </w:rPr>
        <w:t>implementer</w:t>
      </w:r>
      <w:r w:rsidR="00AB3655">
        <w:rPr>
          <w:lang w:val="en-GB"/>
        </w:rPr>
        <w:t xml:space="preserve"> </w:t>
      </w:r>
      <w:r w:rsidRPr="00880CF3">
        <w:rPr>
          <w:lang w:val="en-GB"/>
        </w:rPr>
        <w:t>to study the change aspects such as  the change impacted services, implementation  date and time, define implementation tasks, the sequence of implementation tasks, decide the appropriate notification recipients.</w:t>
      </w:r>
    </w:p>
    <w:p w:rsidR="001D4482" w:rsidRPr="00C326D8" w:rsidRDefault="001D4482" w:rsidP="00880CF3">
      <w:pPr>
        <w:pStyle w:val="Heading3"/>
        <w:numPr>
          <w:ilvl w:val="2"/>
          <w:numId w:val="36"/>
        </w:numPr>
        <w:tabs>
          <w:tab w:val="left" w:pos="1134"/>
        </w:tabs>
        <w:spacing w:line="280" w:lineRule="atLeast"/>
        <w:jc w:val="both"/>
        <w:rPr>
          <w:rFonts w:ascii="Arial Narrow" w:hAnsi="Arial Narrow"/>
          <w:sz w:val="28"/>
          <w:szCs w:val="28"/>
          <w:u w:val="single"/>
        </w:rPr>
      </w:pPr>
      <w:bookmarkStart w:id="124" w:name="_Toc318727197"/>
      <w:r w:rsidRPr="00C326D8">
        <w:rPr>
          <w:rFonts w:ascii="Arial Narrow" w:hAnsi="Arial Narrow"/>
          <w:sz w:val="28"/>
          <w:szCs w:val="28"/>
          <w:u w:val="single"/>
        </w:rPr>
        <w:t xml:space="preserve">Change </w:t>
      </w:r>
      <w:r w:rsidR="00D74B43" w:rsidRPr="00C326D8">
        <w:rPr>
          <w:rFonts w:ascii="Arial Narrow" w:hAnsi="Arial Narrow"/>
          <w:sz w:val="28"/>
          <w:szCs w:val="28"/>
          <w:u w:val="single"/>
        </w:rPr>
        <w:t>C</w:t>
      </w:r>
      <w:r w:rsidRPr="00C326D8">
        <w:rPr>
          <w:rFonts w:ascii="Arial Narrow" w:hAnsi="Arial Narrow"/>
          <w:sz w:val="28"/>
          <w:szCs w:val="28"/>
          <w:u w:val="single"/>
        </w:rPr>
        <w:t>lassification</w:t>
      </w:r>
      <w:bookmarkEnd w:id="124"/>
      <w:r w:rsidR="00D74B43" w:rsidRPr="00C326D8">
        <w:rPr>
          <w:rFonts w:ascii="Arial Narrow" w:hAnsi="Arial Narrow"/>
          <w:sz w:val="28"/>
          <w:szCs w:val="28"/>
          <w:u w:val="single"/>
        </w:rPr>
        <w:t xml:space="preserve"> </w:t>
      </w:r>
    </w:p>
    <w:p w:rsidR="00DB7099" w:rsidRPr="007C3336" w:rsidRDefault="00DB7099" w:rsidP="00E23C44">
      <w:pPr>
        <w:pStyle w:val="Bodytext"/>
        <w:ind w:left="0"/>
        <w:rPr>
          <w:rFonts w:ascii="Arial Narrow" w:hAnsi="Arial Narrow"/>
          <w:sz w:val="22"/>
          <w:szCs w:val="22"/>
          <w:lang w:val="en-GB" w:eastAsia="en-US"/>
        </w:rPr>
      </w:pPr>
      <w:r w:rsidRPr="007C3336">
        <w:rPr>
          <w:rFonts w:ascii="Arial Narrow" w:hAnsi="Arial Narrow"/>
          <w:sz w:val="22"/>
          <w:szCs w:val="22"/>
          <w:lang w:val="en-GB" w:eastAsia="en-US"/>
        </w:rPr>
        <w:t xml:space="preserve">The Change type and the priority assigned to a Change will </w:t>
      </w:r>
      <w:r w:rsidR="00E23C44" w:rsidRPr="007C3336">
        <w:rPr>
          <w:rFonts w:ascii="Arial Narrow" w:hAnsi="Arial Narrow"/>
          <w:sz w:val="22"/>
          <w:szCs w:val="22"/>
          <w:lang w:val="en-GB" w:eastAsia="en-US"/>
        </w:rPr>
        <w:t>determine the procedure of change a</w:t>
      </w:r>
      <w:r w:rsidR="004439A8" w:rsidRPr="007C3336">
        <w:rPr>
          <w:rFonts w:ascii="Arial Narrow" w:hAnsi="Arial Narrow"/>
          <w:sz w:val="22"/>
          <w:szCs w:val="22"/>
          <w:lang w:val="en-GB" w:eastAsia="en-US"/>
        </w:rPr>
        <w:t>uthorization and implementation.</w:t>
      </w:r>
    </w:p>
    <w:p w:rsidR="008436F2" w:rsidRDefault="00E23C44" w:rsidP="00E23C44">
      <w:pPr>
        <w:pStyle w:val="Bodytext"/>
        <w:ind w:left="0"/>
        <w:rPr>
          <w:rFonts w:ascii="Arial Narrow" w:hAnsi="Arial Narrow"/>
          <w:sz w:val="22"/>
          <w:szCs w:val="22"/>
          <w:lang w:val="en-GB" w:eastAsia="en-US"/>
        </w:rPr>
      </w:pPr>
      <w:r w:rsidRPr="007C3336">
        <w:rPr>
          <w:rFonts w:ascii="Arial Narrow" w:hAnsi="Arial Narrow"/>
          <w:sz w:val="22"/>
          <w:szCs w:val="22"/>
          <w:lang w:val="en-GB" w:eastAsia="en-US"/>
        </w:rPr>
        <w:t xml:space="preserve">Changes are classified into three types of changes based on the change service impact and frequency of occurrence; these types are defined as </w:t>
      </w:r>
    </w:p>
    <w:p w:rsidR="008436F2" w:rsidRDefault="00E23C44" w:rsidP="008436F2">
      <w:pPr>
        <w:pStyle w:val="Bodytext"/>
        <w:numPr>
          <w:ilvl w:val="0"/>
          <w:numId w:val="118"/>
        </w:numPr>
        <w:rPr>
          <w:rFonts w:ascii="Arial Narrow" w:hAnsi="Arial Narrow"/>
          <w:sz w:val="22"/>
          <w:szCs w:val="22"/>
          <w:lang w:val="en-GB" w:eastAsia="en-US"/>
        </w:rPr>
      </w:pPr>
      <w:r w:rsidRPr="007C3336">
        <w:rPr>
          <w:rFonts w:ascii="Arial Narrow" w:hAnsi="Arial Narrow"/>
          <w:sz w:val="22"/>
          <w:szCs w:val="22"/>
          <w:lang w:val="en-GB" w:eastAsia="en-US"/>
        </w:rPr>
        <w:t>Standard</w:t>
      </w:r>
      <w:r w:rsidR="008436F2">
        <w:rPr>
          <w:rFonts w:ascii="Arial Narrow" w:hAnsi="Arial Narrow"/>
          <w:sz w:val="22"/>
          <w:szCs w:val="22"/>
          <w:lang w:val="en-GB" w:eastAsia="en-US"/>
        </w:rPr>
        <w:t xml:space="preserve"> </w:t>
      </w:r>
      <w:r w:rsidR="008436F2" w:rsidRPr="007C3336">
        <w:rPr>
          <w:rFonts w:ascii="Arial Narrow" w:hAnsi="Arial Narrow"/>
          <w:sz w:val="22"/>
          <w:szCs w:val="22"/>
          <w:lang w:val="en-GB" w:eastAsia="en-US"/>
        </w:rPr>
        <w:t>changes</w:t>
      </w:r>
    </w:p>
    <w:p w:rsidR="008436F2" w:rsidRDefault="00E23C44" w:rsidP="008436F2">
      <w:pPr>
        <w:pStyle w:val="Bodytext"/>
        <w:numPr>
          <w:ilvl w:val="0"/>
          <w:numId w:val="118"/>
        </w:numPr>
        <w:rPr>
          <w:rFonts w:ascii="Arial Narrow" w:hAnsi="Arial Narrow"/>
          <w:sz w:val="22"/>
          <w:szCs w:val="22"/>
          <w:lang w:val="en-GB" w:eastAsia="en-US"/>
        </w:rPr>
      </w:pPr>
      <w:r w:rsidRPr="007C3336">
        <w:rPr>
          <w:rFonts w:ascii="Arial Narrow" w:hAnsi="Arial Narrow"/>
          <w:sz w:val="22"/>
          <w:szCs w:val="22"/>
          <w:lang w:val="en-GB" w:eastAsia="en-US"/>
        </w:rPr>
        <w:t>Normal</w:t>
      </w:r>
      <w:r w:rsidR="008436F2">
        <w:rPr>
          <w:rFonts w:ascii="Arial Narrow" w:hAnsi="Arial Narrow"/>
          <w:sz w:val="22"/>
          <w:szCs w:val="22"/>
          <w:lang w:val="en-GB" w:eastAsia="en-US"/>
        </w:rPr>
        <w:t xml:space="preserve"> </w:t>
      </w:r>
      <w:r w:rsidR="008436F2" w:rsidRPr="007C3336">
        <w:rPr>
          <w:rFonts w:ascii="Arial Narrow" w:hAnsi="Arial Narrow"/>
          <w:sz w:val="22"/>
          <w:szCs w:val="22"/>
          <w:lang w:val="en-GB" w:eastAsia="en-US"/>
        </w:rPr>
        <w:t>changes</w:t>
      </w:r>
    </w:p>
    <w:p w:rsidR="00E23C44" w:rsidRPr="007C3336" w:rsidRDefault="00E23C44" w:rsidP="008436F2">
      <w:pPr>
        <w:pStyle w:val="Bodytext"/>
        <w:numPr>
          <w:ilvl w:val="0"/>
          <w:numId w:val="118"/>
        </w:numPr>
        <w:rPr>
          <w:rFonts w:ascii="Arial Narrow" w:hAnsi="Arial Narrow"/>
          <w:sz w:val="22"/>
          <w:szCs w:val="22"/>
          <w:lang w:val="en-GB" w:eastAsia="en-US"/>
        </w:rPr>
      </w:pPr>
      <w:r w:rsidRPr="007C3336">
        <w:rPr>
          <w:rFonts w:ascii="Arial Narrow" w:hAnsi="Arial Narrow"/>
          <w:sz w:val="22"/>
          <w:szCs w:val="22"/>
          <w:lang w:val="en-GB" w:eastAsia="en-US"/>
        </w:rPr>
        <w:t xml:space="preserve">Emergency changes </w:t>
      </w:r>
    </w:p>
    <w:p w:rsidR="00DB7099" w:rsidRPr="007C3336" w:rsidRDefault="00DB7099" w:rsidP="00E23C44">
      <w:pPr>
        <w:pStyle w:val="Bodytext"/>
        <w:ind w:left="0"/>
        <w:rPr>
          <w:rFonts w:ascii="Arial Narrow" w:hAnsi="Arial Narrow"/>
          <w:sz w:val="22"/>
          <w:szCs w:val="22"/>
          <w:lang w:val="en-GB" w:eastAsia="en-US"/>
        </w:rPr>
      </w:pPr>
      <w:r w:rsidRPr="007C3336">
        <w:rPr>
          <w:rFonts w:ascii="Arial Narrow" w:hAnsi="Arial Narrow"/>
          <w:sz w:val="22"/>
          <w:szCs w:val="22"/>
          <w:lang w:val="en-GB" w:eastAsia="en-US"/>
        </w:rPr>
        <w:t xml:space="preserve">The priority will be established by assessing the Impact and Urgency levels associated with the Change, assigning a value to each, from which the priority can be identified. </w:t>
      </w:r>
    </w:p>
    <w:p w:rsidR="00DB7099" w:rsidRPr="007C3336" w:rsidRDefault="00DB7099" w:rsidP="00E23C44">
      <w:pPr>
        <w:pStyle w:val="Bodytext"/>
        <w:ind w:left="0"/>
        <w:rPr>
          <w:rFonts w:ascii="Arial Narrow" w:hAnsi="Arial Narrow"/>
          <w:sz w:val="22"/>
          <w:szCs w:val="22"/>
          <w:lang w:val="en-GB" w:eastAsia="en-US"/>
        </w:rPr>
      </w:pPr>
      <w:r w:rsidRPr="007C3336">
        <w:rPr>
          <w:rFonts w:ascii="Arial Narrow" w:hAnsi="Arial Narrow"/>
          <w:sz w:val="22"/>
          <w:szCs w:val="22"/>
          <w:lang w:val="en-GB" w:eastAsia="en-US"/>
        </w:rPr>
        <w:t xml:space="preserve">This section provides the definitions for Emergency, Standard and Normal Changes. In addition, this section provides definitions for Impact and Urgency in order for the priority to be assigned. </w:t>
      </w:r>
    </w:p>
    <w:p w:rsidR="00DB7099" w:rsidRDefault="00DB7099" w:rsidP="00E23C44">
      <w:pPr>
        <w:pStyle w:val="Bodytext"/>
        <w:ind w:left="0"/>
        <w:rPr>
          <w:rFonts w:ascii="Arial Narrow" w:hAnsi="Arial Narrow"/>
          <w:sz w:val="22"/>
          <w:szCs w:val="22"/>
          <w:lang w:val="en-GB" w:eastAsia="en-US"/>
        </w:rPr>
      </w:pPr>
      <w:r w:rsidRPr="007C3336">
        <w:rPr>
          <w:rFonts w:ascii="Arial Narrow" w:hAnsi="Arial Narrow"/>
          <w:sz w:val="22"/>
          <w:szCs w:val="22"/>
          <w:lang w:val="en-GB" w:eastAsia="en-US"/>
        </w:rPr>
        <w:t>The Change</w:t>
      </w:r>
      <w:r w:rsidR="00E23C44" w:rsidRPr="007C3336">
        <w:rPr>
          <w:rFonts w:ascii="Arial Narrow" w:hAnsi="Arial Narrow"/>
          <w:sz w:val="22"/>
          <w:szCs w:val="22"/>
          <w:lang w:val="en-GB" w:eastAsia="en-US"/>
        </w:rPr>
        <w:t xml:space="preserve"> Management team </w:t>
      </w:r>
      <w:r w:rsidRPr="007C3336">
        <w:rPr>
          <w:rFonts w:ascii="Arial Narrow" w:hAnsi="Arial Narrow"/>
          <w:sz w:val="22"/>
          <w:szCs w:val="22"/>
          <w:lang w:val="en-GB" w:eastAsia="en-US"/>
        </w:rPr>
        <w:t>will be responsible for reviewing and approving the classification of all Changes.</w:t>
      </w:r>
    </w:p>
    <w:p w:rsidR="00684B4A" w:rsidRDefault="00684B4A" w:rsidP="00880CF3">
      <w:pPr>
        <w:rPr>
          <w:rFonts w:cs="Times New Roman"/>
          <w:lang w:val="en-GB"/>
        </w:rPr>
      </w:pPr>
      <w:bookmarkStart w:id="125" w:name="_Toc232821140"/>
      <w:bookmarkStart w:id="126" w:name="_Toc260314648"/>
    </w:p>
    <w:p w:rsidR="00DB7099" w:rsidRPr="00880CF3" w:rsidRDefault="00DB7099" w:rsidP="00880CF3">
      <w:pPr>
        <w:rPr>
          <w:b/>
          <w:bCs/>
          <w:u w:val="single"/>
        </w:rPr>
      </w:pPr>
      <w:r w:rsidRPr="00880CF3">
        <w:rPr>
          <w:u w:val="single"/>
        </w:rPr>
        <w:t xml:space="preserve">Standard </w:t>
      </w:r>
      <w:bookmarkEnd w:id="125"/>
      <w:r w:rsidRPr="00880CF3">
        <w:rPr>
          <w:u w:val="single"/>
        </w:rPr>
        <w:t>Change</w:t>
      </w:r>
      <w:bookmarkEnd w:id="126"/>
      <w:r w:rsidR="00C23525" w:rsidRPr="00880CF3">
        <w:rPr>
          <w:u w:val="single"/>
        </w:rPr>
        <w:t xml:space="preserve"> (Frequent, low impact changes)</w:t>
      </w:r>
    </w:p>
    <w:p w:rsidR="00871092" w:rsidRPr="007C3336" w:rsidRDefault="00871092" w:rsidP="00871092">
      <w:pPr>
        <w:rPr>
          <w:rFonts w:cs="Times New Roman"/>
          <w:lang w:val="en-GB"/>
        </w:rPr>
      </w:pPr>
      <w:r w:rsidRPr="00880CF3">
        <w:rPr>
          <w:rFonts w:cs="Times New Roman"/>
          <w:lang w:val="en-GB"/>
        </w:rPr>
        <w:t xml:space="preserve">A </w:t>
      </w:r>
      <w:hyperlink r:id="rId17" w:history="1">
        <w:r w:rsidRPr="00880CF3">
          <w:rPr>
            <w:rFonts w:cs="Times New Roman"/>
            <w:lang w:val="en-GB"/>
          </w:rPr>
          <w:t>standard change</w:t>
        </w:r>
      </w:hyperlink>
      <w:r w:rsidRPr="00880CF3">
        <w:rPr>
          <w:rFonts w:cs="Times New Roman"/>
          <w:lang w:val="en-GB"/>
        </w:rPr>
        <w:t xml:space="preserve"> is a change to a service for which the approach is pre-authorized by change management where the approval of each occurrence will be granted by the </w:t>
      </w:r>
      <w:r w:rsidR="004D79A2" w:rsidRPr="00880CF3">
        <w:rPr>
          <w:rFonts w:cs="Times New Roman"/>
          <w:lang w:val="en-GB"/>
        </w:rPr>
        <w:t xml:space="preserve">change requester’s manager and change implementer’s manager as a </w:t>
      </w:r>
      <w:r w:rsidRPr="00880CF3">
        <w:rPr>
          <w:rFonts w:cs="Times New Roman"/>
          <w:lang w:val="en-GB"/>
        </w:rPr>
        <w:t>delegated authority for that standard change.</w:t>
      </w:r>
    </w:p>
    <w:p w:rsidR="00871092" w:rsidRPr="007C3336" w:rsidRDefault="00871092" w:rsidP="00871092">
      <w:pPr>
        <w:rPr>
          <w:rFonts w:cs="Times New Roman"/>
          <w:lang w:val="en-GB"/>
        </w:rPr>
      </w:pPr>
    </w:p>
    <w:p w:rsidR="00871092" w:rsidRDefault="00871092" w:rsidP="00871092">
      <w:pPr>
        <w:rPr>
          <w:rFonts w:cs="Times New Roman"/>
          <w:lang w:val="en-GB"/>
        </w:rPr>
      </w:pPr>
      <w:r w:rsidRPr="00880CF3">
        <w:rPr>
          <w:rFonts w:cs="Times New Roman"/>
          <w:lang w:val="en-GB"/>
        </w:rPr>
        <w:t xml:space="preserve">A </w:t>
      </w:r>
      <w:hyperlink r:id="rId18" w:history="1">
        <w:r w:rsidRPr="00880CF3">
          <w:rPr>
            <w:rFonts w:cs="Times New Roman"/>
            <w:lang w:val="en-GB"/>
          </w:rPr>
          <w:t>standard change</w:t>
        </w:r>
      </w:hyperlink>
      <w:r w:rsidRPr="00880CF3">
        <w:rPr>
          <w:rFonts w:cs="Times New Roman"/>
          <w:lang w:val="en-GB"/>
        </w:rPr>
        <w:t xml:space="preserve"> has an accepted and established procedure to provide a specific change </w:t>
      </w:r>
      <w:hyperlink r:id="rId19" w:history="1">
        <w:r w:rsidRPr="00880CF3">
          <w:rPr>
            <w:rFonts w:cs="Times New Roman"/>
            <w:lang w:val="en-GB"/>
          </w:rPr>
          <w:t>requirement</w:t>
        </w:r>
      </w:hyperlink>
      <w:r w:rsidRPr="00880CF3">
        <w:rPr>
          <w:rFonts w:cs="Times New Roman"/>
          <w:lang w:val="en-GB"/>
        </w:rPr>
        <w:t>, it is of limited scope, low risk and high iterative frequency that can be implemented with confidence of not disrupting the business operation.</w:t>
      </w:r>
    </w:p>
    <w:p w:rsidR="00B94B12" w:rsidRDefault="00B94B12" w:rsidP="00871092">
      <w:pPr>
        <w:rPr>
          <w:rFonts w:cs="Times New Roman"/>
          <w:lang w:val="en-GB"/>
        </w:rPr>
      </w:pPr>
    </w:p>
    <w:p w:rsidR="00B94B12" w:rsidRDefault="00B94B12" w:rsidP="00871092">
      <w:pPr>
        <w:rPr>
          <w:rFonts w:cs="Times New Roman"/>
          <w:lang w:val="en-GB"/>
        </w:rPr>
      </w:pPr>
    </w:p>
    <w:p w:rsidR="00B94B12" w:rsidRDefault="00B94B12" w:rsidP="00871092">
      <w:pPr>
        <w:rPr>
          <w:rFonts w:cs="Times New Roman"/>
          <w:lang w:val="en-GB"/>
        </w:rPr>
      </w:pPr>
    </w:p>
    <w:p w:rsidR="00B94B12" w:rsidRPr="007C3336" w:rsidRDefault="00B94B12" w:rsidP="00871092">
      <w:pPr>
        <w:rPr>
          <w:rFonts w:cs="Times New Roman"/>
          <w:lang w:val="en-GB"/>
        </w:rPr>
      </w:pPr>
    </w:p>
    <w:p w:rsidR="00871092" w:rsidRPr="007C3336" w:rsidRDefault="00871092" w:rsidP="00871092">
      <w:pPr>
        <w:pStyle w:val="para"/>
        <w:rPr>
          <w:rFonts w:ascii="Arial Narrow" w:hAnsi="Arial Narrow" w:cs="Times New Roman"/>
          <w:color w:val="auto"/>
          <w:sz w:val="22"/>
          <w:szCs w:val="22"/>
          <w:lang w:val="en-GB"/>
        </w:rPr>
      </w:pPr>
      <w:r w:rsidRPr="00880CF3">
        <w:rPr>
          <w:rFonts w:ascii="Arial Narrow" w:hAnsi="Arial Narrow" w:cs="Times New Roman"/>
          <w:color w:val="auto"/>
          <w:sz w:val="22"/>
          <w:szCs w:val="22"/>
          <w:lang w:val="en-GB"/>
        </w:rPr>
        <w:lastRenderedPageBreak/>
        <w:t>The crucial elements of a standard change are that:</w:t>
      </w:r>
    </w:p>
    <w:p w:rsidR="000C229E" w:rsidRPr="00935DE2" w:rsidRDefault="00871092" w:rsidP="00880CF3">
      <w:pPr>
        <w:pStyle w:val="Bodytext"/>
        <w:numPr>
          <w:ilvl w:val="0"/>
          <w:numId w:val="13"/>
        </w:numPr>
        <w:ind w:left="990"/>
        <w:rPr>
          <w:lang w:val="en-GB"/>
        </w:rPr>
      </w:pPr>
      <w:r w:rsidRPr="00880CF3">
        <w:rPr>
          <w:rFonts w:ascii="Arial Narrow" w:hAnsi="Arial Narrow"/>
          <w:sz w:val="22"/>
          <w:szCs w:val="22"/>
          <w:lang w:val="en-GB" w:eastAsia="en-US"/>
        </w:rPr>
        <w:t xml:space="preserve">There is a defined trigger to initiate the RFC </w:t>
      </w:r>
    </w:p>
    <w:p w:rsidR="000C229E" w:rsidRPr="00935DE2" w:rsidRDefault="00871092" w:rsidP="00880CF3">
      <w:pPr>
        <w:pStyle w:val="Bodytext"/>
        <w:numPr>
          <w:ilvl w:val="0"/>
          <w:numId w:val="13"/>
        </w:numPr>
        <w:ind w:left="990"/>
        <w:rPr>
          <w:lang w:val="en-GB"/>
        </w:rPr>
      </w:pPr>
      <w:r w:rsidRPr="00880CF3">
        <w:rPr>
          <w:rFonts w:ascii="Arial Narrow" w:hAnsi="Arial Narrow"/>
          <w:sz w:val="22"/>
          <w:szCs w:val="22"/>
          <w:lang w:val="en-GB" w:eastAsia="en-US"/>
        </w:rPr>
        <w:t xml:space="preserve">The tasks are well known, documented and proven </w:t>
      </w:r>
    </w:p>
    <w:p w:rsidR="000C229E" w:rsidRPr="00935DE2" w:rsidRDefault="00871092" w:rsidP="00880CF3">
      <w:pPr>
        <w:pStyle w:val="Bodytext"/>
        <w:numPr>
          <w:ilvl w:val="0"/>
          <w:numId w:val="13"/>
        </w:numPr>
        <w:ind w:left="990"/>
        <w:rPr>
          <w:lang w:val="en-GB"/>
        </w:rPr>
      </w:pPr>
      <w:r w:rsidRPr="00880CF3">
        <w:rPr>
          <w:rFonts w:ascii="Arial Narrow" w:hAnsi="Arial Narrow"/>
          <w:sz w:val="22"/>
          <w:szCs w:val="22"/>
          <w:lang w:val="en-GB" w:eastAsia="en-US"/>
        </w:rPr>
        <w:t xml:space="preserve">Authority is effectively given in advance </w:t>
      </w:r>
    </w:p>
    <w:p w:rsidR="000C229E" w:rsidRPr="00935DE2" w:rsidRDefault="00871092" w:rsidP="00880CF3">
      <w:pPr>
        <w:pStyle w:val="Bodytext"/>
        <w:numPr>
          <w:ilvl w:val="0"/>
          <w:numId w:val="13"/>
        </w:numPr>
        <w:ind w:left="990"/>
        <w:rPr>
          <w:lang w:val="en-GB"/>
        </w:rPr>
      </w:pPr>
      <w:r w:rsidRPr="00880CF3">
        <w:rPr>
          <w:rFonts w:ascii="Arial Narrow" w:hAnsi="Arial Narrow"/>
          <w:sz w:val="22"/>
          <w:szCs w:val="22"/>
          <w:lang w:val="en-GB" w:eastAsia="en-US"/>
        </w:rPr>
        <w:t xml:space="preserve">Budgetary approval will typically be preordained or within the control of the change requester </w:t>
      </w:r>
    </w:p>
    <w:p w:rsidR="000C229E" w:rsidRPr="00935DE2" w:rsidRDefault="00871092" w:rsidP="00880CF3">
      <w:pPr>
        <w:pStyle w:val="Bodytext"/>
        <w:numPr>
          <w:ilvl w:val="0"/>
          <w:numId w:val="13"/>
        </w:numPr>
        <w:ind w:left="990"/>
        <w:rPr>
          <w:lang w:val="en-GB"/>
        </w:rPr>
      </w:pPr>
      <w:r w:rsidRPr="00880CF3">
        <w:rPr>
          <w:rFonts w:ascii="Arial Narrow" w:hAnsi="Arial Narrow"/>
          <w:sz w:val="22"/>
          <w:szCs w:val="22"/>
          <w:lang w:val="en-GB" w:eastAsia="en-US"/>
        </w:rPr>
        <w:t xml:space="preserve">The </w:t>
      </w:r>
      <w:hyperlink r:id="rId20" w:history="1">
        <w:r w:rsidRPr="00880CF3">
          <w:rPr>
            <w:rFonts w:ascii="Arial Narrow" w:hAnsi="Arial Narrow"/>
            <w:sz w:val="22"/>
            <w:szCs w:val="22"/>
            <w:lang w:val="en-GB" w:eastAsia="en-US"/>
          </w:rPr>
          <w:t>risk</w:t>
        </w:r>
      </w:hyperlink>
      <w:r w:rsidRPr="00880CF3">
        <w:rPr>
          <w:rFonts w:ascii="Arial Narrow" w:hAnsi="Arial Narrow"/>
          <w:sz w:val="22"/>
          <w:szCs w:val="22"/>
          <w:lang w:val="en-GB" w:eastAsia="en-US"/>
        </w:rPr>
        <w:t xml:space="preserve"> is usually low, and always well understood</w:t>
      </w:r>
    </w:p>
    <w:p w:rsidR="00962040" w:rsidRPr="007C3336" w:rsidRDefault="00962040" w:rsidP="004D79A2">
      <w:pPr>
        <w:tabs>
          <w:tab w:val="left" w:pos="0"/>
        </w:tabs>
        <w:spacing w:before="100" w:beforeAutospacing="1" w:after="100" w:afterAutospacing="1"/>
        <w:jc w:val="left"/>
        <w:rPr>
          <w:rFonts w:cs="Times New Roman"/>
          <w:lang w:val="en-GB"/>
        </w:rPr>
      </w:pPr>
      <w:r w:rsidRPr="007C3336">
        <w:rPr>
          <w:rFonts w:cs="Times New Roman"/>
          <w:lang w:val="en-GB"/>
        </w:rPr>
        <w:t>To qualify a change to the standard change class a request shall be raised to the change management team by the change owner or stakeholder</w:t>
      </w:r>
      <w:r w:rsidR="004D79A2" w:rsidRPr="007C3336">
        <w:rPr>
          <w:rFonts w:cs="Times New Roman"/>
          <w:lang w:val="en-GB"/>
        </w:rPr>
        <w:t xml:space="preserve">, upon qualifying a change to the standard change class the change will be added to standard changes class on Remedy and hence follow the standard change procedure defined in </w:t>
      </w:r>
      <w:hyperlink w:anchor="_Process_Flowchart_-" w:history="1">
        <w:r w:rsidR="004D79A2" w:rsidRPr="00880CF3">
          <w:rPr>
            <w:rStyle w:val="Hyperlink"/>
          </w:rPr>
          <w:t>section 5.11.2</w:t>
        </w:r>
      </w:hyperlink>
      <w:r w:rsidR="004D79A2" w:rsidRPr="007C3336">
        <w:rPr>
          <w:rFonts w:cs="Times New Roman"/>
          <w:lang w:val="en-GB"/>
        </w:rPr>
        <w:t>.</w:t>
      </w:r>
    </w:p>
    <w:p w:rsidR="00871092" w:rsidRPr="007C3336" w:rsidRDefault="00871092" w:rsidP="001B2D47">
      <w:pPr>
        <w:tabs>
          <w:tab w:val="left" w:pos="0"/>
        </w:tabs>
        <w:spacing w:before="100" w:beforeAutospacing="1" w:after="100" w:afterAutospacing="1"/>
        <w:jc w:val="left"/>
        <w:rPr>
          <w:rFonts w:cs="Times New Roman"/>
          <w:lang w:val="en-GB"/>
        </w:rPr>
      </w:pPr>
      <w:r w:rsidRPr="007C3336">
        <w:rPr>
          <w:rFonts w:cs="Times New Roman"/>
          <w:lang w:val="en-GB"/>
        </w:rPr>
        <w:t xml:space="preserve">A list of changes defined as standard </w:t>
      </w:r>
      <w:r w:rsidR="00BF2889" w:rsidRPr="007C3336">
        <w:rPr>
          <w:rFonts w:cs="Times New Roman"/>
          <w:lang w:val="en-GB"/>
        </w:rPr>
        <w:t>is</w:t>
      </w:r>
      <w:r w:rsidRPr="007C3336">
        <w:rPr>
          <w:rFonts w:cs="Times New Roman"/>
          <w:lang w:val="en-GB"/>
        </w:rPr>
        <w:t xml:space="preserve"> defined and maintained by the change management team</w:t>
      </w:r>
      <w:r w:rsidR="00521790" w:rsidRPr="007C3336">
        <w:rPr>
          <w:rFonts w:cs="Times New Roman"/>
          <w:lang w:val="en-GB"/>
        </w:rPr>
        <w:t xml:space="preserve"> (</w:t>
      </w:r>
      <w:hyperlink w:anchor="_Appendix_1" w:history="1">
        <w:r w:rsidR="00521790" w:rsidRPr="00880CF3">
          <w:rPr>
            <w:rStyle w:val="Hyperlink"/>
          </w:rPr>
          <w:t>Appendix 1</w:t>
        </w:r>
      </w:hyperlink>
      <w:r w:rsidR="00D0201A" w:rsidRPr="007C3336">
        <w:rPr>
          <w:rFonts w:cs="Times New Roman"/>
          <w:lang w:val="en-GB"/>
        </w:rPr>
        <w:t xml:space="preserve"> – list of standard changes)</w:t>
      </w:r>
      <w:r w:rsidR="00354A1F" w:rsidRPr="007C3336">
        <w:rPr>
          <w:rFonts w:cs="Times New Roman"/>
          <w:lang w:val="en-GB"/>
        </w:rPr>
        <w:t>.</w:t>
      </w:r>
    </w:p>
    <w:p w:rsidR="00787A5C" w:rsidRDefault="005F5CC8" w:rsidP="00787A5C">
      <w:pPr>
        <w:rPr>
          <w:rFonts w:cs="Times New Roman"/>
          <w:lang w:val="en-GB"/>
        </w:rPr>
      </w:pPr>
      <w:bookmarkStart w:id="127" w:name="_Toc232821141"/>
      <w:bookmarkStart w:id="128" w:name="_Toc260314649"/>
      <w:r w:rsidRPr="007C3336">
        <w:rPr>
          <w:rFonts w:cs="Times New Roman"/>
          <w:lang w:val="en-GB"/>
        </w:rPr>
        <w:t xml:space="preserve">Standard changes are to </w:t>
      </w:r>
      <w:r w:rsidR="009E7B98" w:rsidRPr="007C3336">
        <w:rPr>
          <w:rFonts w:cs="Times New Roman"/>
          <w:lang w:val="en-GB"/>
        </w:rPr>
        <w:t xml:space="preserve">be </w:t>
      </w:r>
      <w:r w:rsidRPr="007C3336">
        <w:rPr>
          <w:rFonts w:cs="Times New Roman"/>
          <w:lang w:val="en-GB"/>
        </w:rPr>
        <w:t xml:space="preserve">implemented in maintenance window. </w:t>
      </w:r>
    </w:p>
    <w:p w:rsidR="00294BFF" w:rsidRPr="007C3336" w:rsidRDefault="00294BFF" w:rsidP="00787A5C">
      <w:pPr>
        <w:rPr>
          <w:rFonts w:cs="Times New Roman"/>
          <w:lang w:val="en-GB"/>
        </w:rPr>
      </w:pPr>
    </w:p>
    <w:p w:rsidR="00294BFF" w:rsidRPr="00880CF3" w:rsidRDefault="00787A5C" w:rsidP="00880CF3">
      <w:pPr>
        <w:rPr>
          <w:b/>
          <w:bCs/>
          <w:u w:val="single"/>
        </w:rPr>
      </w:pPr>
      <w:r w:rsidRPr="00880CF3">
        <w:rPr>
          <w:u w:val="single"/>
        </w:rPr>
        <w:t>Emergency Change</w:t>
      </w:r>
    </w:p>
    <w:p w:rsidR="005F6617" w:rsidRPr="007C3336" w:rsidRDefault="009475EB" w:rsidP="00880CF3">
      <w:pPr>
        <w:rPr>
          <w:rFonts w:cs="Times New Roman"/>
          <w:lang w:val="en-GB"/>
        </w:rPr>
      </w:pPr>
      <w:hyperlink r:id="rId21" w:history="1">
        <w:r w:rsidR="005F6617" w:rsidRPr="007C3336">
          <w:rPr>
            <w:rFonts w:cs="Times New Roman"/>
            <w:lang w:val="en-GB"/>
          </w:rPr>
          <w:t>Emergency change</w:t>
        </w:r>
      </w:hyperlink>
      <w:r w:rsidR="005F6617" w:rsidRPr="007C3336">
        <w:rPr>
          <w:rFonts w:cs="Times New Roman"/>
          <w:lang w:val="en-GB"/>
        </w:rPr>
        <w:t xml:space="preserve"> is intended to </w:t>
      </w:r>
      <w:hyperlink r:id="rId22" w:history="1">
        <w:r w:rsidR="005F6617" w:rsidRPr="007C3336">
          <w:rPr>
            <w:rFonts w:cs="Times New Roman"/>
            <w:lang w:val="en-GB"/>
          </w:rPr>
          <w:t>repair</w:t>
        </w:r>
      </w:hyperlink>
      <w:r w:rsidR="005F6617" w:rsidRPr="007C3336">
        <w:rPr>
          <w:rFonts w:cs="Times New Roman"/>
          <w:lang w:val="en-GB"/>
        </w:rPr>
        <w:t xml:space="preserve"> an </w:t>
      </w:r>
      <w:hyperlink r:id="rId23" w:history="1">
        <w:r w:rsidR="005F6617" w:rsidRPr="007C3336">
          <w:rPr>
            <w:rFonts w:cs="Times New Roman"/>
            <w:lang w:val="en-GB"/>
          </w:rPr>
          <w:t>error</w:t>
        </w:r>
      </w:hyperlink>
      <w:r w:rsidR="005F6617" w:rsidRPr="007C3336">
        <w:rPr>
          <w:rFonts w:cs="Times New Roman"/>
          <w:lang w:val="en-GB"/>
        </w:rPr>
        <w:t xml:space="preserve"> in a service that is impacting the business to a high degree and a workaround will not be sufficient. Changes intended to introduce immediately required business improvements are handled as normal changes, assessed as having the highest </w:t>
      </w:r>
      <w:hyperlink r:id="rId24" w:history="1">
        <w:r w:rsidR="005F6617" w:rsidRPr="007C3336">
          <w:rPr>
            <w:rFonts w:cs="Times New Roman"/>
            <w:lang w:val="en-GB"/>
          </w:rPr>
          <w:t>urgency</w:t>
        </w:r>
      </w:hyperlink>
      <w:r w:rsidR="00AF3B6D" w:rsidRPr="007C3336">
        <w:rPr>
          <w:rFonts w:cs="Times New Roman"/>
          <w:lang w:val="en-GB"/>
        </w:rPr>
        <w:t xml:space="preserve">, </w:t>
      </w:r>
      <w:hyperlink r:id="rId25" w:history="1">
        <w:r w:rsidR="00AF3B6D" w:rsidRPr="007C3336">
          <w:rPr>
            <w:rFonts w:cs="Times New Roman"/>
            <w:lang w:val="en-GB"/>
          </w:rPr>
          <w:t>urgency</w:t>
        </w:r>
      </w:hyperlink>
      <w:r w:rsidR="00AF3B6D" w:rsidRPr="00880CF3">
        <w:t xml:space="preserve"> </w:t>
      </w:r>
      <w:r w:rsidR="00AF3B6D" w:rsidRPr="007C3336">
        <w:rPr>
          <w:rFonts w:cs="Times New Roman"/>
          <w:lang w:val="en-GB"/>
        </w:rPr>
        <w:t xml:space="preserve">unless a senior </w:t>
      </w:r>
      <w:r w:rsidR="00EC0F55" w:rsidRPr="007C3336">
        <w:rPr>
          <w:rFonts w:cs="Times New Roman"/>
          <w:lang w:val="en-GB"/>
        </w:rPr>
        <w:t>m</w:t>
      </w:r>
      <w:r w:rsidR="00AF3B6D" w:rsidRPr="007C3336">
        <w:rPr>
          <w:rFonts w:cs="Times New Roman"/>
          <w:lang w:val="en-GB"/>
        </w:rPr>
        <w:t xml:space="preserve">anagement approval </w:t>
      </w:r>
      <w:r w:rsidR="00EC0F55" w:rsidRPr="007C3336">
        <w:rPr>
          <w:rFonts w:cs="Times New Roman"/>
          <w:lang w:val="en-GB"/>
        </w:rPr>
        <w:t xml:space="preserve">is given to </w:t>
      </w:r>
      <w:r w:rsidR="00AF3B6D" w:rsidRPr="007C3336">
        <w:rPr>
          <w:rFonts w:cs="Times New Roman"/>
          <w:lang w:val="en-GB"/>
        </w:rPr>
        <w:t>be treated as emergency change.</w:t>
      </w:r>
    </w:p>
    <w:p w:rsidR="005F6617" w:rsidRPr="00880CF3" w:rsidRDefault="005F6617" w:rsidP="005F6617">
      <w:pPr>
        <w:pStyle w:val="para"/>
        <w:rPr>
          <w:rFonts w:ascii="Arial Narrow" w:hAnsi="Arial Narrow"/>
        </w:rPr>
      </w:pPr>
      <w:r w:rsidRPr="007C3336">
        <w:rPr>
          <w:rFonts w:ascii="Arial Narrow" w:hAnsi="Arial Narrow" w:cs="Times New Roman"/>
          <w:color w:val="auto"/>
          <w:sz w:val="22"/>
          <w:szCs w:val="22"/>
          <w:lang w:val="en-GB"/>
        </w:rPr>
        <w:t>Emergency changes will follow an expedited process to ensure flexibility to satisfy business needs, there will still be a need to review, authorization, pre and post implementation testing, Emergency changes may document some details retrospectively</w:t>
      </w:r>
      <w:r w:rsidR="00354A1F" w:rsidRPr="007C3336">
        <w:rPr>
          <w:rFonts w:ascii="Arial Narrow" w:hAnsi="Arial Narrow" w:cs="Times New Roman"/>
          <w:color w:val="auto"/>
          <w:sz w:val="22"/>
          <w:szCs w:val="22"/>
          <w:lang w:val="en-GB"/>
        </w:rPr>
        <w:t>.</w:t>
      </w:r>
    </w:p>
    <w:bookmarkEnd w:id="127"/>
    <w:bookmarkEnd w:id="128"/>
    <w:p w:rsidR="009839DE" w:rsidRPr="00880CF3" w:rsidRDefault="005F6617" w:rsidP="00F337B1">
      <w:pPr>
        <w:pStyle w:val="Bodytext"/>
        <w:ind w:left="0"/>
        <w:rPr>
          <w:rFonts w:ascii="Arial Narrow" w:hAnsi="Arial Narrow" w:cs="Arial Narrow"/>
          <w:i/>
          <w:iCs/>
          <w:u w:val="single"/>
        </w:rPr>
      </w:pPr>
      <w:r w:rsidRPr="00880CF3">
        <w:rPr>
          <w:rFonts w:ascii="Arial Narrow" w:hAnsi="Arial Narrow"/>
          <w:sz w:val="22"/>
          <w:szCs w:val="22"/>
          <w:lang w:val="en-GB" w:eastAsia="en-US"/>
        </w:rPr>
        <w:t xml:space="preserve">The number of emergency changes proposed should be kept to an absolute minimum, because they are generally more disruptive and prone to </w:t>
      </w:r>
      <w:hyperlink r:id="rId26" w:history="1">
        <w:r w:rsidRPr="00880CF3">
          <w:rPr>
            <w:rFonts w:ascii="Arial Narrow" w:hAnsi="Arial Narrow"/>
            <w:sz w:val="22"/>
            <w:szCs w:val="22"/>
            <w:lang w:val="en-GB" w:eastAsia="en-US"/>
          </w:rPr>
          <w:t>failure</w:t>
        </w:r>
      </w:hyperlink>
      <w:r w:rsidR="00354A1F" w:rsidRPr="00880CF3">
        <w:rPr>
          <w:rFonts w:ascii="Arial Narrow" w:hAnsi="Arial Narrow"/>
        </w:rPr>
        <w:t>.</w:t>
      </w:r>
    </w:p>
    <w:p w:rsidR="009839DE" w:rsidRPr="007C3336" w:rsidRDefault="00AC6BA8" w:rsidP="006C71C2">
      <w:pPr>
        <w:spacing w:before="100" w:beforeAutospacing="1" w:after="100" w:afterAutospacing="1"/>
        <w:jc w:val="left"/>
      </w:pPr>
      <w:r w:rsidRPr="00880CF3">
        <w:rPr>
          <w:rFonts w:cs="Times New Roman"/>
          <w:lang w:val="en-GB"/>
        </w:rPr>
        <w:t>Emergency changes</w:t>
      </w:r>
      <w:r w:rsidR="009839DE" w:rsidRPr="00880CF3">
        <w:rPr>
          <w:rFonts w:cs="Times New Roman"/>
          <w:lang w:val="en-GB"/>
        </w:rPr>
        <w:t xml:space="preserve"> are reserved for changes intended to repair an error in a system, a service or an application that is negatively impacting the business to a high degree or changes that responds to ad-hoc commercial </w:t>
      </w:r>
      <w:r w:rsidR="00A9046D" w:rsidRPr="00880CF3">
        <w:rPr>
          <w:rFonts w:cs="Times New Roman"/>
          <w:lang w:val="en-GB"/>
        </w:rPr>
        <w:t>requests, and it could  be used  for urgent deployments requests triggered by the commercial teams for strategic services or promotions that could not sustain the normal process timelines.</w:t>
      </w:r>
    </w:p>
    <w:p w:rsidR="005F6617" w:rsidRPr="007C3336" w:rsidRDefault="005F6617" w:rsidP="005F6617">
      <w:pPr>
        <w:rPr>
          <w:rFonts w:cs="Times New Roman"/>
          <w:lang w:val="en-GB"/>
        </w:rPr>
      </w:pPr>
      <w:r w:rsidRPr="00880CF3">
        <w:rPr>
          <w:rFonts w:cs="Times New Roman"/>
          <w:lang w:val="en-GB"/>
        </w:rPr>
        <w:t>An Emergency change shall follow the standard change</w:t>
      </w:r>
      <w:r w:rsidR="00FC43EC" w:rsidRPr="00880CF3">
        <w:rPr>
          <w:rFonts w:cs="Times New Roman"/>
          <w:lang w:val="en-GB"/>
        </w:rPr>
        <w:t xml:space="preserve">s procedure defined in </w:t>
      </w:r>
      <w:hyperlink w:anchor="_Process_Flowchart_–" w:history="1">
        <w:r w:rsidR="00FC43EC" w:rsidRPr="00880CF3">
          <w:rPr>
            <w:rStyle w:val="Hyperlink"/>
          </w:rPr>
          <w:t>section 5.11.3</w:t>
        </w:r>
      </w:hyperlink>
      <w:r w:rsidR="00354A1F" w:rsidRPr="00880CF3">
        <w:rPr>
          <w:rFonts w:cs="Times New Roman"/>
          <w:lang w:val="en-GB"/>
        </w:rPr>
        <w:t>.</w:t>
      </w:r>
    </w:p>
    <w:p w:rsidR="00B10DC0" w:rsidRPr="007C3336" w:rsidRDefault="00B10DC0" w:rsidP="005F6617">
      <w:pPr>
        <w:rPr>
          <w:rFonts w:cs="Times New Roman"/>
          <w:lang w:val="en-GB"/>
        </w:rPr>
      </w:pPr>
    </w:p>
    <w:p w:rsidR="00E80EC2" w:rsidRPr="00880CF3" w:rsidRDefault="00131FD4" w:rsidP="00880CF3">
      <w:pPr>
        <w:rPr>
          <w:b/>
          <w:bCs/>
          <w:u w:val="single"/>
        </w:rPr>
      </w:pPr>
      <w:r w:rsidRPr="00880CF3">
        <w:rPr>
          <w:u w:val="single"/>
        </w:rPr>
        <w:t>Normal Change</w:t>
      </w:r>
      <w:r w:rsidR="00824481" w:rsidRPr="00880CF3">
        <w:rPr>
          <w:u w:val="single"/>
        </w:rPr>
        <w:t xml:space="preserve"> </w:t>
      </w:r>
    </w:p>
    <w:p w:rsidR="00131FD4" w:rsidRPr="007C3336" w:rsidRDefault="00131FD4" w:rsidP="00131FD4">
      <w:pPr>
        <w:pStyle w:val="Bodytext"/>
        <w:ind w:left="0"/>
        <w:rPr>
          <w:rFonts w:ascii="Arial Narrow" w:hAnsi="Arial Narrow"/>
          <w:sz w:val="22"/>
          <w:szCs w:val="22"/>
          <w:lang w:val="en-GB" w:eastAsia="en-US"/>
        </w:rPr>
      </w:pPr>
      <w:bookmarkStart w:id="129" w:name="_Impact_asignment"/>
      <w:bookmarkEnd w:id="129"/>
      <w:r w:rsidRPr="00880CF3">
        <w:rPr>
          <w:rFonts w:ascii="Arial Narrow" w:hAnsi="Arial Narrow"/>
          <w:sz w:val="22"/>
          <w:szCs w:val="22"/>
          <w:lang w:val="en-GB" w:eastAsia="en-US"/>
        </w:rPr>
        <w:t>Normal change is any change on technology services that is not defined as a Standard or Emergency change; it follows the full change management process.</w:t>
      </w:r>
    </w:p>
    <w:p w:rsidR="00131FD4" w:rsidRPr="007C3336" w:rsidRDefault="00131FD4" w:rsidP="00131FD4">
      <w:pPr>
        <w:rPr>
          <w:rFonts w:cs="Times New Roman"/>
          <w:lang w:val="en-GB"/>
        </w:rPr>
      </w:pPr>
      <w:r w:rsidRPr="00880CF3">
        <w:rPr>
          <w:rFonts w:cs="Times New Roman"/>
          <w:lang w:val="en-GB"/>
        </w:rPr>
        <w:t>A Normal change shall follow the standard change</w:t>
      </w:r>
      <w:r w:rsidR="00FC43EC" w:rsidRPr="00880CF3">
        <w:rPr>
          <w:rFonts w:cs="Times New Roman"/>
          <w:lang w:val="en-GB"/>
        </w:rPr>
        <w:t xml:space="preserve">s procedure defined in </w:t>
      </w:r>
      <w:hyperlink w:anchor="_Process_Flowchart_-_1" w:history="1">
        <w:r w:rsidR="00FC43EC" w:rsidRPr="00880CF3">
          <w:rPr>
            <w:rStyle w:val="Hyperlink"/>
          </w:rPr>
          <w:t>section 5.11.1</w:t>
        </w:r>
      </w:hyperlink>
      <w:r w:rsidR="00354A1F" w:rsidRPr="00880CF3">
        <w:rPr>
          <w:rFonts w:cs="Times New Roman"/>
          <w:lang w:val="en-GB"/>
        </w:rPr>
        <w:t>.</w:t>
      </w:r>
    </w:p>
    <w:p w:rsidR="00C23192" w:rsidRPr="00880CF3" w:rsidRDefault="00C23192" w:rsidP="00131FD4">
      <w:pPr>
        <w:tabs>
          <w:tab w:val="left" w:pos="1134"/>
        </w:tabs>
        <w:spacing w:line="280" w:lineRule="atLeast"/>
        <w:rPr>
          <w:rFonts w:cs="Arial"/>
          <w:i/>
          <w:iCs/>
          <w:color w:val="000000"/>
          <w:sz w:val="20"/>
          <w:szCs w:val="20"/>
        </w:rPr>
      </w:pPr>
    </w:p>
    <w:p w:rsidR="00516BB6" w:rsidRPr="00880CF3" w:rsidRDefault="00516BB6" w:rsidP="00880CF3">
      <w:pPr>
        <w:pStyle w:val="Heading3"/>
        <w:numPr>
          <w:ilvl w:val="2"/>
          <w:numId w:val="36"/>
        </w:numPr>
        <w:tabs>
          <w:tab w:val="left" w:pos="1134"/>
        </w:tabs>
        <w:spacing w:line="280" w:lineRule="atLeast"/>
        <w:jc w:val="both"/>
        <w:rPr>
          <w:rFonts w:ascii="Arial Narrow" w:hAnsi="Arial Narrow"/>
          <w:sz w:val="28"/>
          <w:szCs w:val="28"/>
          <w:u w:val="single"/>
        </w:rPr>
      </w:pPr>
      <w:bookmarkStart w:id="130" w:name="OLE_LINK1"/>
      <w:bookmarkStart w:id="131" w:name="OLE_LINK2"/>
      <w:bookmarkStart w:id="132" w:name="_Toc318727198"/>
      <w:r w:rsidRPr="00880CF3">
        <w:rPr>
          <w:rFonts w:ascii="Arial Narrow" w:hAnsi="Arial Narrow"/>
          <w:sz w:val="28"/>
          <w:szCs w:val="28"/>
          <w:u w:val="single"/>
        </w:rPr>
        <w:lastRenderedPageBreak/>
        <w:t>Change Prioritization</w:t>
      </w:r>
      <w:bookmarkEnd w:id="132"/>
    </w:p>
    <w:bookmarkEnd w:id="130"/>
    <w:bookmarkEnd w:id="131"/>
    <w:p w:rsidR="005467B3" w:rsidRPr="00880CF3" w:rsidRDefault="005467B3" w:rsidP="00880CF3">
      <w:pPr>
        <w:pStyle w:val="Bodytext"/>
        <w:tabs>
          <w:tab w:val="left" w:pos="2340"/>
        </w:tabs>
        <w:ind w:left="0"/>
        <w:rPr>
          <w:rFonts w:ascii="Arial Narrow" w:hAnsi="Arial Narrow" w:cs="Arial"/>
          <w:b/>
          <w:bCs/>
          <w:sz w:val="24"/>
          <w:szCs w:val="24"/>
        </w:rPr>
      </w:pPr>
      <w:r w:rsidRPr="00880CF3">
        <w:rPr>
          <w:rFonts w:ascii="Arial Narrow" w:hAnsi="Arial Narrow"/>
          <w:sz w:val="22"/>
          <w:szCs w:val="22"/>
          <w:lang w:val="en-GB" w:eastAsia="en-US"/>
        </w:rPr>
        <w:t>Prioritization is used to establish the order in which changes put forward should be considered, it is generally a classification to identify the relative importance of a Change</w:t>
      </w:r>
      <w:r w:rsidRPr="00880CF3">
        <w:rPr>
          <w:rFonts w:ascii="Arial Narrow" w:hAnsi="Arial Narrow" w:cs="Arial"/>
          <w:b/>
          <w:bCs/>
          <w:sz w:val="24"/>
          <w:szCs w:val="24"/>
        </w:rPr>
        <w:t>.</w:t>
      </w:r>
    </w:p>
    <w:p w:rsidR="00F337B1" w:rsidRPr="007C3336" w:rsidRDefault="005467B3" w:rsidP="006003AD">
      <w:pPr>
        <w:pStyle w:val="para"/>
        <w:rPr>
          <w:rFonts w:ascii="Arial Narrow" w:hAnsi="Arial Narrow" w:cs="Times New Roman"/>
          <w:color w:val="auto"/>
          <w:sz w:val="22"/>
          <w:szCs w:val="22"/>
          <w:lang w:val="en-GB"/>
        </w:rPr>
      </w:pPr>
      <w:r w:rsidRPr="007C3336">
        <w:rPr>
          <w:rFonts w:ascii="Arial Narrow" w:hAnsi="Arial Narrow" w:cs="Times New Roman"/>
          <w:color w:val="auto"/>
          <w:sz w:val="22"/>
          <w:szCs w:val="22"/>
          <w:lang w:val="en-GB"/>
        </w:rPr>
        <w:t xml:space="preserve">The </w:t>
      </w:r>
      <w:hyperlink r:id="rId27" w:history="1">
        <w:r w:rsidRPr="007C3336">
          <w:rPr>
            <w:rFonts w:ascii="Arial Narrow" w:hAnsi="Arial Narrow" w:cs="Times New Roman"/>
            <w:color w:val="auto"/>
            <w:sz w:val="22"/>
            <w:szCs w:val="22"/>
            <w:lang w:val="en-GB"/>
          </w:rPr>
          <w:t>priority</w:t>
        </w:r>
      </w:hyperlink>
      <w:r w:rsidRPr="007C3336">
        <w:rPr>
          <w:rFonts w:ascii="Arial Narrow" w:hAnsi="Arial Narrow" w:cs="Times New Roman"/>
          <w:color w:val="auto"/>
          <w:sz w:val="22"/>
          <w:szCs w:val="22"/>
          <w:lang w:val="en-GB"/>
        </w:rPr>
        <w:t xml:space="preserve"> of a change is derived from the agreed impact and urgency, where impact is   based on the benefit the change will bring to the business or on the degree of damage and </w:t>
      </w:r>
      <w:hyperlink r:id="rId28" w:history="1">
        <w:r w:rsidRPr="007C3336">
          <w:rPr>
            <w:rFonts w:ascii="Arial Narrow" w:hAnsi="Arial Narrow" w:cs="Times New Roman"/>
            <w:color w:val="auto"/>
            <w:sz w:val="22"/>
            <w:szCs w:val="22"/>
            <w:lang w:val="en-GB"/>
          </w:rPr>
          <w:t>cost</w:t>
        </w:r>
      </w:hyperlink>
      <w:r w:rsidRPr="007C3336">
        <w:rPr>
          <w:rFonts w:ascii="Arial Narrow" w:hAnsi="Arial Narrow" w:cs="Times New Roman"/>
          <w:color w:val="auto"/>
          <w:sz w:val="22"/>
          <w:szCs w:val="22"/>
          <w:lang w:val="en-GB"/>
        </w:rPr>
        <w:t xml:space="preserve"> to the business due to the </w:t>
      </w:r>
      <w:hyperlink r:id="rId29" w:history="1">
        <w:r w:rsidRPr="007C3336">
          <w:rPr>
            <w:rFonts w:ascii="Arial Narrow" w:hAnsi="Arial Narrow" w:cs="Times New Roman"/>
            <w:color w:val="auto"/>
            <w:sz w:val="22"/>
            <w:szCs w:val="22"/>
            <w:lang w:val="en-GB"/>
          </w:rPr>
          <w:t>error</w:t>
        </w:r>
      </w:hyperlink>
      <w:r w:rsidRPr="007C3336">
        <w:rPr>
          <w:rFonts w:ascii="Arial Narrow" w:hAnsi="Arial Narrow" w:cs="Times New Roman"/>
          <w:color w:val="auto"/>
          <w:sz w:val="22"/>
          <w:szCs w:val="22"/>
          <w:lang w:val="en-GB"/>
        </w:rPr>
        <w:t xml:space="preserve"> that the change will correct whereas the urgency is a measure of how long the implementation can afford to be delayed before it has a significant Impact on the business</w:t>
      </w:r>
      <w:r w:rsidR="0073323D" w:rsidRPr="007C3336">
        <w:rPr>
          <w:rFonts w:ascii="Arial Narrow" w:hAnsi="Arial Narrow" w:cs="Times New Roman"/>
          <w:color w:val="auto"/>
          <w:sz w:val="22"/>
          <w:szCs w:val="22"/>
          <w:lang w:val="en-GB"/>
        </w:rPr>
        <w:t>.</w:t>
      </w:r>
    </w:p>
    <w:p w:rsidR="004D79A2" w:rsidRPr="007C3336" w:rsidRDefault="004D79A2" w:rsidP="006003AD">
      <w:pPr>
        <w:pStyle w:val="para"/>
        <w:rPr>
          <w:rFonts w:ascii="Arial Narrow" w:hAnsi="Arial Narrow" w:cs="Times New Roman"/>
          <w:color w:val="auto"/>
          <w:sz w:val="22"/>
          <w:szCs w:val="22"/>
          <w:lang w:val="en-GB"/>
        </w:rPr>
      </w:pPr>
    </w:p>
    <w:p w:rsidR="006E742A" w:rsidRPr="00880CF3" w:rsidRDefault="0073323D" w:rsidP="006003AD">
      <w:pPr>
        <w:pStyle w:val="Bodytext"/>
        <w:ind w:left="0"/>
        <w:rPr>
          <w:rFonts w:ascii="Arial Narrow" w:hAnsi="Arial Narrow"/>
          <w:highlight w:val="cyan"/>
          <w:lang w:val="en-GB" w:eastAsia="en-US"/>
        </w:rPr>
      </w:pPr>
      <w:r w:rsidRPr="00880CF3">
        <w:rPr>
          <w:rFonts w:ascii="Arial Narrow" w:hAnsi="Arial Narrow"/>
          <w:sz w:val="22"/>
          <w:szCs w:val="22"/>
          <w:lang w:val="en-GB" w:eastAsia="en-US"/>
        </w:rPr>
        <w:t>The table below illustrates the defined levels of change urgency in scope of this process.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4"/>
        <w:gridCol w:w="6981"/>
      </w:tblGrid>
      <w:tr w:rsidR="006E742A" w:rsidRPr="007C3336" w:rsidTr="00EC13C0">
        <w:tc>
          <w:tcPr>
            <w:tcW w:w="2264" w:type="dxa"/>
            <w:shd w:val="clear" w:color="99CCFF" w:fill="BFBFBF" w:themeFill="background1" w:themeFillShade="BF"/>
          </w:tcPr>
          <w:p w:rsidR="006E742A" w:rsidRPr="00880CF3" w:rsidRDefault="006E742A" w:rsidP="006A4514">
            <w:pPr>
              <w:pStyle w:val="Bodytext"/>
              <w:keepLines/>
              <w:ind w:left="0"/>
              <w:jc w:val="center"/>
              <w:rPr>
                <w:rFonts w:ascii="Arial Narrow" w:hAnsi="Arial Narrow"/>
                <w:b/>
                <w:sz w:val="22"/>
                <w:szCs w:val="22"/>
                <w:lang w:val="it-IT" w:eastAsia="en-US"/>
              </w:rPr>
            </w:pPr>
            <w:r w:rsidRPr="00880CF3">
              <w:rPr>
                <w:rFonts w:ascii="Arial Narrow" w:hAnsi="Arial Narrow"/>
                <w:b/>
                <w:sz w:val="22"/>
                <w:szCs w:val="22"/>
                <w:lang w:val="it-IT" w:eastAsia="en-US"/>
              </w:rPr>
              <w:t>Urgency</w:t>
            </w:r>
          </w:p>
        </w:tc>
        <w:tc>
          <w:tcPr>
            <w:tcW w:w="6981" w:type="dxa"/>
            <w:shd w:val="clear" w:color="99CCFF" w:fill="BFBFBF" w:themeFill="background1" w:themeFillShade="BF"/>
          </w:tcPr>
          <w:p w:rsidR="006E742A" w:rsidRPr="00880CF3" w:rsidRDefault="006E742A" w:rsidP="006A4514">
            <w:pPr>
              <w:pStyle w:val="Bodytext"/>
              <w:keepLines/>
              <w:ind w:left="0"/>
              <w:jc w:val="center"/>
              <w:rPr>
                <w:rFonts w:ascii="Arial Narrow" w:hAnsi="Arial Narrow"/>
                <w:b/>
                <w:sz w:val="22"/>
                <w:szCs w:val="22"/>
                <w:lang w:val="it-IT" w:eastAsia="en-US"/>
              </w:rPr>
            </w:pPr>
            <w:r w:rsidRPr="00880CF3">
              <w:rPr>
                <w:rFonts w:ascii="Arial Narrow" w:hAnsi="Arial Narrow"/>
                <w:b/>
                <w:sz w:val="22"/>
                <w:szCs w:val="22"/>
                <w:lang w:val="it-IT" w:eastAsia="en-US"/>
              </w:rPr>
              <w:t>Description</w:t>
            </w:r>
          </w:p>
        </w:tc>
      </w:tr>
      <w:tr w:rsidR="00EC13C0" w:rsidRPr="007C3336" w:rsidTr="00EC13C0">
        <w:tc>
          <w:tcPr>
            <w:tcW w:w="2264" w:type="dxa"/>
          </w:tcPr>
          <w:p w:rsidR="00EC13C0" w:rsidRPr="00880CF3" w:rsidRDefault="00EC13C0" w:rsidP="006A4514">
            <w:pPr>
              <w:pStyle w:val="Bodytext"/>
              <w:keepLines/>
              <w:ind w:left="0"/>
              <w:jc w:val="center"/>
              <w:rPr>
                <w:rFonts w:ascii="Arial Narrow" w:hAnsi="Arial Narrow"/>
                <w:b/>
                <w:sz w:val="22"/>
                <w:szCs w:val="22"/>
                <w:lang w:val="it-IT" w:eastAsia="en-US"/>
              </w:rPr>
            </w:pPr>
            <w:r w:rsidRPr="00880CF3">
              <w:rPr>
                <w:rFonts w:ascii="Arial Narrow" w:hAnsi="Arial Narrow"/>
                <w:b/>
                <w:sz w:val="22"/>
                <w:szCs w:val="22"/>
                <w:lang w:val="it-IT" w:eastAsia="en-US"/>
              </w:rPr>
              <w:t>Critical</w:t>
            </w:r>
          </w:p>
        </w:tc>
        <w:tc>
          <w:tcPr>
            <w:tcW w:w="6981" w:type="dxa"/>
          </w:tcPr>
          <w:p w:rsidR="00D942C2" w:rsidRPr="007C3336" w:rsidRDefault="00D942C2" w:rsidP="00D942C2">
            <w:pPr>
              <w:pStyle w:val="Bodytext"/>
              <w:keepLines/>
              <w:ind w:left="0"/>
              <w:rPr>
                <w:rFonts w:ascii="Arial Narrow" w:hAnsi="Arial Narrow"/>
                <w:sz w:val="22"/>
                <w:szCs w:val="22"/>
                <w:lang w:val="en-GB" w:eastAsia="en-US"/>
              </w:rPr>
            </w:pPr>
            <w:r w:rsidRPr="00880CF3">
              <w:rPr>
                <w:rFonts w:ascii="Arial Narrow" w:hAnsi="Arial Narrow"/>
                <w:sz w:val="22"/>
                <w:szCs w:val="22"/>
                <w:lang w:val="en-GB" w:eastAsia="en-US"/>
              </w:rPr>
              <w:t>Change needs to be implemented quickly to recover an unavailable s</w:t>
            </w:r>
            <w:r w:rsidR="005125B5" w:rsidRPr="00880CF3">
              <w:rPr>
                <w:rFonts w:ascii="Arial Narrow" w:hAnsi="Arial Narrow"/>
                <w:sz w:val="22"/>
                <w:szCs w:val="22"/>
                <w:lang w:val="en-GB" w:eastAsia="en-US"/>
              </w:rPr>
              <w:t>ervice</w:t>
            </w:r>
            <w:r w:rsidR="00EC13C0" w:rsidRPr="00880CF3">
              <w:rPr>
                <w:rFonts w:ascii="Arial Narrow" w:hAnsi="Arial Narrow"/>
                <w:sz w:val="22"/>
                <w:szCs w:val="22"/>
                <w:lang w:val="en-GB" w:eastAsia="en-US"/>
              </w:rPr>
              <w:t>, typically related to major incidents</w:t>
            </w:r>
          </w:p>
          <w:p w:rsidR="005125B5" w:rsidRPr="00880CF3" w:rsidRDefault="00D942C2" w:rsidP="00D942C2">
            <w:pPr>
              <w:pStyle w:val="Bodytext"/>
              <w:keepLines/>
              <w:ind w:left="0"/>
              <w:jc w:val="lowKashida"/>
              <w:rPr>
                <w:rFonts w:ascii="Arial Narrow" w:hAnsi="Arial Narrow"/>
                <w:sz w:val="22"/>
                <w:szCs w:val="22"/>
                <w:lang w:val="en-GB" w:eastAsia="en-US"/>
              </w:rPr>
            </w:pPr>
            <w:r w:rsidRPr="00880CF3">
              <w:rPr>
                <w:rFonts w:ascii="Arial Narrow" w:hAnsi="Arial Narrow"/>
                <w:sz w:val="22"/>
                <w:szCs w:val="22"/>
                <w:lang w:val="en-GB" w:eastAsia="en-US"/>
              </w:rPr>
              <w:t xml:space="preserve">Change needs to be implemented quickly to deploy </w:t>
            </w:r>
            <w:r w:rsidR="005125B5" w:rsidRPr="00880CF3">
              <w:rPr>
                <w:rFonts w:ascii="Arial Narrow" w:hAnsi="Arial Narrow"/>
                <w:sz w:val="22"/>
                <w:szCs w:val="22"/>
                <w:lang w:val="en-GB" w:eastAsia="en-US"/>
              </w:rPr>
              <w:t>a commercial strategic roll out</w:t>
            </w:r>
          </w:p>
        </w:tc>
      </w:tr>
      <w:tr w:rsidR="00EC13C0" w:rsidRPr="007C3336" w:rsidTr="00EC13C0">
        <w:tc>
          <w:tcPr>
            <w:tcW w:w="2264" w:type="dxa"/>
          </w:tcPr>
          <w:p w:rsidR="00EC13C0" w:rsidRPr="00880CF3" w:rsidRDefault="00EC13C0" w:rsidP="006A4514">
            <w:pPr>
              <w:pStyle w:val="Bodytext"/>
              <w:keepLines/>
              <w:ind w:left="0"/>
              <w:jc w:val="center"/>
              <w:rPr>
                <w:rFonts w:ascii="Arial Narrow" w:hAnsi="Arial Narrow"/>
                <w:b/>
                <w:sz w:val="22"/>
                <w:szCs w:val="22"/>
                <w:lang w:val="it-IT" w:eastAsia="en-US"/>
              </w:rPr>
            </w:pPr>
            <w:r w:rsidRPr="00880CF3">
              <w:rPr>
                <w:rFonts w:ascii="Arial Narrow" w:hAnsi="Arial Narrow"/>
                <w:b/>
                <w:sz w:val="22"/>
                <w:szCs w:val="22"/>
                <w:lang w:val="it-IT" w:eastAsia="en-US"/>
              </w:rPr>
              <w:t>High</w:t>
            </w:r>
          </w:p>
        </w:tc>
        <w:tc>
          <w:tcPr>
            <w:tcW w:w="6981" w:type="dxa"/>
          </w:tcPr>
          <w:p w:rsidR="00EC13C0" w:rsidRPr="007C3336" w:rsidRDefault="00BF1BA0" w:rsidP="00326D4C">
            <w:pPr>
              <w:pStyle w:val="Bodytext"/>
              <w:keepLines/>
              <w:ind w:left="0"/>
              <w:rPr>
                <w:rFonts w:ascii="Arial Narrow" w:hAnsi="Arial Narrow"/>
                <w:sz w:val="22"/>
                <w:szCs w:val="22"/>
                <w:lang w:val="en-GB" w:eastAsia="en-US"/>
              </w:rPr>
            </w:pPr>
            <w:r w:rsidRPr="00880CF3">
              <w:rPr>
                <w:rFonts w:ascii="Arial Narrow" w:hAnsi="Arial Narrow"/>
                <w:sz w:val="22"/>
                <w:szCs w:val="22"/>
                <w:lang w:val="en-GB" w:eastAsia="en-US"/>
              </w:rPr>
              <w:t xml:space="preserve">Change needs to be implemented quickly to recover an affected service </w:t>
            </w:r>
            <w:r w:rsidR="00EC13C0" w:rsidRPr="00880CF3">
              <w:rPr>
                <w:rFonts w:ascii="Arial Narrow" w:hAnsi="Arial Narrow"/>
                <w:sz w:val="22"/>
                <w:szCs w:val="22"/>
                <w:lang w:val="en-GB" w:eastAsia="en-US"/>
              </w:rPr>
              <w:t xml:space="preserve">; </w:t>
            </w:r>
            <w:r w:rsidRPr="00880CF3">
              <w:rPr>
                <w:rFonts w:ascii="Arial Narrow" w:hAnsi="Arial Narrow"/>
                <w:sz w:val="22"/>
                <w:szCs w:val="22"/>
                <w:lang w:val="en-GB" w:eastAsia="en-US"/>
              </w:rPr>
              <w:t xml:space="preserve"> where </w:t>
            </w:r>
            <w:r w:rsidR="00EC13C0" w:rsidRPr="00880CF3">
              <w:rPr>
                <w:rFonts w:ascii="Arial Narrow" w:hAnsi="Arial Narrow"/>
                <w:sz w:val="22"/>
                <w:szCs w:val="22"/>
                <w:lang w:val="en-GB" w:eastAsia="en-US"/>
              </w:rPr>
              <w:t xml:space="preserve">certain functions are unavailable to customers </w:t>
            </w:r>
          </w:p>
        </w:tc>
      </w:tr>
      <w:tr w:rsidR="00EC13C0" w:rsidRPr="007C3336" w:rsidTr="00880CF3">
        <w:trPr>
          <w:trHeight w:val="2069"/>
        </w:trPr>
        <w:tc>
          <w:tcPr>
            <w:tcW w:w="2264" w:type="dxa"/>
          </w:tcPr>
          <w:p w:rsidR="00EC13C0" w:rsidRPr="00880CF3" w:rsidRDefault="00EC13C0" w:rsidP="006A4514">
            <w:pPr>
              <w:pStyle w:val="Bodytext"/>
              <w:keepLines/>
              <w:ind w:left="0"/>
              <w:jc w:val="center"/>
              <w:rPr>
                <w:rFonts w:ascii="Arial Narrow" w:hAnsi="Arial Narrow"/>
                <w:b/>
                <w:sz w:val="22"/>
                <w:szCs w:val="22"/>
                <w:lang w:val="it-IT" w:eastAsia="en-US"/>
              </w:rPr>
            </w:pPr>
            <w:r w:rsidRPr="00880CF3">
              <w:rPr>
                <w:rFonts w:ascii="Arial Narrow" w:hAnsi="Arial Narrow"/>
                <w:b/>
                <w:sz w:val="22"/>
                <w:szCs w:val="22"/>
                <w:lang w:val="it-IT" w:eastAsia="en-US"/>
              </w:rPr>
              <w:t>Medium</w:t>
            </w:r>
          </w:p>
        </w:tc>
        <w:tc>
          <w:tcPr>
            <w:tcW w:w="6981" w:type="dxa"/>
          </w:tcPr>
          <w:p w:rsidR="00EC13C0" w:rsidRPr="007C3336" w:rsidRDefault="000B335A" w:rsidP="000B335A">
            <w:pPr>
              <w:pStyle w:val="Bodytext"/>
              <w:keepLines/>
              <w:ind w:left="0"/>
              <w:rPr>
                <w:rFonts w:ascii="Arial Narrow" w:hAnsi="Arial Narrow"/>
                <w:sz w:val="22"/>
                <w:szCs w:val="22"/>
                <w:lang w:val="en-GB" w:eastAsia="en-US"/>
              </w:rPr>
            </w:pPr>
            <w:r w:rsidRPr="00880CF3">
              <w:rPr>
                <w:rFonts w:ascii="Arial Narrow" w:hAnsi="Arial Narrow"/>
                <w:sz w:val="22"/>
                <w:szCs w:val="22"/>
                <w:lang w:val="en-GB" w:eastAsia="en-US"/>
              </w:rPr>
              <w:t>Change needs to be implemented within an appropriate time frame to recover a  s</w:t>
            </w:r>
            <w:r w:rsidR="00EC13C0" w:rsidRPr="00880CF3">
              <w:rPr>
                <w:rFonts w:ascii="Arial Narrow" w:hAnsi="Arial Narrow"/>
                <w:sz w:val="22"/>
                <w:szCs w:val="22"/>
                <w:lang w:val="en-GB" w:eastAsia="en-US"/>
              </w:rPr>
              <w:t>ervice</w:t>
            </w:r>
            <w:r w:rsidRPr="00880CF3">
              <w:rPr>
                <w:rFonts w:ascii="Arial Narrow" w:hAnsi="Arial Narrow"/>
                <w:sz w:val="22"/>
                <w:szCs w:val="22"/>
                <w:lang w:val="en-GB" w:eastAsia="en-US"/>
              </w:rPr>
              <w:t xml:space="preserve"> that is </w:t>
            </w:r>
            <w:r w:rsidR="00EC13C0" w:rsidRPr="00880CF3">
              <w:rPr>
                <w:rFonts w:ascii="Arial Narrow" w:hAnsi="Arial Narrow"/>
                <w:sz w:val="22"/>
                <w:szCs w:val="22"/>
                <w:lang w:val="en-GB" w:eastAsia="en-US"/>
              </w:rPr>
              <w:t xml:space="preserve"> not severely impacted, but resolution </w:t>
            </w:r>
            <w:r w:rsidR="00336CB0" w:rsidRPr="00880CF3">
              <w:rPr>
                <w:rFonts w:ascii="Arial Narrow" w:hAnsi="Arial Narrow"/>
                <w:sz w:val="22"/>
                <w:szCs w:val="22"/>
                <w:lang w:val="en-GB" w:eastAsia="en-US"/>
              </w:rPr>
              <w:t>cannot</w:t>
            </w:r>
            <w:r w:rsidR="00EC13C0" w:rsidRPr="00880CF3">
              <w:rPr>
                <w:rFonts w:ascii="Arial Narrow" w:hAnsi="Arial Narrow"/>
                <w:sz w:val="22"/>
                <w:szCs w:val="22"/>
                <w:lang w:val="en-GB" w:eastAsia="en-US"/>
              </w:rPr>
              <w:t xml:space="preserve"> be deferred until next scheduled release or Upgrade </w:t>
            </w:r>
          </w:p>
          <w:p w:rsidR="00336CB0" w:rsidRPr="00880CF3" w:rsidRDefault="00336CB0" w:rsidP="00336CB0">
            <w:pPr>
              <w:pStyle w:val="Bodytext"/>
              <w:keepLines/>
              <w:ind w:left="0"/>
              <w:jc w:val="lowKashida"/>
              <w:rPr>
                <w:rFonts w:ascii="Arial Narrow" w:hAnsi="Arial Narrow"/>
                <w:sz w:val="22"/>
                <w:szCs w:val="22"/>
                <w:lang w:val="en-GB" w:eastAsia="en-US"/>
              </w:rPr>
            </w:pPr>
            <w:r w:rsidRPr="00880CF3">
              <w:rPr>
                <w:rFonts w:ascii="Arial Narrow" w:hAnsi="Arial Narrow"/>
                <w:sz w:val="22"/>
                <w:szCs w:val="22"/>
                <w:lang w:val="en-GB" w:eastAsia="en-US"/>
              </w:rPr>
              <w:t xml:space="preserve">Change needs to be implemented within an appropriate time frame to deploy a new service </w:t>
            </w:r>
          </w:p>
          <w:p w:rsidR="00336CB0" w:rsidRPr="00880CF3" w:rsidRDefault="00336CB0" w:rsidP="00336CB0">
            <w:pPr>
              <w:pStyle w:val="Bodytext"/>
              <w:keepLines/>
              <w:ind w:left="0"/>
              <w:jc w:val="lowKashida"/>
              <w:rPr>
                <w:rFonts w:ascii="Arial Narrow" w:hAnsi="Arial Narrow"/>
                <w:sz w:val="22"/>
                <w:szCs w:val="22"/>
                <w:lang w:val="en-GB" w:eastAsia="en-US"/>
              </w:rPr>
            </w:pPr>
            <w:r w:rsidRPr="00880CF3">
              <w:rPr>
                <w:rFonts w:ascii="Arial Narrow" w:hAnsi="Arial Narrow"/>
                <w:sz w:val="22"/>
                <w:szCs w:val="22"/>
                <w:lang w:val="en-GB" w:eastAsia="en-US"/>
              </w:rPr>
              <w:t>Change needs to be implemented within an appropriate time frame to upgrade a  system or enhance service features</w:t>
            </w:r>
          </w:p>
        </w:tc>
      </w:tr>
      <w:tr w:rsidR="00EC13C0" w:rsidRPr="007C3336" w:rsidTr="00EC13C0">
        <w:tc>
          <w:tcPr>
            <w:tcW w:w="2264" w:type="dxa"/>
          </w:tcPr>
          <w:p w:rsidR="00EC13C0" w:rsidRPr="00880CF3" w:rsidRDefault="00EC13C0" w:rsidP="006A4514">
            <w:pPr>
              <w:pStyle w:val="Bodytext"/>
              <w:keepLines/>
              <w:ind w:left="0"/>
              <w:jc w:val="center"/>
              <w:rPr>
                <w:rFonts w:ascii="Arial Narrow" w:hAnsi="Arial Narrow"/>
                <w:b/>
                <w:sz w:val="22"/>
                <w:szCs w:val="22"/>
                <w:lang w:val="it-IT" w:eastAsia="en-US"/>
              </w:rPr>
            </w:pPr>
            <w:r w:rsidRPr="00880CF3">
              <w:rPr>
                <w:rFonts w:ascii="Arial Narrow" w:hAnsi="Arial Narrow"/>
                <w:b/>
                <w:sz w:val="22"/>
                <w:szCs w:val="22"/>
                <w:lang w:val="it-IT" w:eastAsia="en-US"/>
              </w:rPr>
              <w:t>Low</w:t>
            </w:r>
          </w:p>
        </w:tc>
        <w:tc>
          <w:tcPr>
            <w:tcW w:w="6981" w:type="dxa"/>
          </w:tcPr>
          <w:p w:rsidR="00336CB0" w:rsidRPr="007C3336" w:rsidRDefault="000B335A" w:rsidP="00336CB0">
            <w:pPr>
              <w:pStyle w:val="Bodytext"/>
              <w:keepLines/>
              <w:ind w:left="0"/>
              <w:rPr>
                <w:rFonts w:ascii="Arial Narrow" w:hAnsi="Arial Narrow"/>
                <w:sz w:val="22"/>
                <w:szCs w:val="22"/>
                <w:lang w:val="en-GB" w:eastAsia="en-US"/>
              </w:rPr>
            </w:pPr>
            <w:r w:rsidRPr="00880CF3">
              <w:rPr>
                <w:rFonts w:ascii="Arial Narrow" w:hAnsi="Arial Narrow"/>
                <w:sz w:val="22"/>
                <w:szCs w:val="22"/>
                <w:lang w:val="en-GB" w:eastAsia="en-US"/>
              </w:rPr>
              <w:t>Change needs to be implemented within an appropriate time frame to recover a s</w:t>
            </w:r>
            <w:r w:rsidR="00EC13C0" w:rsidRPr="00880CF3">
              <w:rPr>
                <w:rFonts w:ascii="Arial Narrow" w:hAnsi="Arial Narrow"/>
                <w:sz w:val="22"/>
                <w:szCs w:val="22"/>
                <w:lang w:val="en-GB" w:eastAsia="en-US"/>
              </w:rPr>
              <w:t>ervice;</w:t>
            </w:r>
            <w:r w:rsidRPr="00880CF3">
              <w:rPr>
                <w:rFonts w:ascii="Arial Narrow" w:hAnsi="Arial Narrow"/>
                <w:sz w:val="22"/>
                <w:szCs w:val="22"/>
                <w:lang w:val="en-GB" w:eastAsia="en-US"/>
              </w:rPr>
              <w:t xml:space="preserve"> where</w:t>
            </w:r>
            <w:r w:rsidR="00EC13C0" w:rsidRPr="00880CF3">
              <w:rPr>
                <w:rFonts w:ascii="Arial Narrow" w:hAnsi="Arial Narrow"/>
                <w:sz w:val="22"/>
                <w:szCs w:val="22"/>
                <w:lang w:val="en-GB" w:eastAsia="en-US"/>
              </w:rPr>
              <w:t xml:space="preserve"> certain functions are degraded but still available </w:t>
            </w:r>
            <w:r w:rsidR="00336CB0" w:rsidRPr="00880CF3">
              <w:rPr>
                <w:rFonts w:ascii="Arial Narrow" w:hAnsi="Arial Narrow"/>
                <w:sz w:val="22"/>
                <w:szCs w:val="22"/>
                <w:lang w:val="en-GB" w:eastAsia="en-US"/>
              </w:rPr>
              <w:t xml:space="preserve"> </w:t>
            </w:r>
          </w:p>
        </w:tc>
      </w:tr>
    </w:tbl>
    <w:p w:rsidR="006E742A" w:rsidRPr="00880CF3" w:rsidRDefault="006E742A" w:rsidP="0073323D">
      <w:pPr>
        <w:pStyle w:val="Caption"/>
        <w:jc w:val="center"/>
        <w:rPr>
          <w:rFonts w:ascii="Arial Narrow" w:hAnsi="Arial Narrow"/>
          <w:b w:val="0"/>
          <w:i/>
        </w:rPr>
      </w:pPr>
      <w:bookmarkStart w:id="133" w:name="_Toc232821144"/>
      <w:r w:rsidRPr="00880CF3">
        <w:rPr>
          <w:rFonts w:ascii="Arial Narrow" w:hAnsi="Arial Narrow"/>
          <w:b w:val="0"/>
          <w:i/>
        </w:rPr>
        <w:t xml:space="preserve">Table </w:t>
      </w:r>
      <w:r w:rsidR="00FC43EC" w:rsidRPr="00880CF3">
        <w:rPr>
          <w:rFonts w:ascii="Arial Narrow" w:hAnsi="Arial Narrow"/>
          <w:b w:val="0"/>
          <w:i/>
        </w:rPr>
        <w:t>1</w:t>
      </w:r>
      <w:r w:rsidRPr="00880CF3">
        <w:rPr>
          <w:rFonts w:ascii="Arial Narrow" w:hAnsi="Arial Narrow"/>
          <w:b w:val="0"/>
          <w:i/>
        </w:rPr>
        <w:t xml:space="preserve"> - Urgency Assignment</w:t>
      </w:r>
    </w:p>
    <w:p w:rsidR="0073323D" w:rsidRPr="00880CF3" w:rsidRDefault="0073323D" w:rsidP="006003AD">
      <w:pPr>
        <w:pStyle w:val="Bodytext"/>
        <w:ind w:left="0"/>
        <w:rPr>
          <w:rFonts w:ascii="Arial Narrow" w:hAnsi="Arial Narrow"/>
          <w:highlight w:val="cyan"/>
          <w:lang w:val="en-GB"/>
        </w:rPr>
      </w:pPr>
      <w:r w:rsidRPr="00880CF3">
        <w:rPr>
          <w:rFonts w:ascii="Arial Narrow" w:hAnsi="Arial Narrow"/>
          <w:sz w:val="22"/>
          <w:szCs w:val="22"/>
          <w:lang w:val="en-GB" w:eastAsia="en-US"/>
        </w:rPr>
        <w:t xml:space="preserve">The table below illustrates the </w:t>
      </w:r>
      <w:r w:rsidR="001D454B" w:rsidRPr="00880CF3">
        <w:rPr>
          <w:rFonts w:ascii="Arial Narrow" w:hAnsi="Arial Narrow"/>
          <w:sz w:val="22"/>
          <w:szCs w:val="22"/>
          <w:lang w:val="en-GB" w:eastAsia="en-US"/>
        </w:rPr>
        <w:t xml:space="preserve">defined </w:t>
      </w:r>
      <w:r w:rsidRPr="00880CF3">
        <w:rPr>
          <w:rFonts w:ascii="Arial Narrow" w:hAnsi="Arial Narrow"/>
          <w:sz w:val="22"/>
          <w:szCs w:val="22"/>
          <w:lang w:val="en-GB" w:eastAsia="en-US"/>
        </w:rPr>
        <w:t>levels of change impact in scope of this process.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5"/>
        <w:gridCol w:w="6950"/>
      </w:tblGrid>
      <w:tr w:rsidR="0073323D" w:rsidRPr="007C3336" w:rsidTr="006003AD">
        <w:tc>
          <w:tcPr>
            <w:tcW w:w="2295" w:type="dxa"/>
            <w:shd w:val="clear" w:color="99CCFF" w:fill="BFBFBF" w:themeFill="background1" w:themeFillShade="BF"/>
          </w:tcPr>
          <w:p w:rsidR="0073323D" w:rsidRPr="00880CF3" w:rsidRDefault="0073323D" w:rsidP="006A4514">
            <w:pPr>
              <w:pStyle w:val="Bodytext"/>
              <w:keepLines/>
              <w:ind w:left="0"/>
              <w:jc w:val="center"/>
              <w:rPr>
                <w:rFonts w:ascii="Arial Narrow" w:hAnsi="Arial Narrow"/>
                <w:b/>
                <w:sz w:val="22"/>
                <w:szCs w:val="22"/>
                <w:lang w:val="it-IT" w:eastAsia="en-US"/>
              </w:rPr>
            </w:pPr>
            <w:r w:rsidRPr="00880CF3">
              <w:rPr>
                <w:rFonts w:ascii="Arial Narrow" w:hAnsi="Arial Narrow"/>
                <w:b/>
                <w:sz w:val="22"/>
                <w:szCs w:val="22"/>
                <w:lang w:val="it-IT" w:eastAsia="en-US"/>
              </w:rPr>
              <w:t>Impact</w:t>
            </w:r>
          </w:p>
        </w:tc>
        <w:tc>
          <w:tcPr>
            <w:tcW w:w="6950" w:type="dxa"/>
            <w:shd w:val="clear" w:color="99CCFF" w:fill="BFBFBF" w:themeFill="background1" w:themeFillShade="BF"/>
          </w:tcPr>
          <w:p w:rsidR="0073323D" w:rsidRPr="00880CF3" w:rsidRDefault="0073323D" w:rsidP="006A4514">
            <w:pPr>
              <w:pStyle w:val="Bodytext"/>
              <w:keepLines/>
              <w:ind w:left="0"/>
              <w:jc w:val="center"/>
              <w:rPr>
                <w:rFonts w:ascii="Arial Narrow" w:hAnsi="Arial Narrow"/>
                <w:b/>
                <w:sz w:val="22"/>
                <w:szCs w:val="22"/>
                <w:lang w:val="it-IT" w:eastAsia="en-US"/>
              </w:rPr>
            </w:pPr>
            <w:r w:rsidRPr="00880CF3">
              <w:rPr>
                <w:rFonts w:ascii="Arial Narrow" w:hAnsi="Arial Narrow"/>
                <w:b/>
                <w:sz w:val="22"/>
                <w:szCs w:val="22"/>
                <w:lang w:val="it-IT" w:eastAsia="en-US"/>
              </w:rPr>
              <w:t>Description</w:t>
            </w:r>
          </w:p>
        </w:tc>
      </w:tr>
      <w:tr w:rsidR="0073323D" w:rsidRPr="007C3336" w:rsidTr="006003AD">
        <w:tc>
          <w:tcPr>
            <w:tcW w:w="2295" w:type="dxa"/>
          </w:tcPr>
          <w:p w:rsidR="0073323D" w:rsidRPr="00880CF3" w:rsidRDefault="0073323D" w:rsidP="0073323D">
            <w:pPr>
              <w:pStyle w:val="Bodytext"/>
              <w:keepLines/>
              <w:ind w:left="0"/>
              <w:jc w:val="center"/>
              <w:rPr>
                <w:rFonts w:ascii="Arial Narrow" w:hAnsi="Arial Narrow"/>
                <w:b/>
                <w:sz w:val="22"/>
                <w:szCs w:val="22"/>
                <w:lang w:val="it-IT" w:eastAsia="en-US"/>
              </w:rPr>
            </w:pPr>
            <w:r w:rsidRPr="00880CF3">
              <w:rPr>
                <w:rFonts w:ascii="Arial Narrow" w:hAnsi="Arial Narrow"/>
                <w:b/>
                <w:sz w:val="22"/>
                <w:szCs w:val="22"/>
                <w:lang w:val="it-IT" w:eastAsia="en-US"/>
              </w:rPr>
              <w:t>Extensive</w:t>
            </w:r>
          </w:p>
          <w:p w:rsidR="002A199F" w:rsidRPr="00880CF3" w:rsidRDefault="002A199F" w:rsidP="0073323D">
            <w:pPr>
              <w:pStyle w:val="Bodytext"/>
              <w:keepLines/>
              <w:ind w:left="0"/>
              <w:jc w:val="center"/>
              <w:rPr>
                <w:rFonts w:ascii="Arial Narrow" w:hAnsi="Arial Narrow"/>
                <w:sz w:val="22"/>
                <w:szCs w:val="22"/>
                <w:lang w:val="it-IT" w:eastAsia="en-US"/>
              </w:rPr>
            </w:pPr>
            <w:r w:rsidRPr="00880CF3">
              <w:rPr>
                <w:rFonts w:ascii="Arial Narrow" w:hAnsi="Arial Narrow"/>
                <w:sz w:val="22"/>
                <w:szCs w:val="22"/>
                <w:lang w:val="it-IT" w:eastAsia="en-US"/>
              </w:rPr>
              <w:t>(CAB autorization is required)</w:t>
            </w:r>
          </w:p>
        </w:tc>
        <w:tc>
          <w:tcPr>
            <w:tcW w:w="6950" w:type="dxa"/>
          </w:tcPr>
          <w:p w:rsidR="00A779FF" w:rsidRPr="007C3336" w:rsidRDefault="009E7B98" w:rsidP="00A779FF">
            <w:pPr>
              <w:rPr>
                <w:rFonts w:cs="Times New Roman"/>
                <w:lang w:val="en-GB"/>
              </w:rPr>
            </w:pPr>
            <w:r w:rsidRPr="00880CF3">
              <w:rPr>
                <w:rFonts w:cs="Times New Roman"/>
                <w:lang w:val="en-GB"/>
              </w:rPr>
              <w:t>A change that</w:t>
            </w:r>
            <w:r w:rsidR="00A779FF" w:rsidRPr="00880CF3">
              <w:rPr>
                <w:rFonts w:cs="Times New Roman"/>
                <w:lang w:val="en-GB"/>
              </w:rPr>
              <w:t xml:space="preserve"> meets any of the below </w:t>
            </w:r>
            <w:r w:rsidR="00A01D89" w:rsidRPr="00880CF3">
              <w:rPr>
                <w:rFonts w:cs="Times New Roman"/>
                <w:lang w:val="en-GB"/>
              </w:rPr>
              <w:t>conditions</w:t>
            </w:r>
            <w:r w:rsidR="005637CD" w:rsidRPr="00880CF3">
              <w:rPr>
                <w:rFonts w:cs="Times New Roman"/>
                <w:lang w:val="en-GB"/>
              </w:rPr>
              <w:t>:</w:t>
            </w:r>
          </w:p>
          <w:p w:rsidR="00231BBF" w:rsidRPr="007C3336" w:rsidRDefault="00A779FF" w:rsidP="00FB7441">
            <w:pPr>
              <w:rPr>
                <w:rFonts w:cs="Times New Roman"/>
                <w:lang w:val="en-GB"/>
              </w:rPr>
            </w:pPr>
            <w:r w:rsidRPr="00880CF3">
              <w:rPr>
                <w:rFonts w:cs="Times New Roman"/>
                <w:lang w:val="en-GB"/>
              </w:rPr>
              <w:t>I</w:t>
            </w:r>
            <w:r w:rsidR="009E7B98" w:rsidRPr="00880CF3">
              <w:rPr>
                <w:rFonts w:cs="Times New Roman"/>
                <w:lang w:val="en-GB"/>
              </w:rPr>
              <w:t>mpact</w:t>
            </w:r>
            <w:r w:rsidR="00516B78" w:rsidRPr="00880CF3">
              <w:rPr>
                <w:rFonts w:cs="Times New Roman"/>
                <w:lang w:val="en-GB"/>
              </w:rPr>
              <w:t>s</w:t>
            </w:r>
            <w:r w:rsidR="00A50D4D" w:rsidRPr="00880CF3">
              <w:rPr>
                <w:rFonts w:cs="Times New Roman"/>
                <w:lang w:val="en-GB"/>
              </w:rPr>
              <w:t xml:space="preserve"> </w:t>
            </w:r>
            <w:r w:rsidRPr="00880CF3">
              <w:rPr>
                <w:rFonts w:cs="Times New Roman"/>
                <w:lang w:val="en-GB"/>
              </w:rPr>
              <w:t>more than</w:t>
            </w:r>
            <w:r w:rsidR="00A50D4D" w:rsidRPr="00880CF3">
              <w:rPr>
                <w:rFonts w:cs="Times New Roman"/>
                <w:lang w:val="en-GB"/>
              </w:rPr>
              <w:t xml:space="preserve"> </w:t>
            </w:r>
            <w:r w:rsidR="009E7B98" w:rsidRPr="00880CF3">
              <w:rPr>
                <w:rFonts w:cs="Times New Roman"/>
                <w:lang w:val="en-GB"/>
              </w:rPr>
              <w:t xml:space="preserve"> </w:t>
            </w:r>
            <w:r w:rsidR="00FB7441">
              <w:rPr>
                <w:rFonts w:cs="Times New Roman"/>
                <w:lang w:val="en-GB"/>
              </w:rPr>
              <w:t xml:space="preserve">25% of </w:t>
            </w:r>
            <w:r w:rsidR="00231BBF" w:rsidRPr="00880CF3">
              <w:rPr>
                <w:rFonts w:cs="Times New Roman"/>
                <w:lang w:val="en-GB"/>
              </w:rPr>
              <w:t>subscribers</w:t>
            </w:r>
          </w:p>
          <w:p w:rsidR="00231BBF" w:rsidRDefault="00A01D89" w:rsidP="00A01D89">
            <w:pPr>
              <w:rPr>
                <w:rFonts w:cs="Times New Roman"/>
                <w:lang w:val="en-GB"/>
              </w:rPr>
            </w:pPr>
            <w:r w:rsidRPr="00880CF3">
              <w:rPr>
                <w:rFonts w:cs="Times New Roman"/>
                <w:lang w:val="en-GB"/>
              </w:rPr>
              <w:t>I</w:t>
            </w:r>
            <w:r w:rsidR="00231BBF" w:rsidRPr="00880CF3">
              <w:rPr>
                <w:rFonts w:cs="Times New Roman"/>
                <w:lang w:val="en-GB"/>
              </w:rPr>
              <w:t>mpacts more than 1% of Value added service customer base</w:t>
            </w:r>
          </w:p>
          <w:p w:rsidR="00886015" w:rsidRPr="007C3336" w:rsidRDefault="00886015" w:rsidP="00886015">
            <w:pPr>
              <w:rPr>
                <w:rFonts w:cs="Times New Roman"/>
                <w:lang w:val="en-GB"/>
              </w:rPr>
            </w:pPr>
            <w:r>
              <w:rPr>
                <w:rFonts w:cs="Times New Roman"/>
                <w:lang w:val="en-GB"/>
              </w:rPr>
              <w:t>Impacts more than 100 sites</w:t>
            </w:r>
          </w:p>
          <w:p w:rsidR="00043D4F" w:rsidRPr="007C3336" w:rsidRDefault="00A01D89" w:rsidP="00A01D89">
            <w:pPr>
              <w:rPr>
                <w:rFonts w:cs="Times New Roman"/>
                <w:lang w:val="en-GB"/>
              </w:rPr>
            </w:pPr>
            <w:r w:rsidRPr="00880CF3">
              <w:rPr>
                <w:rFonts w:cs="Times New Roman"/>
                <w:lang w:val="en-GB"/>
              </w:rPr>
              <w:t>Causing a</w:t>
            </w:r>
            <w:r w:rsidR="00043D4F" w:rsidRPr="00880CF3">
              <w:rPr>
                <w:rFonts w:cs="Times New Roman"/>
                <w:lang w:val="en-GB"/>
              </w:rPr>
              <w:t xml:space="preserve"> risk on revenue more than EGP 250K</w:t>
            </w:r>
          </w:p>
          <w:p w:rsidR="005E134A" w:rsidRPr="007C3336" w:rsidRDefault="00A01D89" w:rsidP="00A01D89">
            <w:pPr>
              <w:rPr>
                <w:rFonts w:cs="Times New Roman"/>
                <w:lang w:val="en-GB"/>
              </w:rPr>
            </w:pPr>
            <w:r w:rsidRPr="00880CF3">
              <w:rPr>
                <w:rFonts w:cs="Times New Roman"/>
                <w:lang w:val="en-GB"/>
              </w:rPr>
              <w:t>I</w:t>
            </w:r>
            <w:r w:rsidR="005E134A" w:rsidRPr="00880CF3">
              <w:rPr>
                <w:rFonts w:cs="Times New Roman"/>
                <w:lang w:val="en-GB"/>
              </w:rPr>
              <w:t>mpact</w:t>
            </w:r>
            <w:r w:rsidRPr="00880CF3">
              <w:rPr>
                <w:rFonts w:cs="Times New Roman"/>
                <w:lang w:val="en-GB"/>
              </w:rPr>
              <w:t xml:space="preserve">s </w:t>
            </w:r>
            <w:r w:rsidR="005E134A" w:rsidRPr="00880CF3">
              <w:rPr>
                <w:rFonts w:cs="Times New Roman"/>
                <w:lang w:val="en-GB"/>
              </w:rPr>
              <w:t xml:space="preserve"> multiple </w:t>
            </w:r>
            <w:r w:rsidR="008B75E1">
              <w:rPr>
                <w:rFonts w:cs="Times New Roman"/>
                <w:lang w:val="en-GB"/>
              </w:rPr>
              <w:t xml:space="preserve">IT </w:t>
            </w:r>
            <w:r w:rsidR="005E134A" w:rsidRPr="00880CF3">
              <w:rPr>
                <w:rFonts w:cs="Times New Roman"/>
                <w:lang w:val="en-GB"/>
              </w:rPr>
              <w:t>services</w:t>
            </w:r>
            <w:r w:rsidR="001D454B" w:rsidRPr="00880CF3">
              <w:rPr>
                <w:rFonts w:cs="Times New Roman"/>
                <w:lang w:val="en-GB"/>
              </w:rPr>
              <w:t>/systems</w:t>
            </w:r>
            <w:r w:rsidR="008B75E1">
              <w:rPr>
                <w:rFonts w:cs="Times New Roman"/>
                <w:lang w:val="en-GB"/>
              </w:rPr>
              <w:t xml:space="preserve"> </w:t>
            </w:r>
          </w:p>
          <w:p w:rsidR="009E7B98" w:rsidRPr="007C3336" w:rsidRDefault="00A01D89" w:rsidP="00A01D89">
            <w:pPr>
              <w:rPr>
                <w:rFonts w:cs="Times New Roman"/>
                <w:lang w:val="en-GB"/>
              </w:rPr>
            </w:pPr>
            <w:r w:rsidRPr="00880CF3">
              <w:rPr>
                <w:rFonts w:cs="Times New Roman"/>
                <w:lang w:val="en-GB"/>
              </w:rPr>
              <w:t>I</w:t>
            </w:r>
            <w:r w:rsidR="00B7625E" w:rsidRPr="00880CF3">
              <w:rPr>
                <w:rFonts w:cs="Times New Roman"/>
                <w:lang w:val="en-GB"/>
              </w:rPr>
              <w:t>mpact</w:t>
            </w:r>
            <w:r w:rsidRPr="00880CF3">
              <w:rPr>
                <w:rFonts w:cs="Times New Roman"/>
                <w:lang w:val="en-GB"/>
              </w:rPr>
              <w:t xml:space="preserve">s </w:t>
            </w:r>
            <w:r w:rsidR="00B7625E" w:rsidRPr="00880CF3">
              <w:rPr>
                <w:rFonts w:cs="Times New Roman"/>
                <w:lang w:val="en-GB"/>
              </w:rPr>
              <w:t xml:space="preserve"> multiple departments</w:t>
            </w:r>
            <w:r w:rsidR="00BE0D82">
              <w:rPr>
                <w:rFonts w:cs="Times New Roman"/>
                <w:lang w:val="en-GB"/>
              </w:rPr>
              <w:t xml:space="preserve"> (IT Services)</w:t>
            </w:r>
          </w:p>
          <w:p w:rsidR="00B7625E" w:rsidRPr="007C3336" w:rsidRDefault="00A01D89" w:rsidP="00A01D89">
            <w:pPr>
              <w:rPr>
                <w:rFonts w:cs="Times New Roman"/>
                <w:lang w:val="en-GB"/>
              </w:rPr>
            </w:pPr>
            <w:r w:rsidRPr="00880CF3">
              <w:rPr>
                <w:rFonts w:cs="Times New Roman"/>
                <w:lang w:val="en-GB"/>
              </w:rPr>
              <w:t>I</w:t>
            </w:r>
            <w:r w:rsidR="00D35A86" w:rsidRPr="00880CF3">
              <w:rPr>
                <w:rFonts w:cs="Times New Roman"/>
                <w:lang w:val="en-GB"/>
              </w:rPr>
              <w:t>mpacts a</w:t>
            </w:r>
            <w:r w:rsidR="008B75E1">
              <w:rPr>
                <w:rFonts w:cs="Times New Roman"/>
                <w:lang w:val="en-GB"/>
              </w:rPr>
              <w:t>n IT</w:t>
            </w:r>
            <w:r w:rsidR="00D35A86" w:rsidRPr="00880CF3">
              <w:rPr>
                <w:rFonts w:cs="Times New Roman"/>
                <w:lang w:val="en-GB"/>
              </w:rPr>
              <w:t xml:space="preserve"> </w:t>
            </w:r>
            <w:r w:rsidRPr="00880CF3">
              <w:rPr>
                <w:rFonts w:cs="Times New Roman"/>
                <w:lang w:val="en-GB"/>
              </w:rPr>
              <w:t xml:space="preserve">service/system categorized as  </w:t>
            </w:r>
            <w:r w:rsidR="005637CD" w:rsidRPr="00880CF3">
              <w:rPr>
                <w:rFonts w:cs="Times New Roman"/>
                <w:lang w:val="en-GB"/>
              </w:rPr>
              <w:t>“M</w:t>
            </w:r>
            <w:r w:rsidR="00D35A86" w:rsidRPr="00880CF3">
              <w:rPr>
                <w:rFonts w:cs="Times New Roman"/>
                <w:lang w:val="en-GB"/>
              </w:rPr>
              <w:t>ission critical</w:t>
            </w:r>
            <w:r w:rsidR="005637CD" w:rsidRPr="00880CF3">
              <w:rPr>
                <w:rFonts w:cs="Times New Roman"/>
                <w:lang w:val="en-GB"/>
              </w:rPr>
              <w:t>”</w:t>
            </w:r>
          </w:p>
        </w:tc>
      </w:tr>
      <w:tr w:rsidR="0073323D" w:rsidRPr="007C3336" w:rsidTr="006003AD">
        <w:tc>
          <w:tcPr>
            <w:tcW w:w="2295" w:type="dxa"/>
          </w:tcPr>
          <w:p w:rsidR="0073323D" w:rsidRPr="00880CF3" w:rsidRDefault="0073323D" w:rsidP="006A4514">
            <w:pPr>
              <w:pStyle w:val="Bodytext"/>
              <w:keepLines/>
              <w:ind w:left="0"/>
              <w:jc w:val="center"/>
              <w:rPr>
                <w:rFonts w:ascii="Arial Narrow" w:hAnsi="Arial Narrow"/>
                <w:b/>
                <w:sz w:val="22"/>
                <w:szCs w:val="22"/>
                <w:lang w:val="it-IT" w:eastAsia="en-US"/>
              </w:rPr>
            </w:pPr>
            <w:r w:rsidRPr="00880CF3">
              <w:rPr>
                <w:rFonts w:ascii="Arial Narrow" w:hAnsi="Arial Narrow"/>
                <w:b/>
                <w:sz w:val="22"/>
                <w:szCs w:val="22"/>
                <w:lang w:val="it-IT" w:eastAsia="en-US"/>
              </w:rPr>
              <w:lastRenderedPageBreak/>
              <w:t>Significant</w:t>
            </w:r>
          </w:p>
          <w:p w:rsidR="002A199F" w:rsidRPr="00880CF3" w:rsidRDefault="002A199F" w:rsidP="006A4514">
            <w:pPr>
              <w:pStyle w:val="Bodytext"/>
              <w:keepLines/>
              <w:ind w:left="0"/>
              <w:jc w:val="center"/>
              <w:rPr>
                <w:rFonts w:ascii="Arial Narrow" w:hAnsi="Arial Narrow"/>
                <w:b/>
                <w:sz w:val="22"/>
                <w:szCs w:val="22"/>
                <w:lang w:val="it-IT" w:eastAsia="en-US"/>
              </w:rPr>
            </w:pPr>
            <w:r w:rsidRPr="00880CF3">
              <w:rPr>
                <w:rFonts w:ascii="Arial Narrow" w:hAnsi="Arial Narrow"/>
                <w:sz w:val="22"/>
                <w:szCs w:val="22"/>
                <w:lang w:val="it-IT" w:eastAsia="en-US"/>
              </w:rPr>
              <w:t>(CAB autorization is required)</w:t>
            </w:r>
          </w:p>
        </w:tc>
        <w:tc>
          <w:tcPr>
            <w:tcW w:w="6950" w:type="dxa"/>
          </w:tcPr>
          <w:p w:rsidR="00A01D89" w:rsidRPr="007C3336" w:rsidRDefault="00A01D89" w:rsidP="00A01D89">
            <w:pPr>
              <w:rPr>
                <w:rFonts w:cs="Times New Roman"/>
                <w:lang w:val="en-GB"/>
              </w:rPr>
            </w:pPr>
            <w:r w:rsidRPr="00880CF3">
              <w:rPr>
                <w:rFonts w:cs="Times New Roman"/>
                <w:lang w:val="en-GB"/>
              </w:rPr>
              <w:t>A change that meets any of the below conditions</w:t>
            </w:r>
            <w:r w:rsidR="005637CD" w:rsidRPr="00880CF3">
              <w:rPr>
                <w:rFonts w:cs="Times New Roman"/>
                <w:lang w:val="en-GB"/>
              </w:rPr>
              <w:t>:</w:t>
            </w:r>
          </w:p>
          <w:p w:rsidR="00827C0A" w:rsidRPr="007C3336" w:rsidRDefault="00A01D89" w:rsidP="00FB7441">
            <w:pPr>
              <w:rPr>
                <w:rFonts w:cs="Times New Roman"/>
                <w:lang w:val="en-GB"/>
              </w:rPr>
            </w:pPr>
            <w:r w:rsidRPr="00880CF3">
              <w:rPr>
                <w:rFonts w:cs="Times New Roman"/>
                <w:lang w:val="en-GB"/>
              </w:rPr>
              <w:t xml:space="preserve">Impacts </w:t>
            </w:r>
            <w:r w:rsidR="00827C0A" w:rsidRPr="00880CF3">
              <w:rPr>
                <w:rFonts w:cs="Times New Roman"/>
                <w:lang w:val="en-GB"/>
              </w:rPr>
              <w:t xml:space="preserve"> </w:t>
            </w:r>
            <w:r w:rsidRPr="00880CF3">
              <w:rPr>
                <w:rFonts w:cs="Times New Roman"/>
                <w:lang w:val="en-GB"/>
              </w:rPr>
              <w:t xml:space="preserve">more than </w:t>
            </w:r>
            <w:r w:rsidR="00FB7441">
              <w:rPr>
                <w:rFonts w:cs="Times New Roman"/>
                <w:lang w:val="en-GB"/>
              </w:rPr>
              <w:t>15% of</w:t>
            </w:r>
            <w:r w:rsidR="00827C0A" w:rsidRPr="00880CF3">
              <w:rPr>
                <w:rFonts w:cs="Times New Roman"/>
                <w:lang w:val="en-GB"/>
              </w:rPr>
              <w:t xml:space="preserve"> subscribers</w:t>
            </w:r>
          </w:p>
          <w:p w:rsidR="00827C0A" w:rsidRDefault="00A01D89" w:rsidP="00A01D89">
            <w:pPr>
              <w:rPr>
                <w:rFonts w:cs="Times New Roman"/>
                <w:lang w:val="en-GB"/>
              </w:rPr>
            </w:pPr>
            <w:r w:rsidRPr="00880CF3">
              <w:rPr>
                <w:rFonts w:cs="Times New Roman"/>
                <w:lang w:val="en-GB"/>
              </w:rPr>
              <w:t>Impacts</w:t>
            </w:r>
            <w:r w:rsidR="00827C0A" w:rsidRPr="00880CF3">
              <w:rPr>
                <w:rFonts w:cs="Times New Roman"/>
                <w:lang w:val="en-GB"/>
              </w:rPr>
              <w:t xml:space="preserve"> </w:t>
            </w:r>
            <w:r w:rsidR="00043D4F" w:rsidRPr="00880CF3">
              <w:rPr>
                <w:rFonts w:cs="Times New Roman"/>
                <w:lang w:val="en-GB"/>
              </w:rPr>
              <w:t>more than 0.5</w:t>
            </w:r>
            <w:r w:rsidR="00827C0A" w:rsidRPr="00880CF3">
              <w:rPr>
                <w:rFonts w:cs="Times New Roman"/>
                <w:lang w:val="en-GB"/>
              </w:rPr>
              <w:t>% of Value added service customer base</w:t>
            </w:r>
          </w:p>
          <w:p w:rsidR="00886015" w:rsidRPr="007C3336" w:rsidRDefault="00886015" w:rsidP="00886015">
            <w:pPr>
              <w:rPr>
                <w:rFonts w:cs="Times New Roman"/>
                <w:lang w:val="en-GB"/>
              </w:rPr>
            </w:pPr>
            <w:r>
              <w:rPr>
                <w:rFonts w:cs="Times New Roman"/>
                <w:lang w:val="en-GB"/>
              </w:rPr>
              <w:t>Impacts more than 50 sites</w:t>
            </w:r>
          </w:p>
          <w:p w:rsidR="00043D4F" w:rsidRPr="007C3336" w:rsidRDefault="00A01D89" w:rsidP="00043D4F">
            <w:pPr>
              <w:rPr>
                <w:rFonts w:cs="Times New Roman"/>
                <w:lang w:val="en-GB"/>
              </w:rPr>
            </w:pPr>
            <w:r w:rsidRPr="00880CF3">
              <w:rPr>
                <w:rFonts w:cs="Times New Roman"/>
                <w:lang w:val="en-GB"/>
              </w:rPr>
              <w:t xml:space="preserve">Causing a </w:t>
            </w:r>
            <w:r w:rsidR="00043D4F" w:rsidRPr="00880CF3">
              <w:rPr>
                <w:rFonts w:cs="Times New Roman"/>
                <w:lang w:val="en-GB"/>
              </w:rPr>
              <w:t xml:space="preserve"> risk on revenue more than EGP 51K</w:t>
            </w:r>
          </w:p>
          <w:p w:rsidR="00BE0D82" w:rsidRPr="007C3336" w:rsidRDefault="00A01D89" w:rsidP="00BE0D82">
            <w:pPr>
              <w:rPr>
                <w:rFonts w:cs="Times New Roman"/>
                <w:lang w:val="en-GB"/>
              </w:rPr>
            </w:pPr>
            <w:r w:rsidRPr="00880CF3">
              <w:rPr>
                <w:rFonts w:cs="Times New Roman"/>
                <w:lang w:val="en-GB"/>
              </w:rPr>
              <w:t>A</w:t>
            </w:r>
            <w:r w:rsidR="009E7B98" w:rsidRPr="00880CF3">
              <w:rPr>
                <w:rFonts w:cs="Times New Roman"/>
                <w:lang w:val="en-GB"/>
              </w:rPr>
              <w:t>ffecting a</w:t>
            </w:r>
            <w:r w:rsidRPr="00880CF3">
              <w:rPr>
                <w:rFonts w:cs="Times New Roman"/>
                <w:lang w:val="en-GB"/>
              </w:rPr>
              <w:t xml:space="preserve"> complete business unit </w:t>
            </w:r>
            <w:r w:rsidR="009E7B98" w:rsidRPr="00880CF3">
              <w:rPr>
                <w:rFonts w:cs="Times New Roman"/>
                <w:lang w:val="en-GB"/>
              </w:rPr>
              <w:t xml:space="preserve"> within a department </w:t>
            </w:r>
            <w:r w:rsidR="00BE0D82">
              <w:rPr>
                <w:rFonts w:cs="Times New Roman"/>
                <w:lang w:val="en-GB"/>
              </w:rPr>
              <w:t xml:space="preserve"> </w:t>
            </w:r>
            <w:r w:rsidR="00BE0D82">
              <w:rPr>
                <w:rFonts w:cs="Times New Roman"/>
                <w:lang w:val="en-GB"/>
              </w:rPr>
              <w:t>(IT Services)</w:t>
            </w:r>
          </w:p>
          <w:p w:rsidR="0073323D" w:rsidRPr="007C3336" w:rsidRDefault="0073323D" w:rsidP="00A01D89">
            <w:pPr>
              <w:rPr>
                <w:rFonts w:cs="Times New Roman"/>
                <w:lang w:val="en-GB"/>
              </w:rPr>
            </w:pPr>
          </w:p>
          <w:p w:rsidR="00B7625E" w:rsidRPr="007C3336" w:rsidRDefault="00A01D89" w:rsidP="00A01D89">
            <w:pPr>
              <w:rPr>
                <w:rFonts w:cs="Times New Roman"/>
                <w:lang w:val="en-GB"/>
              </w:rPr>
            </w:pPr>
            <w:r w:rsidRPr="00880CF3">
              <w:rPr>
                <w:rFonts w:cs="Times New Roman"/>
                <w:lang w:val="en-GB"/>
              </w:rPr>
              <w:t>Impacts a</w:t>
            </w:r>
            <w:r w:rsidR="008B75E1">
              <w:rPr>
                <w:rFonts w:cs="Times New Roman"/>
                <w:lang w:val="en-GB"/>
              </w:rPr>
              <w:t>n</w:t>
            </w:r>
            <w:r w:rsidRPr="00880CF3">
              <w:rPr>
                <w:rFonts w:cs="Times New Roman"/>
                <w:lang w:val="en-GB"/>
              </w:rPr>
              <w:t xml:space="preserve"> </w:t>
            </w:r>
            <w:r w:rsidR="008B75E1">
              <w:rPr>
                <w:rFonts w:cs="Times New Roman"/>
                <w:lang w:val="en-GB"/>
              </w:rPr>
              <w:t xml:space="preserve">IT </w:t>
            </w:r>
            <w:r w:rsidRPr="00880CF3">
              <w:rPr>
                <w:rFonts w:cs="Times New Roman"/>
                <w:lang w:val="en-GB"/>
              </w:rPr>
              <w:t xml:space="preserve">service/system categorized as  </w:t>
            </w:r>
            <w:r w:rsidR="005637CD" w:rsidRPr="00880CF3">
              <w:rPr>
                <w:rFonts w:cs="Times New Roman"/>
                <w:lang w:val="en-GB"/>
              </w:rPr>
              <w:t>“B</w:t>
            </w:r>
            <w:r w:rsidR="00D35A86" w:rsidRPr="00880CF3">
              <w:rPr>
                <w:rFonts w:cs="Times New Roman"/>
                <w:lang w:val="en-GB"/>
              </w:rPr>
              <w:t>usiness critical</w:t>
            </w:r>
            <w:r w:rsidR="005637CD" w:rsidRPr="00880CF3">
              <w:rPr>
                <w:rFonts w:cs="Times New Roman"/>
                <w:lang w:val="en-GB"/>
              </w:rPr>
              <w:t>”</w:t>
            </w:r>
          </w:p>
        </w:tc>
      </w:tr>
      <w:tr w:rsidR="0073323D" w:rsidRPr="007C3336" w:rsidTr="006003AD">
        <w:tc>
          <w:tcPr>
            <w:tcW w:w="2295" w:type="dxa"/>
          </w:tcPr>
          <w:p w:rsidR="0073323D" w:rsidRPr="00880CF3" w:rsidRDefault="0073323D" w:rsidP="006A4514">
            <w:pPr>
              <w:pStyle w:val="Bodytext"/>
              <w:keepLines/>
              <w:ind w:left="0"/>
              <w:jc w:val="center"/>
              <w:rPr>
                <w:rFonts w:ascii="Arial Narrow" w:hAnsi="Arial Narrow"/>
                <w:b/>
                <w:sz w:val="22"/>
                <w:szCs w:val="22"/>
                <w:lang w:val="it-IT" w:eastAsia="en-US"/>
              </w:rPr>
            </w:pPr>
            <w:r w:rsidRPr="00880CF3">
              <w:rPr>
                <w:rFonts w:ascii="Arial Narrow" w:hAnsi="Arial Narrow"/>
                <w:b/>
                <w:sz w:val="22"/>
                <w:szCs w:val="22"/>
                <w:lang w:val="it-IT" w:eastAsia="en-US"/>
              </w:rPr>
              <w:t>Moderate</w:t>
            </w:r>
          </w:p>
        </w:tc>
        <w:tc>
          <w:tcPr>
            <w:tcW w:w="6950" w:type="dxa"/>
          </w:tcPr>
          <w:p w:rsidR="00A01D89" w:rsidRPr="007C3336" w:rsidRDefault="00A01D89" w:rsidP="00A01D89">
            <w:pPr>
              <w:rPr>
                <w:rFonts w:cs="Times New Roman"/>
                <w:lang w:val="en-GB"/>
              </w:rPr>
            </w:pPr>
            <w:r w:rsidRPr="00880CF3">
              <w:rPr>
                <w:rFonts w:cs="Times New Roman"/>
                <w:lang w:val="en-GB"/>
              </w:rPr>
              <w:t>A change that meets any of the below conditions</w:t>
            </w:r>
            <w:r w:rsidR="005637CD" w:rsidRPr="00880CF3">
              <w:rPr>
                <w:rFonts w:cs="Times New Roman"/>
                <w:lang w:val="en-GB"/>
              </w:rPr>
              <w:t>:</w:t>
            </w:r>
          </w:p>
          <w:p w:rsidR="00827C0A" w:rsidRPr="007C3336" w:rsidRDefault="00A01D89" w:rsidP="00FB7441">
            <w:pPr>
              <w:rPr>
                <w:rFonts w:cs="Times New Roman"/>
                <w:lang w:val="en-GB"/>
              </w:rPr>
            </w:pPr>
            <w:r w:rsidRPr="00880CF3">
              <w:rPr>
                <w:rFonts w:cs="Times New Roman"/>
                <w:lang w:val="en-GB"/>
              </w:rPr>
              <w:t>Impacts</w:t>
            </w:r>
            <w:r w:rsidR="00827C0A" w:rsidRPr="00880CF3">
              <w:rPr>
                <w:rFonts w:cs="Times New Roman"/>
                <w:lang w:val="en-GB"/>
              </w:rPr>
              <w:t xml:space="preserve"> </w:t>
            </w:r>
            <w:r w:rsidR="00FB7441">
              <w:rPr>
                <w:rFonts w:cs="Times New Roman"/>
                <w:lang w:val="en-GB"/>
              </w:rPr>
              <w:t>more</w:t>
            </w:r>
            <w:r w:rsidR="00827C0A" w:rsidRPr="00880CF3">
              <w:rPr>
                <w:rFonts w:cs="Times New Roman"/>
                <w:lang w:val="en-GB"/>
              </w:rPr>
              <w:t xml:space="preserve"> </w:t>
            </w:r>
            <w:r w:rsidRPr="00880CF3">
              <w:rPr>
                <w:rFonts w:cs="Times New Roman"/>
                <w:lang w:val="en-GB"/>
              </w:rPr>
              <w:t xml:space="preserve">than </w:t>
            </w:r>
            <w:r w:rsidR="00FB7441">
              <w:rPr>
                <w:rFonts w:cs="Times New Roman"/>
                <w:lang w:val="en-GB"/>
              </w:rPr>
              <w:t xml:space="preserve">10% of </w:t>
            </w:r>
            <w:r w:rsidR="00827C0A" w:rsidRPr="00880CF3">
              <w:rPr>
                <w:rFonts w:cs="Times New Roman"/>
                <w:lang w:val="en-GB"/>
              </w:rPr>
              <w:t xml:space="preserve"> subscribers</w:t>
            </w:r>
          </w:p>
          <w:p w:rsidR="00827C0A" w:rsidRDefault="00A01D89" w:rsidP="00827C0A">
            <w:pPr>
              <w:rPr>
                <w:rFonts w:cs="Times New Roman"/>
                <w:lang w:val="en-GB"/>
              </w:rPr>
            </w:pPr>
            <w:r w:rsidRPr="00880CF3">
              <w:rPr>
                <w:rFonts w:cs="Times New Roman"/>
                <w:lang w:val="en-GB"/>
              </w:rPr>
              <w:t>Impacts</w:t>
            </w:r>
            <w:r w:rsidR="00827C0A" w:rsidRPr="00880CF3">
              <w:rPr>
                <w:rFonts w:cs="Times New Roman"/>
                <w:lang w:val="en-GB"/>
              </w:rPr>
              <w:t xml:space="preserve"> </w:t>
            </w:r>
            <w:r w:rsidR="00043D4F" w:rsidRPr="00880CF3">
              <w:rPr>
                <w:rFonts w:cs="Times New Roman"/>
                <w:lang w:val="en-GB"/>
              </w:rPr>
              <w:t>less</w:t>
            </w:r>
            <w:r w:rsidR="00827C0A" w:rsidRPr="00880CF3">
              <w:rPr>
                <w:rFonts w:cs="Times New Roman"/>
                <w:lang w:val="en-GB"/>
              </w:rPr>
              <w:t xml:space="preserve"> than </w:t>
            </w:r>
            <w:r w:rsidR="00043D4F" w:rsidRPr="00880CF3">
              <w:rPr>
                <w:rFonts w:cs="Times New Roman"/>
                <w:lang w:val="en-GB"/>
              </w:rPr>
              <w:t>0.5</w:t>
            </w:r>
            <w:r w:rsidR="00827C0A" w:rsidRPr="00880CF3">
              <w:rPr>
                <w:rFonts w:cs="Times New Roman"/>
                <w:lang w:val="en-GB"/>
              </w:rPr>
              <w:t>% of Value added service customer base</w:t>
            </w:r>
          </w:p>
          <w:p w:rsidR="00886015" w:rsidRPr="007C3336" w:rsidRDefault="00886015" w:rsidP="00886015">
            <w:pPr>
              <w:rPr>
                <w:rFonts w:cs="Times New Roman"/>
                <w:lang w:val="en-GB"/>
              </w:rPr>
            </w:pPr>
            <w:r>
              <w:rPr>
                <w:rFonts w:cs="Times New Roman"/>
                <w:lang w:val="en-GB"/>
              </w:rPr>
              <w:t>Impacts more than 10 sites</w:t>
            </w:r>
          </w:p>
          <w:p w:rsidR="00043D4F" w:rsidRPr="007C3336" w:rsidRDefault="00A01D89" w:rsidP="00043D4F">
            <w:pPr>
              <w:rPr>
                <w:rFonts w:cs="Times New Roman"/>
                <w:lang w:val="en-GB"/>
              </w:rPr>
            </w:pPr>
            <w:r w:rsidRPr="00880CF3">
              <w:rPr>
                <w:rFonts w:cs="Times New Roman"/>
                <w:lang w:val="en-GB"/>
              </w:rPr>
              <w:t>Causing</w:t>
            </w:r>
            <w:r w:rsidR="00043D4F" w:rsidRPr="00880CF3">
              <w:rPr>
                <w:rFonts w:cs="Times New Roman"/>
                <w:lang w:val="en-GB"/>
              </w:rPr>
              <w:t xml:space="preserve"> a risk on revenue  more than EGP 1K</w:t>
            </w:r>
          </w:p>
          <w:p w:rsidR="0073323D" w:rsidRPr="007C3336" w:rsidRDefault="009E7B98" w:rsidP="00BE0D82">
            <w:pPr>
              <w:rPr>
                <w:rFonts w:cs="Times New Roman"/>
                <w:lang w:val="en-GB"/>
              </w:rPr>
            </w:pPr>
            <w:r w:rsidRPr="00880CF3">
              <w:rPr>
                <w:rFonts w:cs="Times New Roman"/>
                <w:lang w:val="en-GB"/>
              </w:rPr>
              <w:t>Affecting</w:t>
            </w:r>
            <w:r w:rsidR="00A01D89" w:rsidRPr="00880CF3">
              <w:rPr>
                <w:rFonts w:cs="Times New Roman"/>
                <w:lang w:val="en-GB"/>
              </w:rPr>
              <w:t xml:space="preserve"> a</w:t>
            </w:r>
            <w:r w:rsidRPr="00880CF3">
              <w:rPr>
                <w:rFonts w:cs="Times New Roman"/>
                <w:lang w:val="en-GB"/>
              </w:rPr>
              <w:t xml:space="preserve"> small number of individuals </w:t>
            </w:r>
            <w:r w:rsidR="00BE0D82">
              <w:rPr>
                <w:rFonts w:cs="Times New Roman"/>
                <w:lang w:val="en-GB"/>
              </w:rPr>
              <w:t xml:space="preserve"> </w:t>
            </w:r>
            <w:r w:rsidR="00BE0D82">
              <w:rPr>
                <w:rFonts w:cs="Times New Roman"/>
                <w:lang w:val="en-GB"/>
              </w:rPr>
              <w:t>(IT Services)</w:t>
            </w:r>
          </w:p>
          <w:p w:rsidR="00B7625E" w:rsidRPr="007C3336" w:rsidRDefault="005637CD" w:rsidP="008B75E1">
            <w:pPr>
              <w:rPr>
                <w:rFonts w:cs="Times New Roman"/>
                <w:lang w:val="en-GB"/>
              </w:rPr>
            </w:pPr>
            <w:r w:rsidRPr="00880CF3">
              <w:rPr>
                <w:rFonts w:cs="Times New Roman"/>
                <w:lang w:val="en-GB"/>
              </w:rPr>
              <w:t>Impacts a</w:t>
            </w:r>
            <w:r w:rsidR="008B75E1">
              <w:rPr>
                <w:rFonts w:cs="Times New Roman"/>
                <w:lang w:val="en-GB"/>
              </w:rPr>
              <w:t xml:space="preserve">n IT </w:t>
            </w:r>
            <w:r w:rsidRPr="00880CF3">
              <w:rPr>
                <w:rFonts w:cs="Times New Roman"/>
                <w:lang w:val="en-GB"/>
              </w:rPr>
              <w:t>service/system categorized as “B</w:t>
            </w:r>
            <w:r w:rsidR="00D35A86" w:rsidRPr="00880CF3">
              <w:rPr>
                <w:rFonts w:cs="Times New Roman"/>
                <w:lang w:val="en-GB"/>
              </w:rPr>
              <w:t>usiness important</w:t>
            </w:r>
            <w:r w:rsidRPr="00880CF3">
              <w:rPr>
                <w:rFonts w:cs="Times New Roman"/>
                <w:lang w:val="en-GB"/>
              </w:rPr>
              <w:t>”</w:t>
            </w:r>
          </w:p>
        </w:tc>
      </w:tr>
      <w:tr w:rsidR="0073323D" w:rsidRPr="007C3336" w:rsidTr="00880CF3">
        <w:trPr>
          <w:trHeight w:val="70"/>
        </w:trPr>
        <w:tc>
          <w:tcPr>
            <w:tcW w:w="2295" w:type="dxa"/>
          </w:tcPr>
          <w:p w:rsidR="0073323D" w:rsidRPr="00880CF3" w:rsidRDefault="0073323D" w:rsidP="006A4514">
            <w:pPr>
              <w:pStyle w:val="Bodytext"/>
              <w:keepLines/>
              <w:ind w:left="0"/>
              <w:jc w:val="center"/>
              <w:rPr>
                <w:rFonts w:ascii="Arial Narrow" w:hAnsi="Arial Narrow"/>
                <w:b/>
                <w:sz w:val="22"/>
                <w:szCs w:val="22"/>
                <w:lang w:val="it-IT" w:eastAsia="en-US"/>
              </w:rPr>
            </w:pPr>
            <w:r w:rsidRPr="00880CF3">
              <w:rPr>
                <w:rFonts w:ascii="Arial Narrow" w:hAnsi="Arial Narrow"/>
                <w:b/>
                <w:sz w:val="22"/>
                <w:szCs w:val="22"/>
                <w:lang w:val="it-IT" w:eastAsia="en-US"/>
              </w:rPr>
              <w:t>Minor</w:t>
            </w:r>
          </w:p>
        </w:tc>
        <w:tc>
          <w:tcPr>
            <w:tcW w:w="6950" w:type="dxa"/>
          </w:tcPr>
          <w:p w:rsidR="00B7625E" w:rsidRPr="007C3336" w:rsidRDefault="005637CD" w:rsidP="005637CD">
            <w:pPr>
              <w:rPr>
                <w:rFonts w:cs="Times New Roman"/>
                <w:lang w:val="en-GB"/>
              </w:rPr>
            </w:pPr>
            <w:r w:rsidRPr="00880CF3">
              <w:rPr>
                <w:rFonts w:cs="Times New Roman"/>
                <w:lang w:val="it-IT"/>
              </w:rPr>
              <w:t>A change with n</w:t>
            </w:r>
            <w:r w:rsidR="00A01D89" w:rsidRPr="00880CF3">
              <w:rPr>
                <w:rFonts w:cs="Times New Roman"/>
                <w:lang w:val="it-IT"/>
              </w:rPr>
              <w:t>o impact on operational services</w:t>
            </w:r>
          </w:p>
        </w:tc>
      </w:tr>
    </w:tbl>
    <w:p w:rsidR="006003AD" w:rsidRPr="00880CF3" w:rsidRDefault="00FC43EC" w:rsidP="006003AD">
      <w:pPr>
        <w:pStyle w:val="Caption"/>
        <w:jc w:val="center"/>
        <w:rPr>
          <w:rFonts w:ascii="Arial Narrow" w:hAnsi="Arial Narrow"/>
          <w:b w:val="0"/>
          <w:i/>
        </w:rPr>
      </w:pPr>
      <w:r w:rsidRPr="00880CF3">
        <w:rPr>
          <w:rFonts w:ascii="Arial Narrow" w:hAnsi="Arial Narrow"/>
          <w:b w:val="0"/>
          <w:i/>
        </w:rPr>
        <w:t>Table 2</w:t>
      </w:r>
      <w:r w:rsidR="006003AD" w:rsidRPr="00880CF3">
        <w:rPr>
          <w:rFonts w:ascii="Arial Narrow" w:hAnsi="Arial Narrow"/>
          <w:b w:val="0"/>
          <w:i/>
        </w:rPr>
        <w:t xml:space="preserve"> - Impact Assignment</w:t>
      </w:r>
    </w:p>
    <w:p w:rsidR="00DE61B2" w:rsidRPr="007C3336" w:rsidRDefault="00DE61B2" w:rsidP="00DE61B2"/>
    <w:p w:rsidR="006003AD" w:rsidRPr="007C3336" w:rsidRDefault="006003AD" w:rsidP="00AC6BA8">
      <w:pPr>
        <w:jc w:val="left"/>
        <w:rPr>
          <w:rFonts w:cs="Times New Roman"/>
          <w:lang w:val="en-GB"/>
        </w:rPr>
      </w:pPr>
      <w:bookmarkStart w:id="134" w:name="_Toc260314652"/>
      <w:r w:rsidRPr="00880CF3">
        <w:rPr>
          <w:rFonts w:cs="Times New Roman"/>
          <w:lang w:val="en-GB"/>
        </w:rPr>
        <w:t xml:space="preserve">The </w:t>
      </w:r>
      <w:hyperlink r:id="rId30" w:history="1">
        <w:r w:rsidRPr="00880CF3">
          <w:rPr>
            <w:rFonts w:cs="Times New Roman"/>
            <w:lang w:val="en-GB"/>
          </w:rPr>
          <w:t>priority</w:t>
        </w:r>
      </w:hyperlink>
      <w:r w:rsidRPr="00880CF3">
        <w:rPr>
          <w:rFonts w:cs="Times New Roman"/>
          <w:lang w:val="en-GB"/>
        </w:rPr>
        <w:t xml:space="preserve"> of a change is derived from the agreed impact and urgency. Initial impact and urgency will be proposed by the change requester but may be modified in the change evaluation and authorization </w:t>
      </w:r>
      <w:hyperlink r:id="rId31" w:history="1">
        <w:r w:rsidRPr="00880CF3">
          <w:rPr>
            <w:rFonts w:cs="Times New Roman"/>
            <w:lang w:val="en-GB"/>
          </w:rPr>
          <w:t>process</w:t>
        </w:r>
      </w:hyperlink>
      <w:r w:rsidRPr="00880CF3">
        <w:rPr>
          <w:rFonts w:cs="Times New Roman"/>
          <w:lang w:val="en-GB"/>
        </w:rPr>
        <w:t>es.</w:t>
      </w:r>
    </w:p>
    <w:p w:rsidR="002149C6" w:rsidRPr="007C3336" w:rsidRDefault="002149C6" w:rsidP="006003AD">
      <w:pPr>
        <w:pStyle w:val="Default"/>
        <w:rPr>
          <w:rFonts w:ascii="Arial Narrow" w:hAnsi="Arial Narrow" w:cs="Times New Roman"/>
          <w:color w:val="auto"/>
          <w:sz w:val="22"/>
          <w:szCs w:val="22"/>
          <w:lang w:val="en-GB"/>
        </w:rPr>
      </w:pPr>
    </w:p>
    <w:p w:rsidR="00B9504B" w:rsidRPr="007C3336" w:rsidRDefault="00B9504B" w:rsidP="006003AD">
      <w:pPr>
        <w:pStyle w:val="Default"/>
        <w:rPr>
          <w:rFonts w:ascii="Arial Narrow" w:hAnsi="Arial Narrow" w:cs="Times New Roman"/>
          <w:color w:val="auto"/>
          <w:sz w:val="22"/>
          <w:szCs w:val="22"/>
          <w:u w:val="single"/>
          <w:lang w:val="en-GB"/>
        </w:rPr>
      </w:pPr>
      <w:r w:rsidRPr="007C3336">
        <w:rPr>
          <w:rFonts w:ascii="Arial Narrow" w:hAnsi="Arial Narrow" w:cs="Times New Roman"/>
          <w:color w:val="auto"/>
          <w:sz w:val="22"/>
          <w:szCs w:val="22"/>
          <w:u w:val="single"/>
          <w:lang w:val="en-GB"/>
        </w:rPr>
        <w:t>Priority matrix:</w:t>
      </w:r>
    </w:p>
    <w:p w:rsidR="00B9504B" w:rsidRPr="007C3336" w:rsidRDefault="00B9504B" w:rsidP="006003AD">
      <w:pPr>
        <w:pStyle w:val="Default"/>
        <w:rPr>
          <w:rFonts w:ascii="Arial Narrow" w:hAnsi="Arial Narrow" w:cs="Times New Roman"/>
          <w:color w:val="auto"/>
          <w:sz w:val="22"/>
          <w:szCs w:val="22"/>
          <w:lang w:val="en-GB"/>
        </w:rPr>
      </w:pPr>
    </w:p>
    <w:tbl>
      <w:tblPr>
        <w:tblStyle w:val="TableGrid"/>
        <w:tblW w:w="0" w:type="auto"/>
        <w:tblLook w:val="04A0" w:firstRow="1" w:lastRow="0" w:firstColumn="1" w:lastColumn="0" w:noHBand="0" w:noVBand="1"/>
      </w:tblPr>
      <w:tblGrid>
        <w:gridCol w:w="1188"/>
        <w:gridCol w:w="1452"/>
        <w:gridCol w:w="1639"/>
        <w:gridCol w:w="1640"/>
        <w:gridCol w:w="1639"/>
        <w:gridCol w:w="1640"/>
      </w:tblGrid>
      <w:tr w:rsidR="006A4514" w:rsidRPr="007C3336" w:rsidTr="00076C70">
        <w:trPr>
          <w:trHeight w:val="323"/>
        </w:trPr>
        <w:tc>
          <w:tcPr>
            <w:tcW w:w="1188" w:type="dxa"/>
            <w:tcBorders>
              <w:top w:val="nil"/>
              <w:left w:val="nil"/>
              <w:bottom w:val="nil"/>
              <w:right w:val="nil"/>
            </w:tcBorders>
            <w:shd w:val="clear" w:color="auto" w:fill="auto"/>
          </w:tcPr>
          <w:p w:rsidR="006A4514" w:rsidRPr="00880CF3" w:rsidRDefault="006A4514" w:rsidP="00880CF3">
            <w:pPr>
              <w:pStyle w:val="Heading3"/>
              <w:keepNext w:val="0"/>
              <w:numPr>
                <w:ilvl w:val="0"/>
                <w:numId w:val="0"/>
              </w:numPr>
              <w:spacing w:before="120" w:after="120"/>
              <w:jc w:val="left"/>
              <w:rPr>
                <w:rFonts w:ascii="Arial Narrow" w:hAnsi="Arial Narrow"/>
                <w:sz w:val="22"/>
                <w:szCs w:val="22"/>
                <w:highlight w:val="cyan"/>
                <w:lang w:val="en-GB"/>
              </w:rPr>
            </w:pPr>
          </w:p>
        </w:tc>
        <w:tc>
          <w:tcPr>
            <w:tcW w:w="1452" w:type="dxa"/>
            <w:tcBorders>
              <w:top w:val="nil"/>
              <w:left w:val="nil"/>
              <w:bottom w:val="nil"/>
            </w:tcBorders>
            <w:shd w:val="clear" w:color="auto" w:fill="auto"/>
          </w:tcPr>
          <w:p w:rsidR="006A4514" w:rsidRPr="00880CF3" w:rsidRDefault="006A4514" w:rsidP="00880CF3">
            <w:pPr>
              <w:pStyle w:val="Heading3"/>
              <w:keepNext w:val="0"/>
              <w:numPr>
                <w:ilvl w:val="0"/>
                <w:numId w:val="0"/>
              </w:numPr>
              <w:spacing w:before="120" w:after="120"/>
              <w:jc w:val="left"/>
              <w:rPr>
                <w:rFonts w:ascii="Arial Narrow" w:hAnsi="Arial Narrow"/>
                <w:sz w:val="22"/>
                <w:szCs w:val="22"/>
                <w:lang w:val="en-GB"/>
              </w:rPr>
            </w:pPr>
          </w:p>
        </w:tc>
        <w:tc>
          <w:tcPr>
            <w:tcW w:w="6558" w:type="dxa"/>
            <w:gridSpan w:val="4"/>
            <w:tcBorders>
              <w:bottom w:val="single" w:sz="4" w:space="0" w:color="auto"/>
            </w:tcBorders>
            <w:shd w:val="clear" w:color="auto" w:fill="BFBFBF" w:themeFill="background1" w:themeFillShade="BF"/>
          </w:tcPr>
          <w:p w:rsidR="006A4514" w:rsidRPr="00880CF3" w:rsidRDefault="006A4514" w:rsidP="00880CF3">
            <w:pPr>
              <w:pStyle w:val="Bodytext"/>
              <w:keepLines/>
              <w:ind w:left="0"/>
              <w:jc w:val="center"/>
              <w:rPr>
                <w:rFonts w:ascii="Arial Narrow" w:hAnsi="Arial Narrow"/>
                <w:sz w:val="22"/>
                <w:szCs w:val="22"/>
                <w:lang w:val="it-IT"/>
              </w:rPr>
            </w:pPr>
            <w:r w:rsidRPr="00880CF3">
              <w:rPr>
                <w:rFonts w:ascii="Arial Narrow" w:hAnsi="Arial Narrow"/>
                <w:b/>
                <w:sz w:val="22"/>
                <w:szCs w:val="22"/>
                <w:lang w:val="it-IT" w:eastAsia="en-US"/>
              </w:rPr>
              <w:t>Impact</w:t>
            </w:r>
          </w:p>
        </w:tc>
      </w:tr>
      <w:tr w:rsidR="006A4514" w:rsidRPr="007C3336" w:rsidTr="00076C70">
        <w:tc>
          <w:tcPr>
            <w:tcW w:w="1188" w:type="dxa"/>
            <w:tcBorders>
              <w:top w:val="nil"/>
              <w:left w:val="nil"/>
              <w:right w:val="nil"/>
            </w:tcBorders>
            <w:shd w:val="clear" w:color="auto" w:fill="auto"/>
          </w:tcPr>
          <w:p w:rsidR="006A4514" w:rsidRPr="00880CF3" w:rsidRDefault="006A4514" w:rsidP="00880CF3">
            <w:pPr>
              <w:pStyle w:val="Heading3"/>
              <w:keepNext w:val="0"/>
              <w:numPr>
                <w:ilvl w:val="0"/>
                <w:numId w:val="0"/>
              </w:numPr>
              <w:spacing w:before="120" w:after="120"/>
              <w:jc w:val="left"/>
              <w:rPr>
                <w:rFonts w:ascii="Arial Narrow" w:hAnsi="Arial Narrow"/>
                <w:sz w:val="22"/>
                <w:szCs w:val="22"/>
                <w:highlight w:val="cyan"/>
                <w:lang w:val="en-GB"/>
              </w:rPr>
            </w:pPr>
          </w:p>
        </w:tc>
        <w:tc>
          <w:tcPr>
            <w:tcW w:w="1452" w:type="dxa"/>
            <w:tcBorders>
              <w:top w:val="nil"/>
              <w:left w:val="nil"/>
            </w:tcBorders>
            <w:shd w:val="clear" w:color="auto" w:fill="auto"/>
          </w:tcPr>
          <w:p w:rsidR="006A4514" w:rsidRPr="00880CF3" w:rsidRDefault="006A4514" w:rsidP="00880CF3">
            <w:pPr>
              <w:pStyle w:val="Heading3"/>
              <w:keepNext w:val="0"/>
              <w:numPr>
                <w:ilvl w:val="0"/>
                <w:numId w:val="0"/>
              </w:numPr>
              <w:spacing w:before="120" w:after="120"/>
              <w:jc w:val="left"/>
              <w:rPr>
                <w:rFonts w:ascii="Arial Narrow" w:hAnsi="Arial Narrow"/>
                <w:sz w:val="22"/>
                <w:szCs w:val="22"/>
                <w:highlight w:val="cyan"/>
                <w:lang w:val="en-GB"/>
              </w:rPr>
            </w:pPr>
          </w:p>
        </w:tc>
        <w:tc>
          <w:tcPr>
            <w:tcW w:w="1639" w:type="dxa"/>
            <w:shd w:val="clear" w:color="auto" w:fill="auto"/>
          </w:tcPr>
          <w:p w:rsidR="006A4514" w:rsidRPr="00880CF3" w:rsidRDefault="006A4514">
            <w:pPr>
              <w:pStyle w:val="Bodytext"/>
              <w:keepLines/>
              <w:ind w:left="0"/>
              <w:jc w:val="center"/>
              <w:rPr>
                <w:rFonts w:ascii="Arial Narrow" w:hAnsi="Arial Narrow"/>
                <w:b/>
                <w:sz w:val="22"/>
                <w:szCs w:val="22"/>
                <w:lang w:val="it-IT" w:eastAsia="en-US"/>
              </w:rPr>
            </w:pPr>
            <w:r w:rsidRPr="00880CF3">
              <w:rPr>
                <w:rFonts w:ascii="Arial Narrow" w:hAnsi="Arial Narrow"/>
                <w:b/>
                <w:sz w:val="22"/>
                <w:szCs w:val="22"/>
                <w:lang w:val="it-IT" w:eastAsia="en-US"/>
              </w:rPr>
              <w:t>Extensive</w:t>
            </w:r>
          </w:p>
        </w:tc>
        <w:tc>
          <w:tcPr>
            <w:tcW w:w="1640" w:type="dxa"/>
            <w:shd w:val="clear" w:color="auto" w:fill="auto"/>
          </w:tcPr>
          <w:p w:rsidR="006A4514" w:rsidRPr="00880CF3" w:rsidRDefault="006A4514" w:rsidP="006A4514">
            <w:pPr>
              <w:pStyle w:val="Bodytext"/>
              <w:keepLines/>
              <w:ind w:left="0"/>
              <w:jc w:val="center"/>
              <w:rPr>
                <w:rFonts w:ascii="Arial Narrow" w:hAnsi="Arial Narrow"/>
                <w:b/>
                <w:sz w:val="22"/>
                <w:szCs w:val="22"/>
                <w:lang w:val="it-IT" w:eastAsia="en-US"/>
              </w:rPr>
            </w:pPr>
            <w:r w:rsidRPr="00880CF3">
              <w:rPr>
                <w:rFonts w:ascii="Arial Narrow" w:hAnsi="Arial Narrow"/>
                <w:b/>
                <w:sz w:val="22"/>
                <w:szCs w:val="22"/>
                <w:lang w:val="it-IT" w:eastAsia="en-US"/>
              </w:rPr>
              <w:t>Significant</w:t>
            </w:r>
          </w:p>
        </w:tc>
        <w:tc>
          <w:tcPr>
            <w:tcW w:w="1639" w:type="dxa"/>
            <w:shd w:val="clear" w:color="auto" w:fill="auto"/>
          </w:tcPr>
          <w:p w:rsidR="006A4514" w:rsidRPr="00880CF3" w:rsidRDefault="006A4514" w:rsidP="006A4514">
            <w:pPr>
              <w:pStyle w:val="Bodytext"/>
              <w:keepLines/>
              <w:ind w:left="0"/>
              <w:jc w:val="center"/>
              <w:rPr>
                <w:rFonts w:ascii="Arial Narrow" w:hAnsi="Arial Narrow"/>
                <w:b/>
                <w:sz w:val="22"/>
                <w:szCs w:val="22"/>
                <w:lang w:val="it-IT" w:eastAsia="en-US"/>
              </w:rPr>
            </w:pPr>
            <w:r w:rsidRPr="00880CF3">
              <w:rPr>
                <w:rFonts w:ascii="Arial Narrow" w:hAnsi="Arial Narrow"/>
                <w:b/>
                <w:sz w:val="22"/>
                <w:szCs w:val="22"/>
                <w:lang w:val="it-IT" w:eastAsia="en-US"/>
              </w:rPr>
              <w:t>Moderate</w:t>
            </w:r>
          </w:p>
        </w:tc>
        <w:tc>
          <w:tcPr>
            <w:tcW w:w="1640" w:type="dxa"/>
            <w:shd w:val="clear" w:color="auto" w:fill="auto"/>
          </w:tcPr>
          <w:p w:rsidR="006A4514" w:rsidRPr="00880CF3" w:rsidRDefault="006A4514" w:rsidP="006A4514">
            <w:pPr>
              <w:pStyle w:val="Bodytext"/>
              <w:keepLines/>
              <w:ind w:left="0"/>
              <w:jc w:val="center"/>
              <w:rPr>
                <w:rFonts w:ascii="Arial Narrow" w:hAnsi="Arial Narrow"/>
                <w:b/>
                <w:sz w:val="22"/>
                <w:szCs w:val="22"/>
                <w:lang w:val="it-IT" w:eastAsia="en-US"/>
              </w:rPr>
            </w:pPr>
            <w:r w:rsidRPr="00880CF3">
              <w:rPr>
                <w:rFonts w:ascii="Arial Narrow" w:hAnsi="Arial Narrow"/>
                <w:b/>
                <w:sz w:val="22"/>
                <w:szCs w:val="22"/>
                <w:lang w:val="it-IT" w:eastAsia="en-US"/>
              </w:rPr>
              <w:t>Minor</w:t>
            </w:r>
          </w:p>
        </w:tc>
      </w:tr>
      <w:tr w:rsidR="00B02882" w:rsidRPr="007C3336" w:rsidTr="00076C70">
        <w:tc>
          <w:tcPr>
            <w:tcW w:w="1188" w:type="dxa"/>
            <w:vMerge w:val="restart"/>
            <w:shd w:val="clear" w:color="auto" w:fill="BFBFBF" w:themeFill="background1" w:themeFillShade="BF"/>
            <w:textDirection w:val="btLr"/>
          </w:tcPr>
          <w:p w:rsidR="00B02882" w:rsidRPr="00935DE2" w:rsidRDefault="00B02882" w:rsidP="00880CF3">
            <w:pPr>
              <w:jc w:val="center"/>
              <w:rPr>
                <w:highlight w:val="cyan"/>
                <w:lang w:val="en-GB"/>
              </w:rPr>
            </w:pPr>
            <w:r w:rsidRPr="00880CF3">
              <w:rPr>
                <w:rFonts w:cs="Times New Roman"/>
                <w:b/>
                <w:lang w:val="it-IT"/>
              </w:rPr>
              <w:t>Urgency</w:t>
            </w:r>
          </w:p>
        </w:tc>
        <w:tc>
          <w:tcPr>
            <w:tcW w:w="1452" w:type="dxa"/>
            <w:shd w:val="clear" w:color="auto" w:fill="auto"/>
          </w:tcPr>
          <w:p w:rsidR="00B02882" w:rsidRPr="00880CF3" w:rsidRDefault="00B02882">
            <w:pPr>
              <w:pStyle w:val="Bodytext"/>
              <w:keepLines/>
              <w:ind w:left="0"/>
              <w:jc w:val="center"/>
              <w:rPr>
                <w:rFonts w:ascii="Arial Narrow" w:hAnsi="Arial Narrow"/>
                <w:b/>
                <w:sz w:val="22"/>
                <w:szCs w:val="22"/>
                <w:lang w:val="it-IT" w:eastAsia="en-US"/>
              </w:rPr>
            </w:pPr>
            <w:r w:rsidRPr="00880CF3">
              <w:rPr>
                <w:rFonts w:ascii="Arial Narrow" w:hAnsi="Arial Narrow"/>
                <w:b/>
                <w:sz w:val="22"/>
                <w:szCs w:val="22"/>
                <w:lang w:val="it-IT" w:eastAsia="en-US"/>
              </w:rPr>
              <w:t>Critical</w:t>
            </w:r>
          </w:p>
        </w:tc>
        <w:tc>
          <w:tcPr>
            <w:tcW w:w="1639" w:type="dxa"/>
            <w:shd w:val="clear" w:color="auto" w:fill="auto"/>
          </w:tcPr>
          <w:p w:rsidR="00B02882" w:rsidRPr="002D7B19" w:rsidRDefault="00B02882">
            <w:pPr>
              <w:pStyle w:val="Bodytext"/>
              <w:keepLines/>
              <w:ind w:left="0"/>
              <w:jc w:val="center"/>
              <w:rPr>
                <w:rFonts w:ascii="Arial Narrow" w:hAnsi="Arial Narrow"/>
                <w:bCs/>
                <w:sz w:val="22"/>
                <w:szCs w:val="22"/>
                <w:lang w:val="it-IT" w:eastAsia="en-US"/>
              </w:rPr>
            </w:pPr>
            <w:r w:rsidRPr="00880CF3">
              <w:rPr>
                <w:rFonts w:ascii="Arial Narrow" w:hAnsi="Arial Narrow"/>
                <w:bCs/>
                <w:sz w:val="22"/>
                <w:szCs w:val="22"/>
                <w:lang w:val="it-IT" w:eastAsia="en-US"/>
              </w:rPr>
              <w:t>Critical</w:t>
            </w:r>
          </w:p>
        </w:tc>
        <w:tc>
          <w:tcPr>
            <w:tcW w:w="1640" w:type="dxa"/>
            <w:shd w:val="clear" w:color="auto" w:fill="auto"/>
          </w:tcPr>
          <w:p w:rsidR="00B02882" w:rsidRPr="002D7B19" w:rsidRDefault="00B02882" w:rsidP="00D424DF">
            <w:pPr>
              <w:pStyle w:val="Bodytext"/>
              <w:keepLines/>
              <w:ind w:left="0"/>
              <w:jc w:val="center"/>
              <w:rPr>
                <w:rFonts w:ascii="Arial Narrow" w:hAnsi="Arial Narrow"/>
                <w:bCs/>
                <w:sz w:val="22"/>
                <w:szCs w:val="22"/>
                <w:lang w:val="it-IT" w:eastAsia="en-US"/>
              </w:rPr>
            </w:pPr>
            <w:r w:rsidRPr="00880CF3">
              <w:rPr>
                <w:rFonts w:ascii="Arial Narrow" w:hAnsi="Arial Narrow"/>
                <w:bCs/>
                <w:sz w:val="22"/>
                <w:szCs w:val="22"/>
                <w:lang w:val="it-IT" w:eastAsia="en-US"/>
              </w:rPr>
              <w:t>Critical</w:t>
            </w:r>
          </w:p>
        </w:tc>
        <w:tc>
          <w:tcPr>
            <w:tcW w:w="1639" w:type="dxa"/>
            <w:shd w:val="clear" w:color="auto" w:fill="auto"/>
          </w:tcPr>
          <w:p w:rsidR="00B02882" w:rsidRPr="002D7B19" w:rsidRDefault="00B02882" w:rsidP="009C1EE0">
            <w:pPr>
              <w:pStyle w:val="Bodytext"/>
              <w:keepLines/>
              <w:ind w:left="0"/>
              <w:jc w:val="center"/>
              <w:rPr>
                <w:rFonts w:ascii="Arial Narrow" w:hAnsi="Arial Narrow"/>
                <w:bCs/>
                <w:sz w:val="22"/>
                <w:szCs w:val="22"/>
                <w:lang w:val="it-IT" w:eastAsia="en-US"/>
              </w:rPr>
            </w:pPr>
            <w:r w:rsidRPr="00880CF3">
              <w:rPr>
                <w:rFonts w:ascii="Arial Narrow" w:hAnsi="Arial Narrow"/>
                <w:bCs/>
                <w:sz w:val="22"/>
                <w:szCs w:val="22"/>
                <w:lang w:val="it-IT" w:eastAsia="en-US"/>
              </w:rPr>
              <w:t>High</w:t>
            </w:r>
          </w:p>
        </w:tc>
        <w:tc>
          <w:tcPr>
            <w:tcW w:w="1640" w:type="dxa"/>
            <w:shd w:val="clear" w:color="auto" w:fill="auto"/>
          </w:tcPr>
          <w:p w:rsidR="00B02882" w:rsidRPr="002D7B19" w:rsidRDefault="00162670" w:rsidP="00D05F9F">
            <w:pPr>
              <w:pStyle w:val="Bodytext"/>
              <w:keepLines/>
              <w:ind w:left="0"/>
              <w:jc w:val="center"/>
              <w:rPr>
                <w:rFonts w:ascii="Arial Narrow" w:hAnsi="Arial Narrow"/>
                <w:bCs/>
                <w:sz w:val="22"/>
                <w:szCs w:val="22"/>
                <w:lang w:val="it-IT" w:eastAsia="en-US"/>
              </w:rPr>
            </w:pPr>
            <w:r>
              <w:rPr>
                <w:rFonts w:ascii="Arial Narrow" w:hAnsi="Arial Narrow"/>
                <w:bCs/>
                <w:sz w:val="22"/>
                <w:szCs w:val="22"/>
                <w:lang w:val="it-IT" w:eastAsia="en-US"/>
              </w:rPr>
              <w:t>Medium</w:t>
            </w:r>
          </w:p>
        </w:tc>
      </w:tr>
      <w:tr w:rsidR="00B02882" w:rsidRPr="007C3336" w:rsidTr="00076C70">
        <w:tc>
          <w:tcPr>
            <w:tcW w:w="1188" w:type="dxa"/>
            <w:vMerge/>
            <w:shd w:val="clear" w:color="auto" w:fill="BFBFBF" w:themeFill="background1" w:themeFillShade="BF"/>
          </w:tcPr>
          <w:p w:rsidR="00B02882" w:rsidRPr="00880CF3" w:rsidRDefault="00B02882" w:rsidP="00880CF3">
            <w:pPr>
              <w:rPr>
                <w:highlight w:val="cyan"/>
                <w:lang w:val="en-GB"/>
              </w:rPr>
            </w:pPr>
          </w:p>
        </w:tc>
        <w:tc>
          <w:tcPr>
            <w:tcW w:w="1452" w:type="dxa"/>
            <w:shd w:val="clear" w:color="auto" w:fill="auto"/>
          </w:tcPr>
          <w:p w:rsidR="00B02882" w:rsidRPr="00880CF3" w:rsidRDefault="00B02882">
            <w:pPr>
              <w:pStyle w:val="Bodytext"/>
              <w:keepLines/>
              <w:ind w:left="0"/>
              <w:jc w:val="center"/>
              <w:rPr>
                <w:rFonts w:ascii="Arial Narrow" w:hAnsi="Arial Narrow"/>
                <w:b/>
                <w:sz w:val="22"/>
                <w:szCs w:val="22"/>
                <w:lang w:val="it-IT" w:eastAsia="en-US"/>
              </w:rPr>
            </w:pPr>
            <w:r w:rsidRPr="00880CF3">
              <w:rPr>
                <w:rFonts w:ascii="Arial Narrow" w:hAnsi="Arial Narrow"/>
                <w:b/>
                <w:sz w:val="22"/>
                <w:szCs w:val="22"/>
                <w:lang w:val="it-IT" w:eastAsia="en-US"/>
              </w:rPr>
              <w:t>High</w:t>
            </w:r>
          </w:p>
        </w:tc>
        <w:tc>
          <w:tcPr>
            <w:tcW w:w="1639" w:type="dxa"/>
            <w:shd w:val="clear" w:color="auto" w:fill="auto"/>
          </w:tcPr>
          <w:p w:rsidR="00B02882" w:rsidRPr="002D7B19" w:rsidRDefault="00B02882">
            <w:pPr>
              <w:pStyle w:val="Bodytext"/>
              <w:keepLines/>
              <w:ind w:left="0"/>
              <w:jc w:val="center"/>
              <w:rPr>
                <w:rFonts w:ascii="Arial Narrow" w:hAnsi="Arial Narrow"/>
                <w:bCs/>
                <w:sz w:val="22"/>
                <w:szCs w:val="22"/>
                <w:lang w:val="it-IT" w:eastAsia="en-US"/>
              </w:rPr>
            </w:pPr>
            <w:r w:rsidRPr="00880CF3">
              <w:rPr>
                <w:rFonts w:ascii="Arial Narrow" w:hAnsi="Arial Narrow"/>
                <w:bCs/>
                <w:sz w:val="22"/>
                <w:szCs w:val="22"/>
                <w:lang w:val="it-IT" w:eastAsia="en-US"/>
              </w:rPr>
              <w:t>Critical</w:t>
            </w:r>
          </w:p>
        </w:tc>
        <w:tc>
          <w:tcPr>
            <w:tcW w:w="1640" w:type="dxa"/>
            <w:shd w:val="clear" w:color="auto" w:fill="auto"/>
          </w:tcPr>
          <w:p w:rsidR="00B02882" w:rsidRPr="002D7B19" w:rsidRDefault="00B02882" w:rsidP="00D424DF">
            <w:pPr>
              <w:pStyle w:val="Bodytext"/>
              <w:keepLines/>
              <w:ind w:left="0"/>
              <w:jc w:val="center"/>
              <w:rPr>
                <w:rFonts w:ascii="Arial Narrow" w:hAnsi="Arial Narrow"/>
                <w:bCs/>
                <w:sz w:val="22"/>
                <w:szCs w:val="22"/>
                <w:lang w:val="it-IT" w:eastAsia="en-US"/>
              </w:rPr>
            </w:pPr>
            <w:r w:rsidRPr="00880CF3">
              <w:rPr>
                <w:rFonts w:ascii="Arial Narrow" w:hAnsi="Arial Narrow"/>
                <w:bCs/>
                <w:sz w:val="22"/>
                <w:szCs w:val="22"/>
                <w:lang w:val="it-IT" w:eastAsia="en-US"/>
              </w:rPr>
              <w:t>High</w:t>
            </w:r>
          </w:p>
        </w:tc>
        <w:tc>
          <w:tcPr>
            <w:tcW w:w="1639" w:type="dxa"/>
            <w:shd w:val="clear" w:color="auto" w:fill="auto"/>
          </w:tcPr>
          <w:p w:rsidR="00B02882" w:rsidRPr="002D7B19" w:rsidRDefault="00162670" w:rsidP="009C1EE0">
            <w:pPr>
              <w:pStyle w:val="Bodytext"/>
              <w:keepLines/>
              <w:ind w:left="0"/>
              <w:jc w:val="center"/>
              <w:rPr>
                <w:rFonts w:ascii="Arial Narrow" w:hAnsi="Arial Narrow"/>
                <w:bCs/>
                <w:sz w:val="22"/>
                <w:szCs w:val="22"/>
                <w:lang w:val="it-IT" w:eastAsia="en-US"/>
              </w:rPr>
            </w:pPr>
            <w:r>
              <w:rPr>
                <w:rFonts w:ascii="Arial Narrow" w:hAnsi="Arial Narrow"/>
                <w:bCs/>
                <w:sz w:val="22"/>
                <w:szCs w:val="22"/>
                <w:lang w:val="it-IT" w:eastAsia="en-US"/>
              </w:rPr>
              <w:t>Medium</w:t>
            </w:r>
          </w:p>
        </w:tc>
        <w:tc>
          <w:tcPr>
            <w:tcW w:w="1640" w:type="dxa"/>
            <w:shd w:val="clear" w:color="auto" w:fill="auto"/>
          </w:tcPr>
          <w:p w:rsidR="00B02882" w:rsidRPr="002D7B19" w:rsidRDefault="00D05F9F" w:rsidP="00D05F9F">
            <w:pPr>
              <w:pStyle w:val="Bodytext"/>
              <w:keepLines/>
              <w:ind w:left="0"/>
              <w:jc w:val="center"/>
              <w:rPr>
                <w:rFonts w:ascii="Arial Narrow" w:hAnsi="Arial Narrow"/>
                <w:bCs/>
                <w:sz w:val="22"/>
                <w:szCs w:val="22"/>
                <w:lang w:val="it-IT" w:eastAsia="en-US"/>
              </w:rPr>
            </w:pPr>
            <w:r w:rsidRPr="00880CF3">
              <w:rPr>
                <w:rFonts w:ascii="Arial Narrow" w:hAnsi="Arial Narrow"/>
                <w:bCs/>
                <w:sz w:val="22"/>
                <w:szCs w:val="22"/>
                <w:lang w:val="it-IT" w:eastAsia="en-US"/>
              </w:rPr>
              <w:t>Medium</w:t>
            </w:r>
          </w:p>
        </w:tc>
      </w:tr>
      <w:tr w:rsidR="00B02882" w:rsidRPr="007C3336" w:rsidTr="00076C70">
        <w:tc>
          <w:tcPr>
            <w:tcW w:w="1188" w:type="dxa"/>
            <w:vMerge/>
            <w:shd w:val="clear" w:color="auto" w:fill="BFBFBF" w:themeFill="background1" w:themeFillShade="BF"/>
          </w:tcPr>
          <w:p w:rsidR="00B02882" w:rsidRPr="00880CF3" w:rsidRDefault="00B02882" w:rsidP="00880CF3">
            <w:pPr>
              <w:rPr>
                <w:highlight w:val="cyan"/>
                <w:lang w:val="en-GB"/>
              </w:rPr>
            </w:pPr>
          </w:p>
        </w:tc>
        <w:tc>
          <w:tcPr>
            <w:tcW w:w="1452" w:type="dxa"/>
            <w:shd w:val="clear" w:color="auto" w:fill="auto"/>
          </w:tcPr>
          <w:p w:rsidR="00B02882" w:rsidRPr="00880CF3" w:rsidRDefault="00B02882">
            <w:pPr>
              <w:pStyle w:val="Bodytext"/>
              <w:keepLines/>
              <w:ind w:left="0"/>
              <w:jc w:val="center"/>
              <w:rPr>
                <w:rFonts w:ascii="Arial Narrow" w:hAnsi="Arial Narrow"/>
                <w:b/>
                <w:sz w:val="22"/>
                <w:szCs w:val="22"/>
                <w:lang w:val="it-IT" w:eastAsia="en-US"/>
              </w:rPr>
            </w:pPr>
            <w:r w:rsidRPr="00880CF3">
              <w:rPr>
                <w:rFonts w:ascii="Arial Narrow" w:hAnsi="Arial Narrow"/>
                <w:b/>
                <w:sz w:val="22"/>
                <w:szCs w:val="22"/>
                <w:lang w:val="it-IT" w:eastAsia="en-US"/>
              </w:rPr>
              <w:t>Medium</w:t>
            </w:r>
          </w:p>
        </w:tc>
        <w:tc>
          <w:tcPr>
            <w:tcW w:w="1639" w:type="dxa"/>
            <w:shd w:val="clear" w:color="auto" w:fill="auto"/>
          </w:tcPr>
          <w:p w:rsidR="00B02882" w:rsidRPr="002D7B19" w:rsidRDefault="00B02882">
            <w:pPr>
              <w:pStyle w:val="Bodytext"/>
              <w:keepLines/>
              <w:ind w:left="0"/>
              <w:jc w:val="center"/>
              <w:rPr>
                <w:rFonts w:ascii="Arial Narrow" w:hAnsi="Arial Narrow"/>
                <w:bCs/>
                <w:sz w:val="22"/>
                <w:szCs w:val="22"/>
                <w:lang w:val="it-IT" w:eastAsia="en-US"/>
              </w:rPr>
            </w:pPr>
            <w:r w:rsidRPr="00880CF3">
              <w:rPr>
                <w:rFonts w:ascii="Arial Narrow" w:hAnsi="Arial Narrow"/>
                <w:bCs/>
                <w:sz w:val="22"/>
                <w:szCs w:val="22"/>
                <w:lang w:val="it-IT" w:eastAsia="en-US"/>
              </w:rPr>
              <w:t>High</w:t>
            </w:r>
          </w:p>
        </w:tc>
        <w:tc>
          <w:tcPr>
            <w:tcW w:w="1640" w:type="dxa"/>
            <w:shd w:val="clear" w:color="auto" w:fill="auto"/>
          </w:tcPr>
          <w:p w:rsidR="00B02882" w:rsidRPr="002D7B19" w:rsidRDefault="00FB7441" w:rsidP="00D424DF">
            <w:pPr>
              <w:pStyle w:val="Bodytext"/>
              <w:keepLines/>
              <w:ind w:left="0"/>
              <w:jc w:val="center"/>
              <w:rPr>
                <w:rFonts w:ascii="Arial Narrow" w:hAnsi="Arial Narrow"/>
                <w:bCs/>
                <w:sz w:val="22"/>
                <w:szCs w:val="22"/>
                <w:lang w:val="it-IT" w:eastAsia="en-US"/>
              </w:rPr>
            </w:pPr>
            <w:r>
              <w:rPr>
                <w:rFonts w:ascii="Arial Narrow" w:hAnsi="Arial Narrow"/>
                <w:bCs/>
                <w:sz w:val="22"/>
                <w:szCs w:val="22"/>
                <w:lang w:val="it-IT" w:eastAsia="en-US"/>
              </w:rPr>
              <w:t>Medium</w:t>
            </w:r>
          </w:p>
        </w:tc>
        <w:tc>
          <w:tcPr>
            <w:tcW w:w="1639" w:type="dxa"/>
            <w:shd w:val="clear" w:color="auto" w:fill="auto"/>
          </w:tcPr>
          <w:p w:rsidR="00B02882" w:rsidRPr="002D7B19" w:rsidRDefault="00D05F9F" w:rsidP="009C1EE0">
            <w:pPr>
              <w:pStyle w:val="Bodytext"/>
              <w:keepLines/>
              <w:ind w:left="0"/>
              <w:jc w:val="center"/>
              <w:rPr>
                <w:rFonts w:ascii="Arial Narrow" w:hAnsi="Arial Narrow"/>
                <w:bCs/>
                <w:sz w:val="22"/>
                <w:szCs w:val="22"/>
                <w:lang w:val="it-IT" w:eastAsia="en-US"/>
              </w:rPr>
            </w:pPr>
            <w:r w:rsidRPr="00880CF3">
              <w:rPr>
                <w:rFonts w:ascii="Arial Narrow" w:hAnsi="Arial Narrow"/>
                <w:bCs/>
                <w:sz w:val="22"/>
                <w:szCs w:val="22"/>
                <w:lang w:val="it-IT" w:eastAsia="en-US"/>
              </w:rPr>
              <w:t>Medium</w:t>
            </w:r>
          </w:p>
        </w:tc>
        <w:tc>
          <w:tcPr>
            <w:tcW w:w="1640" w:type="dxa"/>
            <w:shd w:val="clear" w:color="auto" w:fill="auto"/>
          </w:tcPr>
          <w:p w:rsidR="00B02882" w:rsidRPr="002D7B19" w:rsidRDefault="00FB7441" w:rsidP="00D05F9F">
            <w:pPr>
              <w:pStyle w:val="Bodytext"/>
              <w:keepLines/>
              <w:ind w:left="0"/>
              <w:jc w:val="center"/>
              <w:rPr>
                <w:rFonts w:ascii="Arial Narrow" w:hAnsi="Arial Narrow"/>
                <w:bCs/>
                <w:sz w:val="22"/>
                <w:szCs w:val="22"/>
                <w:lang w:val="it-IT" w:eastAsia="en-US"/>
              </w:rPr>
            </w:pPr>
            <w:r>
              <w:rPr>
                <w:rFonts w:ascii="Arial Narrow" w:hAnsi="Arial Narrow"/>
                <w:bCs/>
                <w:sz w:val="22"/>
                <w:szCs w:val="22"/>
                <w:lang w:val="it-IT" w:eastAsia="en-US"/>
              </w:rPr>
              <w:t>Low</w:t>
            </w:r>
          </w:p>
        </w:tc>
      </w:tr>
      <w:tr w:rsidR="00B02882" w:rsidRPr="007C3336" w:rsidTr="00076C70">
        <w:tc>
          <w:tcPr>
            <w:tcW w:w="1188" w:type="dxa"/>
            <w:vMerge/>
            <w:shd w:val="clear" w:color="auto" w:fill="BFBFBF" w:themeFill="background1" w:themeFillShade="BF"/>
          </w:tcPr>
          <w:p w:rsidR="00B02882" w:rsidRPr="00880CF3" w:rsidRDefault="00B02882" w:rsidP="00880CF3">
            <w:pPr>
              <w:rPr>
                <w:highlight w:val="cyan"/>
                <w:lang w:val="en-GB"/>
              </w:rPr>
            </w:pPr>
          </w:p>
        </w:tc>
        <w:tc>
          <w:tcPr>
            <w:tcW w:w="1452" w:type="dxa"/>
            <w:shd w:val="clear" w:color="auto" w:fill="auto"/>
          </w:tcPr>
          <w:p w:rsidR="00B02882" w:rsidRPr="00880CF3" w:rsidRDefault="00B02882">
            <w:pPr>
              <w:pStyle w:val="Bodytext"/>
              <w:keepLines/>
              <w:ind w:left="0"/>
              <w:jc w:val="center"/>
              <w:rPr>
                <w:rFonts w:ascii="Arial Narrow" w:hAnsi="Arial Narrow"/>
                <w:b/>
                <w:sz w:val="22"/>
                <w:szCs w:val="22"/>
                <w:lang w:val="it-IT" w:eastAsia="en-US"/>
              </w:rPr>
            </w:pPr>
            <w:r w:rsidRPr="00880CF3">
              <w:rPr>
                <w:rFonts w:ascii="Arial Narrow" w:hAnsi="Arial Narrow"/>
                <w:b/>
                <w:sz w:val="22"/>
                <w:szCs w:val="22"/>
                <w:lang w:val="it-IT" w:eastAsia="en-US"/>
              </w:rPr>
              <w:t>Low</w:t>
            </w:r>
          </w:p>
        </w:tc>
        <w:tc>
          <w:tcPr>
            <w:tcW w:w="1639" w:type="dxa"/>
            <w:shd w:val="clear" w:color="auto" w:fill="auto"/>
          </w:tcPr>
          <w:p w:rsidR="00B02882" w:rsidRPr="002D7B19" w:rsidRDefault="00B02882">
            <w:pPr>
              <w:pStyle w:val="Bodytext"/>
              <w:keepLines/>
              <w:ind w:left="0"/>
              <w:jc w:val="center"/>
              <w:rPr>
                <w:rFonts w:ascii="Arial Narrow" w:hAnsi="Arial Narrow"/>
                <w:bCs/>
                <w:sz w:val="22"/>
                <w:szCs w:val="22"/>
                <w:lang w:val="it-IT" w:eastAsia="en-US"/>
              </w:rPr>
            </w:pPr>
            <w:r w:rsidRPr="00880CF3">
              <w:rPr>
                <w:rFonts w:ascii="Arial Narrow" w:hAnsi="Arial Narrow"/>
                <w:bCs/>
                <w:sz w:val="22"/>
                <w:szCs w:val="22"/>
                <w:lang w:val="it-IT" w:eastAsia="en-US"/>
              </w:rPr>
              <w:t>Medium</w:t>
            </w:r>
          </w:p>
        </w:tc>
        <w:tc>
          <w:tcPr>
            <w:tcW w:w="1640" w:type="dxa"/>
            <w:shd w:val="clear" w:color="auto" w:fill="auto"/>
          </w:tcPr>
          <w:p w:rsidR="00B02882" w:rsidRPr="002D7B19" w:rsidRDefault="00AB067B" w:rsidP="00D424DF">
            <w:pPr>
              <w:pStyle w:val="Bodytext"/>
              <w:keepLines/>
              <w:ind w:left="0"/>
              <w:jc w:val="center"/>
              <w:rPr>
                <w:rFonts w:ascii="Arial Narrow" w:hAnsi="Arial Narrow"/>
                <w:bCs/>
                <w:sz w:val="22"/>
                <w:szCs w:val="22"/>
                <w:lang w:val="it-IT" w:eastAsia="en-US"/>
              </w:rPr>
            </w:pPr>
            <w:r w:rsidRPr="00880CF3">
              <w:rPr>
                <w:rFonts w:ascii="Arial Narrow" w:hAnsi="Arial Narrow"/>
                <w:bCs/>
                <w:sz w:val="22"/>
                <w:szCs w:val="22"/>
                <w:lang w:val="it-IT" w:eastAsia="en-US"/>
              </w:rPr>
              <w:t>Medium</w:t>
            </w:r>
          </w:p>
        </w:tc>
        <w:tc>
          <w:tcPr>
            <w:tcW w:w="1639" w:type="dxa"/>
            <w:shd w:val="clear" w:color="auto" w:fill="auto"/>
          </w:tcPr>
          <w:p w:rsidR="00B02882" w:rsidRPr="002D7B19" w:rsidRDefault="00D05F9F" w:rsidP="00D05F9F">
            <w:pPr>
              <w:pStyle w:val="Bodytext"/>
              <w:keepLines/>
              <w:ind w:left="0"/>
              <w:jc w:val="center"/>
              <w:rPr>
                <w:rFonts w:ascii="Arial Narrow" w:hAnsi="Arial Narrow"/>
                <w:sz w:val="22"/>
                <w:szCs w:val="22"/>
                <w:highlight w:val="cyan"/>
                <w:lang w:val="en-GB"/>
              </w:rPr>
            </w:pPr>
            <w:r w:rsidRPr="00880CF3">
              <w:rPr>
                <w:rFonts w:ascii="Arial Narrow" w:hAnsi="Arial Narrow"/>
                <w:bCs/>
                <w:sz w:val="22"/>
                <w:szCs w:val="22"/>
                <w:lang w:val="it-IT" w:eastAsia="en-US"/>
              </w:rPr>
              <w:t>Low</w:t>
            </w:r>
          </w:p>
        </w:tc>
        <w:tc>
          <w:tcPr>
            <w:tcW w:w="1640" w:type="dxa"/>
            <w:shd w:val="clear" w:color="auto" w:fill="auto"/>
          </w:tcPr>
          <w:p w:rsidR="00B02882" w:rsidRPr="002D7B19" w:rsidRDefault="00D05F9F" w:rsidP="00D05F9F">
            <w:pPr>
              <w:pStyle w:val="Bodytext"/>
              <w:keepLines/>
              <w:ind w:left="0"/>
              <w:jc w:val="center"/>
              <w:rPr>
                <w:rFonts w:ascii="Arial Narrow" w:hAnsi="Arial Narrow"/>
                <w:bCs/>
                <w:sz w:val="22"/>
                <w:szCs w:val="22"/>
                <w:lang w:val="it-IT" w:eastAsia="en-US"/>
              </w:rPr>
            </w:pPr>
            <w:r w:rsidRPr="00880CF3">
              <w:rPr>
                <w:rFonts w:ascii="Arial Narrow" w:hAnsi="Arial Narrow"/>
                <w:bCs/>
                <w:sz w:val="22"/>
                <w:szCs w:val="22"/>
                <w:lang w:val="it-IT" w:eastAsia="en-US"/>
              </w:rPr>
              <w:t>Low</w:t>
            </w:r>
          </w:p>
        </w:tc>
      </w:tr>
    </w:tbl>
    <w:p w:rsidR="00B9504B" w:rsidRPr="00880CF3" w:rsidRDefault="00FC43EC" w:rsidP="00171E8B">
      <w:pPr>
        <w:pStyle w:val="Caption"/>
        <w:spacing w:after="360"/>
        <w:jc w:val="center"/>
        <w:rPr>
          <w:rFonts w:ascii="Arial Narrow" w:hAnsi="Arial Narrow"/>
          <w:b w:val="0"/>
          <w:i/>
        </w:rPr>
      </w:pPr>
      <w:r w:rsidRPr="00880CF3">
        <w:rPr>
          <w:rFonts w:ascii="Arial Narrow" w:hAnsi="Arial Narrow"/>
          <w:b w:val="0"/>
          <w:i/>
        </w:rPr>
        <w:t>Table 3</w:t>
      </w:r>
      <w:r w:rsidR="00B9504B" w:rsidRPr="00880CF3">
        <w:rPr>
          <w:rFonts w:ascii="Arial Narrow" w:hAnsi="Arial Narrow"/>
          <w:b w:val="0"/>
          <w:i/>
        </w:rPr>
        <w:t xml:space="preserve"> – Change Priority </w:t>
      </w:r>
      <w:r w:rsidR="00171E8B" w:rsidRPr="00880CF3">
        <w:rPr>
          <w:rFonts w:ascii="Arial Narrow" w:hAnsi="Arial Narrow"/>
          <w:b w:val="0"/>
          <w:i/>
        </w:rPr>
        <w:t>Matrix</w:t>
      </w:r>
    </w:p>
    <w:bookmarkEnd w:id="133"/>
    <w:bookmarkEnd w:id="134"/>
    <w:p w:rsidR="00B9504B" w:rsidRPr="007C3336" w:rsidRDefault="00B9504B" w:rsidP="00B9504B">
      <w:pPr>
        <w:pStyle w:val="para"/>
        <w:rPr>
          <w:rFonts w:ascii="Arial Narrow" w:hAnsi="Arial Narrow" w:cs="Times New Roman"/>
          <w:color w:val="auto"/>
          <w:sz w:val="22"/>
          <w:szCs w:val="22"/>
          <w:lang w:val="en-GB"/>
        </w:rPr>
      </w:pPr>
      <w:r w:rsidRPr="00880CF3">
        <w:rPr>
          <w:rFonts w:ascii="Arial Narrow" w:hAnsi="Arial Narrow" w:cs="Times New Roman"/>
          <w:color w:val="auto"/>
          <w:sz w:val="22"/>
          <w:szCs w:val="22"/>
          <w:lang w:val="en-GB"/>
        </w:rPr>
        <w:t>Prioritization is used to establish the order in which changes put forward should be considered.</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6"/>
        <w:gridCol w:w="3156"/>
        <w:gridCol w:w="3156"/>
      </w:tblGrid>
      <w:tr w:rsidR="00464C7E" w:rsidRPr="007C3336" w:rsidTr="00464C7E">
        <w:tc>
          <w:tcPr>
            <w:tcW w:w="3156" w:type="dxa"/>
            <w:shd w:val="clear" w:color="99CCFF" w:fill="BFBFBF" w:themeFill="background1" w:themeFillShade="BF"/>
          </w:tcPr>
          <w:p w:rsidR="00464C7E" w:rsidRPr="00880CF3" w:rsidRDefault="00464C7E" w:rsidP="00326D4C">
            <w:pPr>
              <w:pStyle w:val="Bodytext"/>
              <w:keepLines/>
              <w:ind w:left="0"/>
              <w:jc w:val="center"/>
              <w:rPr>
                <w:rFonts w:ascii="Arial Narrow" w:hAnsi="Arial Narrow"/>
                <w:b/>
                <w:sz w:val="22"/>
                <w:szCs w:val="22"/>
                <w:lang w:val="it-IT" w:eastAsia="en-US"/>
              </w:rPr>
            </w:pPr>
            <w:r w:rsidRPr="00880CF3">
              <w:rPr>
                <w:rFonts w:ascii="Arial Narrow" w:hAnsi="Arial Narrow"/>
                <w:b/>
                <w:sz w:val="22"/>
                <w:szCs w:val="22"/>
                <w:lang w:val="it-IT" w:eastAsia="en-US"/>
              </w:rPr>
              <w:t>Priority</w:t>
            </w:r>
          </w:p>
        </w:tc>
        <w:tc>
          <w:tcPr>
            <w:tcW w:w="3156" w:type="dxa"/>
            <w:shd w:val="clear" w:color="99CCFF" w:fill="BFBFBF" w:themeFill="background1" w:themeFillShade="BF"/>
          </w:tcPr>
          <w:p w:rsidR="00464C7E" w:rsidRPr="00880CF3" w:rsidRDefault="00464C7E" w:rsidP="00326D4C">
            <w:pPr>
              <w:pStyle w:val="Bodytext"/>
              <w:keepLines/>
              <w:ind w:left="0"/>
              <w:jc w:val="center"/>
              <w:rPr>
                <w:rFonts w:ascii="Arial Narrow" w:hAnsi="Arial Narrow"/>
                <w:b/>
                <w:sz w:val="22"/>
                <w:szCs w:val="22"/>
                <w:lang w:val="it-IT" w:eastAsia="en-US"/>
              </w:rPr>
            </w:pPr>
            <w:r w:rsidRPr="00880CF3">
              <w:rPr>
                <w:rFonts w:ascii="Arial Narrow" w:hAnsi="Arial Narrow"/>
                <w:b/>
                <w:sz w:val="22"/>
                <w:szCs w:val="22"/>
                <w:lang w:val="it-IT" w:eastAsia="en-US"/>
              </w:rPr>
              <w:t>Description</w:t>
            </w:r>
          </w:p>
        </w:tc>
        <w:tc>
          <w:tcPr>
            <w:tcW w:w="3156" w:type="dxa"/>
            <w:shd w:val="clear" w:color="99CCFF" w:fill="BFBFBF" w:themeFill="background1" w:themeFillShade="BF"/>
          </w:tcPr>
          <w:p w:rsidR="00464C7E" w:rsidRPr="00880CF3" w:rsidRDefault="00464C7E" w:rsidP="00326D4C">
            <w:pPr>
              <w:pStyle w:val="Bodytext"/>
              <w:keepLines/>
              <w:ind w:left="0"/>
              <w:jc w:val="center"/>
              <w:rPr>
                <w:rFonts w:ascii="Arial Narrow" w:hAnsi="Arial Narrow"/>
                <w:b/>
                <w:sz w:val="22"/>
                <w:szCs w:val="22"/>
                <w:lang w:val="it-IT" w:eastAsia="en-US"/>
              </w:rPr>
            </w:pPr>
            <w:r w:rsidRPr="00880CF3">
              <w:rPr>
                <w:rFonts w:ascii="Arial Narrow" w:hAnsi="Arial Narrow"/>
                <w:b/>
                <w:sz w:val="22"/>
                <w:szCs w:val="22"/>
                <w:lang w:val="it-IT" w:eastAsia="en-US"/>
              </w:rPr>
              <w:t>Treatment</w:t>
            </w:r>
          </w:p>
        </w:tc>
      </w:tr>
      <w:tr w:rsidR="00464C7E" w:rsidRPr="007C3336" w:rsidTr="00464C7E">
        <w:tc>
          <w:tcPr>
            <w:tcW w:w="3156" w:type="dxa"/>
          </w:tcPr>
          <w:p w:rsidR="00464C7E" w:rsidRPr="00880CF3" w:rsidRDefault="00464C7E" w:rsidP="00326D4C">
            <w:pPr>
              <w:pStyle w:val="Bodytext"/>
              <w:keepLines/>
              <w:ind w:left="0"/>
              <w:jc w:val="center"/>
              <w:rPr>
                <w:rFonts w:ascii="Arial Narrow" w:hAnsi="Arial Narrow"/>
                <w:b/>
                <w:sz w:val="22"/>
                <w:szCs w:val="22"/>
                <w:lang w:val="it-IT" w:eastAsia="en-US"/>
              </w:rPr>
            </w:pPr>
            <w:r w:rsidRPr="00880CF3">
              <w:rPr>
                <w:rFonts w:ascii="Arial Narrow" w:hAnsi="Arial Narrow"/>
                <w:b/>
                <w:sz w:val="22"/>
                <w:szCs w:val="22"/>
                <w:lang w:val="it-IT" w:eastAsia="en-US"/>
              </w:rPr>
              <w:t>Critical</w:t>
            </w:r>
          </w:p>
        </w:tc>
        <w:tc>
          <w:tcPr>
            <w:tcW w:w="3156" w:type="dxa"/>
          </w:tcPr>
          <w:p w:rsidR="00464C7E" w:rsidRPr="002D7B19" w:rsidRDefault="006F36DB" w:rsidP="006F36DB">
            <w:pPr>
              <w:rPr>
                <w:rFonts w:cs="Times New Roman"/>
                <w:lang w:val="en-GB"/>
              </w:rPr>
            </w:pPr>
            <w:r w:rsidRPr="00880CF3">
              <w:rPr>
                <w:rFonts w:cs="Times New Roman"/>
                <w:lang w:val="en-GB"/>
              </w:rPr>
              <w:t>Change is required to resolve an issue currently causing loss of revenue or service usability to a larger number of Users, a mission-critical system</w:t>
            </w:r>
          </w:p>
        </w:tc>
        <w:tc>
          <w:tcPr>
            <w:tcW w:w="3156" w:type="dxa"/>
          </w:tcPr>
          <w:p w:rsidR="006F36DB" w:rsidRPr="002D7B19" w:rsidRDefault="00393593" w:rsidP="006F36DB">
            <w:pPr>
              <w:pStyle w:val="TableText"/>
              <w:keepNext/>
              <w:ind w:left="0"/>
              <w:rPr>
                <w:rFonts w:ascii="Arial Narrow" w:hAnsi="Arial Narrow"/>
                <w:kern w:val="0"/>
                <w:sz w:val="22"/>
                <w:szCs w:val="22"/>
                <w:lang w:val="en-GB"/>
              </w:rPr>
            </w:pPr>
            <w:r w:rsidRPr="00880CF3">
              <w:rPr>
                <w:rFonts w:ascii="Arial Narrow" w:hAnsi="Arial Narrow"/>
                <w:kern w:val="0"/>
                <w:sz w:val="22"/>
                <w:szCs w:val="22"/>
                <w:lang w:val="en-GB"/>
              </w:rPr>
              <w:t xml:space="preserve">Immediate action required. Emergency CAB may need to be assembled </w:t>
            </w:r>
          </w:p>
          <w:p w:rsidR="006F36DB" w:rsidRPr="00880CF3" w:rsidRDefault="006F36DB" w:rsidP="009D594A">
            <w:pPr>
              <w:pStyle w:val="TableText"/>
              <w:keepNext/>
              <w:ind w:left="0"/>
              <w:rPr>
                <w:rFonts w:ascii="Arial Narrow" w:hAnsi="Arial Narrow"/>
                <w:sz w:val="22"/>
                <w:szCs w:val="22"/>
              </w:rPr>
            </w:pPr>
            <w:r w:rsidRPr="00880CF3">
              <w:rPr>
                <w:rFonts w:ascii="Arial Narrow" w:hAnsi="Arial Narrow"/>
                <w:kern w:val="0"/>
                <w:sz w:val="22"/>
                <w:szCs w:val="22"/>
                <w:lang w:val="en-GB"/>
              </w:rPr>
              <w:t xml:space="preserve">Resources need to be allocated </w:t>
            </w:r>
            <w:r w:rsidRPr="00880CF3">
              <w:rPr>
                <w:rFonts w:ascii="Arial Narrow" w:hAnsi="Arial Narrow"/>
                <w:kern w:val="0"/>
                <w:sz w:val="22"/>
                <w:szCs w:val="22"/>
                <w:lang w:val="en-GB"/>
              </w:rPr>
              <w:lastRenderedPageBreak/>
              <w:t xml:space="preserve">immediately to build such authorized Changes with a lead time equal or less than </w:t>
            </w:r>
            <w:r w:rsidR="009D594A" w:rsidRPr="00880CF3">
              <w:rPr>
                <w:rFonts w:ascii="Arial Narrow" w:hAnsi="Arial Narrow"/>
                <w:kern w:val="0"/>
                <w:sz w:val="22"/>
                <w:szCs w:val="22"/>
                <w:lang w:val="en-GB"/>
              </w:rPr>
              <w:t>12</w:t>
            </w:r>
            <w:r w:rsidRPr="00880CF3">
              <w:rPr>
                <w:rFonts w:ascii="Arial Narrow" w:hAnsi="Arial Narrow"/>
                <w:kern w:val="0"/>
                <w:sz w:val="22"/>
                <w:szCs w:val="22"/>
                <w:lang w:val="en-GB"/>
              </w:rPr>
              <w:t xml:space="preserve"> hours</w:t>
            </w:r>
          </w:p>
        </w:tc>
      </w:tr>
      <w:tr w:rsidR="004C5E4E" w:rsidRPr="007C3336" w:rsidTr="00464C7E">
        <w:tc>
          <w:tcPr>
            <w:tcW w:w="3156" w:type="dxa"/>
          </w:tcPr>
          <w:p w:rsidR="004C5E4E" w:rsidRPr="00880CF3" w:rsidRDefault="004C5E4E" w:rsidP="00326D4C">
            <w:pPr>
              <w:pStyle w:val="Bodytext"/>
              <w:keepLines/>
              <w:ind w:left="0"/>
              <w:jc w:val="center"/>
              <w:rPr>
                <w:rFonts w:ascii="Arial Narrow" w:hAnsi="Arial Narrow"/>
                <w:b/>
                <w:sz w:val="22"/>
                <w:szCs w:val="22"/>
                <w:lang w:val="it-IT" w:eastAsia="en-US"/>
              </w:rPr>
            </w:pPr>
            <w:r w:rsidRPr="00880CF3">
              <w:rPr>
                <w:rFonts w:ascii="Arial Narrow" w:hAnsi="Arial Narrow"/>
                <w:b/>
                <w:sz w:val="22"/>
                <w:szCs w:val="22"/>
                <w:lang w:val="it-IT" w:eastAsia="en-US"/>
              </w:rPr>
              <w:lastRenderedPageBreak/>
              <w:t>High</w:t>
            </w:r>
          </w:p>
        </w:tc>
        <w:tc>
          <w:tcPr>
            <w:tcW w:w="3156" w:type="dxa"/>
          </w:tcPr>
          <w:p w:rsidR="004C5E4E" w:rsidRPr="002D7B19" w:rsidRDefault="004C5E4E" w:rsidP="004C5E4E">
            <w:pPr>
              <w:rPr>
                <w:rFonts w:cs="Times New Roman"/>
                <w:lang w:val="en-GB"/>
              </w:rPr>
            </w:pPr>
            <w:r w:rsidRPr="00880CF3">
              <w:rPr>
                <w:rFonts w:cs="Times New Roman"/>
                <w:lang w:val="en-GB"/>
              </w:rPr>
              <w:t>More than one project is involved in or impacted by the change</w:t>
            </w:r>
          </w:p>
          <w:p w:rsidR="004C5E4E" w:rsidRPr="002D7B19" w:rsidRDefault="004C5E4E" w:rsidP="008436F2">
            <w:pPr>
              <w:rPr>
                <w:rFonts w:cs="Times New Roman"/>
                <w:lang w:val="en-GB"/>
              </w:rPr>
            </w:pPr>
            <w:r w:rsidRPr="00880CF3">
              <w:rPr>
                <w:rFonts w:cs="Times New Roman"/>
                <w:lang w:val="en-GB"/>
              </w:rPr>
              <w:t xml:space="preserve">More than one </w:t>
            </w:r>
            <w:r w:rsidR="008436F2">
              <w:rPr>
                <w:rFonts w:cs="Times New Roman"/>
                <w:lang w:val="en-GB"/>
              </w:rPr>
              <w:t>service</w:t>
            </w:r>
            <w:r w:rsidR="008436F2" w:rsidRPr="00880CF3">
              <w:rPr>
                <w:rFonts w:cs="Times New Roman"/>
                <w:lang w:val="en-GB"/>
              </w:rPr>
              <w:t xml:space="preserve"> </w:t>
            </w:r>
            <w:r w:rsidRPr="00880CF3">
              <w:rPr>
                <w:rFonts w:cs="Times New Roman"/>
                <w:lang w:val="en-GB"/>
              </w:rPr>
              <w:t>is involved in or impacted by the Change</w:t>
            </w:r>
          </w:p>
          <w:p w:rsidR="004C5E4E" w:rsidRPr="002D7B19" w:rsidRDefault="004C5E4E" w:rsidP="004C5E4E">
            <w:pPr>
              <w:rPr>
                <w:rFonts w:cs="Times New Roman"/>
                <w:lang w:val="en-GB"/>
              </w:rPr>
            </w:pPr>
          </w:p>
        </w:tc>
        <w:tc>
          <w:tcPr>
            <w:tcW w:w="3156" w:type="dxa"/>
          </w:tcPr>
          <w:p w:rsidR="004C5E4E" w:rsidRPr="002D7B19" w:rsidRDefault="004C5E4E" w:rsidP="004C5E4E">
            <w:pPr>
              <w:rPr>
                <w:rFonts w:cs="Times New Roman"/>
                <w:lang w:val="en-GB"/>
              </w:rPr>
            </w:pPr>
            <w:r w:rsidRPr="00880CF3">
              <w:rPr>
                <w:rFonts w:cs="Times New Roman"/>
                <w:lang w:val="en-GB"/>
              </w:rPr>
              <w:t>Acceptance of the business and technical risks is required.</w:t>
            </w:r>
          </w:p>
          <w:p w:rsidR="004C5E4E" w:rsidRPr="002D7B19" w:rsidRDefault="004C5E4E" w:rsidP="004C5E4E">
            <w:pPr>
              <w:rPr>
                <w:rFonts w:cs="Times New Roman"/>
                <w:lang w:val="en-GB"/>
              </w:rPr>
            </w:pPr>
            <w:r w:rsidRPr="00880CF3">
              <w:rPr>
                <w:rFonts w:cs="Times New Roman"/>
                <w:lang w:val="en-GB"/>
              </w:rPr>
              <w:t xml:space="preserve">Review, scheduling, and Risk Acceptance are done through formal Approval via the CAB or via Emergency Committee/CAB for exceptional cases </w:t>
            </w:r>
          </w:p>
          <w:p w:rsidR="004C5E4E" w:rsidRPr="002D7B19" w:rsidRDefault="004C5E4E" w:rsidP="009D594A">
            <w:pPr>
              <w:rPr>
                <w:rFonts w:cs="Times New Roman"/>
                <w:lang w:val="en-GB"/>
              </w:rPr>
            </w:pPr>
            <w:r w:rsidRPr="00880CF3">
              <w:rPr>
                <w:lang w:val="en-GB"/>
              </w:rPr>
              <w:t xml:space="preserve">Resources need to be allocated immediately to build such authorized Changes with a lead time equal or less than </w:t>
            </w:r>
            <w:r w:rsidR="009D594A" w:rsidRPr="00880CF3">
              <w:rPr>
                <w:lang w:val="en-GB"/>
              </w:rPr>
              <w:t>24</w:t>
            </w:r>
            <w:r w:rsidRPr="00880CF3">
              <w:rPr>
                <w:lang w:val="en-GB"/>
              </w:rPr>
              <w:t xml:space="preserve"> hours</w:t>
            </w:r>
            <w:r w:rsidRPr="00880CF3">
              <w:rPr>
                <w:rFonts w:cs="Times New Roman"/>
                <w:lang w:val="en-GB"/>
              </w:rPr>
              <w:t xml:space="preserve"> </w:t>
            </w:r>
          </w:p>
        </w:tc>
      </w:tr>
      <w:tr w:rsidR="00995BDC" w:rsidRPr="007C3336" w:rsidTr="00464C7E">
        <w:tc>
          <w:tcPr>
            <w:tcW w:w="3156" w:type="dxa"/>
          </w:tcPr>
          <w:p w:rsidR="00995BDC" w:rsidRPr="00880CF3" w:rsidRDefault="00995BDC" w:rsidP="00326D4C">
            <w:pPr>
              <w:pStyle w:val="Bodytext"/>
              <w:keepLines/>
              <w:ind w:left="0"/>
              <w:jc w:val="center"/>
              <w:rPr>
                <w:rFonts w:ascii="Arial Narrow" w:hAnsi="Arial Narrow"/>
                <w:b/>
                <w:sz w:val="22"/>
                <w:szCs w:val="22"/>
                <w:lang w:val="it-IT" w:eastAsia="en-US"/>
              </w:rPr>
            </w:pPr>
            <w:r w:rsidRPr="00880CF3">
              <w:rPr>
                <w:rFonts w:ascii="Arial Narrow" w:hAnsi="Arial Narrow"/>
                <w:b/>
                <w:sz w:val="22"/>
                <w:szCs w:val="22"/>
                <w:lang w:val="it-IT" w:eastAsia="en-US"/>
              </w:rPr>
              <w:t>Medium</w:t>
            </w:r>
          </w:p>
        </w:tc>
        <w:tc>
          <w:tcPr>
            <w:tcW w:w="3156" w:type="dxa"/>
          </w:tcPr>
          <w:p w:rsidR="00995BDC" w:rsidRPr="002D7B19" w:rsidRDefault="00995BDC" w:rsidP="00995BDC">
            <w:pPr>
              <w:rPr>
                <w:rFonts w:cs="Times New Roman"/>
                <w:lang w:val="en-GB"/>
              </w:rPr>
            </w:pPr>
            <w:r w:rsidRPr="00880CF3">
              <w:rPr>
                <w:rFonts w:cs="Times New Roman"/>
                <w:lang w:val="en-GB"/>
              </w:rPr>
              <w:t>One or more projects are involved in or impacted by the Change</w:t>
            </w:r>
          </w:p>
          <w:p w:rsidR="00995BDC" w:rsidRPr="002D7B19" w:rsidRDefault="00995BDC" w:rsidP="008436F2">
            <w:pPr>
              <w:rPr>
                <w:rFonts w:cs="Times New Roman"/>
                <w:lang w:val="en-GB"/>
              </w:rPr>
            </w:pPr>
            <w:r w:rsidRPr="00880CF3">
              <w:rPr>
                <w:rFonts w:cs="Times New Roman"/>
                <w:lang w:val="en-GB"/>
              </w:rPr>
              <w:t xml:space="preserve">One or more </w:t>
            </w:r>
            <w:r w:rsidR="008436F2">
              <w:rPr>
                <w:rFonts w:cs="Times New Roman"/>
                <w:lang w:val="en-GB"/>
              </w:rPr>
              <w:t>services</w:t>
            </w:r>
            <w:r w:rsidR="008436F2" w:rsidRPr="00880CF3">
              <w:rPr>
                <w:rFonts w:cs="Times New Roman"/>
                <w:lang w:val="en-GB"/>
              </w:rPr>
              <w:t xml:space="preserve"> </w:t>
            </w:r>
            <w:r w:rsidRPr="00880CF3">
              <w:rPr>
                <w:rFonts w:cs="Times New Roman"/>
                <w:lang w:val="en-GB"/>
              </w:rPr>
              <w:t>are involved in or impacted by the Change</w:t>
            </w:r>
          </w:p>
        </w:tc>
        <w:tc>
          <w:tcPr>
            <w:tcW w:w="3156" w:type="dxa"/>
          </w:tcPr>
          <w:p w:rsidR="00995BDC" w:rsidRPr="002D7B19" w:rsidRDefault="00995BDC" w:rsidP="00995BDC">
            <w:pPr>
              <w:rPr>
                <w:rFonts w:cs="Times New Roman"/>
                <w:lang w:val="en-GB"/>
              </w:rPr>
            </w:pPr>
            <w:r w:rsidRPr="00880CF3">
              <w:rPr>
                <w:rFonts w:cs="Times New Roman"/>
                <w:lang w:val="en-GB"/>
              </w:rPr>
              <w:t>Scheduling is required to ensure:</w:t>
            </w:r>
          </w:p>
          <w:p w:rsidR="00995BDC" w:rsidRPr="002D7B19" w:rsidRDefault="00995BDC" w:rsidP="00995BDC">
            <w:pPr>
              <w:rPr>
                <w:rFonts w:cs="Times New Roman"/>
                <w:lang w:val="en-GB"/>
              </w:rPr>
            </w:pPr>
            <w:r w:rsidRPr="00880CF3">
              <w:rPr>
                <w:rFonts w:cs="Times New Roman"/>
                <w:lang w:val="en-GB"/>
              </w:rPr>
              <w:t>Coordination between groups</w:t>
            </w:r>
          </w:p>
          <w:p w:rsidR="00995BDC" w:rsidRPr="002D7B19" w:rsidRDefault="00995BDC" w:rsidP="00995BDC">
            <w:pPr>
              <w:rPr>
                <w:rFonts w:cs="Times New Roman"/>
                <w:lang w:val="en-GB"/>
              </w:rPr>
            </w:pPr>
            <w:r w:rsidRPr="00880CF3">
              <w:rPr>
                <w:rFonts w:cs="Times New Roman"/>
                <w:lang w:val="en-GB"/>
              </w:rPr>
              <w:t>Management commitment of resources</w:t>
            </w:r>
          </w:p>
          <w:p w:rsidR="00995BDC" w:rsidRPr="002D7B19" w:rsidRDefault="00995BDC" w:rsidP="00995BDC">
            <w:pPr>
              <w:rPr>
                <w:rFonts w:cs="Times New Roman"/>
                <w:lang w:val="en-GB"/>
              </w:rPr>
            </w:pPr>
            <w:r w:rsidRPr="00880CF3">
              <w:rPr>
                <w:rFonts w:cs="Times New Roman"/>
                <w:lang w:val="en-GB"/>
              </w:rPr>
              <w:t>Review and Scheduling are done via the CAB</w:t>
            </w:r>
          </w:p>
        </w:tc>
      </w:tr>
      <w:tr w:rsidR="00F000A9" w:rsidRPr="007C3336" w:rsidTr="00464C7E">
        <w:tc>
          <w:tcPr>
            <w:tcW w:w="3156" w:type="dxa"/>
          </w:tcPr>
          <w:p w:rsidR="00F000A9" w:rsidRPr="00880CF3" w:rsidRDefault="00F000A9" w:rsidP="00326D4C">
            <w:pPr>
              <w:pStyle w:val="Bodytext"/>
              <w:keepLines/>
              <w:ind w:left="0"/>
              <w:jc w:val="center"/>
              <w:rPr>
                <w:rFonts w:ascii="Arial Narrow" w:hAnsi="Arial Narrow"/>
                <w:b/>
                <w:sz w:val="22"/>
                <w:szCs w:val="22"/>
                <w:lang w:val="it-IT" w:eastAsia="en-US"/>
              </w:rPr>
            </w:pPr>
            <w:r w:rsidRPr="00880CF3">
              <w:rPr>
                <w:rFonts w:ascii="Arial Narrow" w:hAnsi="Arial Narrow"/>
                <w:b/>
                <w:sz w:val="22"/>
                <w:szCs w:val="22"/>
                <w:lang w:val="it-IT" w:eastAsia="en-US"/>
              </w:rPr>
              <w:t>Low</w:t>
            </w:r>
          </w:p>
        </w:tc>
        <w:tc>
          <w:tcPr>
            <w:tcW w:w="3156" w:type="dxa"/>
          </w:tcPr>
          <w:p w:rsidR="00F000A9" w:rsidRPr="002D7B19" w:rsidRDefault="00F000A9" w:rsidP="00F000A9">
            <w:pPr>
              <w:rPr>
                <w:rFonts w:cs="Times New Roman"/>
                <w:lang w:val="en-GB"/>
              </w:rPr>
            </w:pPr>
            <w:r w:rsidRPr="00880CF3">
              <w:rPr>
                <w:rFonts w:cs="Times New Roman"/>
                <w:lang w:val="en-GB"/>
              </w:rPr>
              <w:t>Straight</w:t>
            </w:r>
            <w:r w:rsidR="005E134A" w:rsidRPr="00880CF3">
              <w:rPr>
                <w:rFonts w:cs="Times New Roman"/>
                <w:lang w:val="en-GB"/>
              </w:rPr>
              <w:t xml:space="preserve"> </w:t>
            </w:r>
            <w:r w:rsidRPr="00880CF3">
              <w:rPr>
                <w:rFonts w:cs="Times New Roman"/>
                <w:lang w:val="en-GB"/>
              </w:rPr>
              <w:t>forward implementation and roll back that has been performed many times before</w:t>
            </w:r>
          </w:p>
          <w:p w:rsidR="00F000A9" w:rsidRPr="002D7B19" w:rsidRDefault="00F000A9" w:rsidP="00F000A9">
            <w:pPr>
              <w:rPr>
                <w:rFonts w:cs="Times New Roman"/>
                <w:lang w:val="en-GB"/>
              </w:rPr>
            </w:pPr>
            <w:r w:rsidRPr="00880CF3">
              <w:rPr>
                <w:rFonts w:cs="Times New Roman"/>
                <w:lang w:val="en-GB"/>
              </w:rPr>
              <w:t>Users are familiar with the Change</w:t>
            </w:r>
          </w:p>
          <w:p w:rsidR="00F000A9" w:rsidRPr="002D7B19" w:rsidRDefault="00F000A9" w:rsidP="00F000A9">
            <w:pPr>
              <w:rPr>
                <w:rFonts w:cs="Times New Roman"/>
                <w:lang w:val="en-GB"/>
              </w:rPr>
            </w:pPr>
            <w:r w:rsidRPr="00880CF3">
              <w:rPr>
                <w:rFonts w:cs="Times New Roman"/>
                <w:lang w:val="en-GB"/>
              </w:rPr>
              <w:t>Involves a single service, system or application</w:t>
            </w:r>
          </w:p>
          <w:p w:rsidR="00F000A9" w:rsidRPr="002D7B19" w:rsidRDefault="00F000A9" w:rsidP="00F000A9">
            <w:pPr>
              <w:rPr>
                <w:rFonts w:cs="Times New Roman"/>
                <w:lang w:val="en-GB"/>
              </w:rPr>
            </w:pPr>
            <w:r w:rsidRPr="00880CF3">
              <w:rPr>
                <w:rFonts w:cs="Times New Roman"/>
                <w:lang w:val="en-GB"/>
              </w:rPr>
              <w:t>There is generally no outage associated with the Change.</w:t>
            </w:r>
          </w:p>
        </w:tc>
        <w:tc>
          <w:tcPr>
            <w:tcW w:w="3156" w:type="dxa"/>
          </w:tcPr>
          <w:p w:rsidR="00F000A9" w:rsidRPr="002D7B19" w:rsidRDefault="00F000A9" w:rsidP="00F000A9">
            <w:pPr>
              <w:rPr>
                <w:rFonts w:cs="Times New Roman"/>
                <w:lang w:val="en-GB"/>
              </w:rPr>
            </w:pPr>
            <w:r w:rsidRPr="00880CF3">
              <w:rPr>
                <w:rFonts w:cs="Times New Roman"/>
                <w:lang w:val="en-GB"/>
              </w:rPr>
              <w:t>The Change is made available for Review to ensure general awareness and alignment</w:t>
            </w:r>
          </w:p>
        </w:tc>
      </w:tr>
    </w:tbl>
    <w:p w:rsidR="000440C4" w:rsidRPr="00880CF3" w:rsidRDefault="000440C4" w:rsidP="000440C4">
      <w:pPr>
        <w:pStyle w:val="Caption"/>
        <w:spacing w:after="360"/>
        <w:jc w:val="center"/>
        <w:rPr>
          <w:rFonts w:ascii="Arial Narrow" w:hAnsi="Arial Narrow"/>
          <w:lang w:val="en-GB"/>
        </w:rPr>
      </w:pPr>
      <w:r w:rsidRPr="00880CF3">
        <w:rPr>
          <w:rFonts w:ascii="Arial Narrow" w:hAnsi="Arial Narrow"/>
          <w:b w:val="0"/>
          <w:i/>
        </w:rPr>
        <w:t>Table 3 – Change Priority description</w:t>
      </w:r>
    </w:p>
    <w:p w:rsidR="00516BB6" w:rsidRPr="001C6750" w:rsidRDefault="00516BB6" w:rsidP="00880CF3">
      <w:pPr>
        <w:pStyle w:val="Heading3"/>
        <w:numPr>
          <w:ilvl w:val="2"/>
          <w:numId w:val="36"/>
        </w:numPr>
        <w:tabs>
          <w:tab w:val="left" w:pos="1134"/>
        </w:tabs>
        <w:spacing w:line="280" w:lineRule="atLeast"/>
        <w:jc w:val="both"/>
        <w:rPr>
          <w:rFonts w:ascii="Arial Narrow" w:hAnsi="Arial Narrow"/>
          <w:sz w:val="28"/>
          <w:szCs w:val="28"/>
          <w:u w:val="single"/>
        </w:rPr>
      </w:pPr>
      <w:bookmarkStart w:id="135" w:name="_Toc318727199"/>
      <w:r w:rsidRPr="00880CF3">
        <w:rPr>
          <w:rFonts w:ascii="Arial Narrow" w:hAnsi="Arial Narrow"/>
          <w:sz w:val="28"/>
          <w:szCs w:val="28"/>
          <w:u w:val="single"/>
        </w:rPr>
        <w:t>Risk assessment</w:t>
      </w:r>
      <w:bookmarkEnd w:id="135"/>
    </w:p>
    <w:p w:rsidR="000C529E" w:rsidRPr="007C3336" w:rsidRDefault="000C529E" w:rsidP="00317E08">
      <w:pPr>
        <w:pStyle w:val="para"/>
        <w:rPr>
          <w:rFonts w:ascii="Arial Narrow" w:hAnsi="Arial Narrow" w:cs="Times New Roman"/>
          <w:color w:val="auto"/>
          <w:sz w:val="22"/>
          <w:szCs w:val="22"/>
          <w:lang w:val="en-GB"/>
        </w:rPr>
      </w:pPr>
      <w:r w:rsidRPr="00880CF3">
        <w:rPr>
          <w:rFonts w:ascii="Arial Narrow" w:hAnsi="Arial Narrow" w:cs="Times New Roman"/>
          <w:color w:val="auto"/>
          <w:sz w:val="22"/>
          <w:szCs w:val="22"/>
          <w:lang w:val="en-GB"/>
        </w:rPr>
        <w:t xml:space="preserve">The potential </w:t>
      </w:r>
      <w:hyperlink r:id="rId32" w:history="1">
        <w:r w:rsidRPr="00880CF3">
          <w:rPr>
            <w:rFonts w:ascii="Arial Narrow" w:hAnsi="Arial Narrow" w:cs="Times New Roman"/>
            <w:color w:val="auto"/>
            <w:sz w:val="22"/>
            <w:szCs w:val="22"/>
            <w:lang w:val="en-GB"/>
          </w:rPr>
          <w:t>impact</w:t>
        </w:r>
      </w:hyperlink>
      <w:r w:rsidRPr="00880CF3">
        <w:rPr>
          <w:rFonts w:ascii="Arial Narrow" w:hAnsi="Arial Narrow" w:cs="Times New Roman"/>
          <w:color w:val="auto"/>
          <w:sz w:val="22"/>
          <w:szCs w:val="22"/>
          <w:lang w:val="en-GB"/>
        </w:rPr>
        <w:t xml:space="preserve"> on the services of failed changes and their impact on business need to be considered while evaluating a request for change, a change risk assessment should be conducted by the change management team to identify the level of risk associated with the requested change, the identified level of risk is an important factor for the CAB to decide the approval for the requested change.</w:t>
      </w:r>
    </w:p>
    <w:p w:rsidR="000C529E" w:rsidRPr="00880CF3" w:rsidRDefault="000C529E" w:rsidP="000C529E">
      <w:pPr>
        <w:pStyle w:val="Bodytext"/>
        <w:ind w:left="0"/>
        <w:rPr>
          <w:rFonts w:ascii="Arial Narrow" w:hAnsi="Arial Narrow"/>
          <w:highlight w:val="cyan"/>
          <w:lang w:val="en-GB"/>
        </w:rPr>
      </w:pPr>
      <w:r w:rsidRPr="007C3336">
        <w:rPr>
          <w:rFonts w:ascii="Arial Narrow" w:hAnsi="Arial Narrow"/>
          <w:sz w:val="22"/>
          <w:szCs w:val="22"/>
          <w:lang w:val="en-GB" w:eastAsia="en-US"/>
        </w:rPr>
        <w:t>The table below illustrates the defined levels of risk in scope of this process.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5"/>
        <w:gridCol w:w="6950"/>
      </w:tblGrid>
      <w:tr w:rsidR="000C529E" w:rsidRPr="007C3336" w:rsidTr="00003D8F">
        <w:tc>
          <w:tcPr>
            <w:tcW w:w="2295" w:type="dxa"/>
            <w:shd w:val="clear" w:color="99CCFF" w:fill="BFBFBF" w:themeFill="background1" w:themeFillShade="BF"/>
          </w:tcPr>
          <w:p w:rsidR="000C529E" w:rsidRPr="00880CF3" w:rsidRDefault="000C529E" w:rsidP="00003D8F">
            <w:pPr>
              <w:pStyle w:val="Bodytext"/>
              <w:keepLines/>
              <w:ind w:left="0"/>
              <w:jc w:val="center"/>
              <w:rPr>
                <w:rFonts w:ascii="Arial Narrow" w:hAnsi="Arial Narrow"/>
                <w:b/>
                <w:sz w:val="22"/>
                <w:szCs w:val="22"/>
                <w:lang w:val="it-IT" w:eastAsia="en-US"/>
              </w:rPr>
            </w:pPr>
            <w:r w:rsidRPr="00880CF3">
              <w:rPr>
                <w:rFonts w:ascii="Arial Narrow" w:hAnsi="Arial Narrow"/>
                <w:b/>
                <w:sz w:val="22"/>
                <w:szCs w:val="22"/>
                <w:lang w:val="it-IT" w:eastAsia="en-US"/>
              </w:rPr>
              <w:t>Risk level</w:t>
            </w:r>
          </w:p>
        </w:tc>
        <w:tc>
          <w:tcPr>
            <w:tcW w:w="6950" w:type="dxa"/>
            <w:shd w:val="clear" w:color="99CCFF" w:fill="BFBFBF" w:themeFill="background1" w:themeFillShade="BF"/>
          </w:tcPr>
          <w:p w:rsidR="000C529E" w:rsidRPr="00880CF3" w:rsidRDefault="000C529E" w:rsidP="00003D8F">
            <w:pPr>
              <w:pStyle w:val="Bodytext"/>
              <w:keepLines/>
              <w:ind w:left="0"/>
              <w:jc w:val="center"/>
              <w:rPr>
                <w:rFonts w:ascii="Arial Narrow" w:hAnsi="Arial Narrow"/>
                <w:b/>
                <w:sz w:val="22"/>
                <w:szCs w:val="22"/>
                <w:lang w:val="it-IT" w:eastAsia="en-US"/>
              </w:rPr>
            </w:pPr>
            <w:r w:rsidRPr="00880CF3">
              <w:rPr>
                <w:rFonts w:ascii="Arial Narrow" w:hAnsi="Arial Narrow"/>
                <w:b/>
                <w:sz w:val="22"/>
                <w:szCs w:val="22"/>
                <w:lang w:val="it-IT" w:eastAsia="en-US"/>
              </w:rPr>
              <w:t>Description</w:t>
            </w:r>
          </w:p>
        </w:tc>
      </w:tr>
      <w:tr w:rsidR="000C529E" w:rsidRPr="007C3336" w:rsidTr="00003D8F">
        <w:tc>
          <w:tcPr>
            <w:tcW w:w="2295" w:type="dxa"/>
          </w:tcPr>
          <w:p w:rsidR="000C529E" w:rsidRPr="00880CF3" w:rsidRDefault="000C529E" w:rsidP="00003D8F">
            <w:pPr>
              <w:pStyle w:val="Bodytext"/>
              <w:keepLines/>
              <w:ind w:left="0"/>
              <w:jc w:val="center"/>
              <w:rPr>
                <w:rFonts w:ascii="Arial Narrow" w:hAnsi="Arial Narrow"/>
                <w:b/>
                <w:sz w:val="22"/>
                <w:szCs w:val="22"/>
                <w:lang w:val="it-IT" w:eastAsia="en-US"/>
              </w:rPr>
            </w:pPr>
            <w:r w:rsidRPr="00880CF3">
              <w:rPr>
                <w:rFonts w:ascii="Arial Narrow" w:hAnsi="Arial Narrow"/>
                <w:b/>
                <w:sz w:val="22"/>
                <w:szCs w:val="22"/>
                <w:lang w:val="it-IT" w:eastAsia="en-US"/>
              </w:rPr>
              <w:t>Level 1</w:t>
            </w:r>
          </w:p>
        </w:tc>
        <w:tc>
          <w:tcPr>
            <w:tcW w:w="6950" w:type="dxa"/>
          </w:tcPr>
          <w:p w:rsidR="000C529E" w:rsidRPr="00880CF3" w:rsidRDefault="002F3B03" w:rsidP="00814C1B">
            <w:pPr>
              <w:pStyle w:val="Bodytext"/>
              <w:keepLines/>
              <w:ind w:left="0"/>
              <w:rPr>
                <w:rFonts w:ascii="Arial Narrow" w:hAnsi="Arial Narrow"/>
                <w:sz w:val="22"/>
                <w:szCs w:val="22"/>
                <w:highlight w:val="cyan"/>
                <w:lang w:eastAsia="en-US"/>
              </w:rPr>
            </w:pPr>
            <w:r w:rsidRPr="00880CF3">
              <w:rPr>
                <w:rFonts w:ascii="Arial Narrow" w:hAnsi="Arial Narrow" w:cs="Arial"/>
                <w:color w:val="000000"/>
                <w:sz w:val="22"/>
                <w:szCs w:val="22"/>
              </w:rPr>
              <w:t>No service impact</w:t>
            </w:r>
          </w:p>
        </w:tc>
      </w:tr>
      <w:tr w:rsidR="000C529E" w:rsidRPr="007C3336" w:rsidTr="00003D8F">
        <w:tc>
          <w:tcPr>
            <w:tcW w:w="2295" w:type="dxa"/>
          </w:tcPr>
          <w:p w:rsidR="000C529E" w:rsidRPr="00880CF3" w:rsidRDefault="000C529E" w:rsidP="00003D8F">
            <w:pPr>
              <w:pStyle w:val="Bodytext"/>
              <w:keepLines/>
              <w:ind w:left="0"/>
              <w:jc w:val="center"/>
              <w:rPr>
                <w:rFonts w:ascii="Arial Narrow" w:hAnsi="Arial Narrow"/>
                <w:b/>
                <w:sz w:val="22"/>
                <w:szCs w:val="22"/>
                <w:lang w:val="it-IT" w:eastAsia="en-US"/>
              </w:rPr>
            </w:pPr>
            <w:r w:rsidRPr="00880CF3">
              <w:rPr>
                <w:rFonts w:ascii="Arial Narrow" w:hAnsi="Arial Narrow"/>
                <w:b/>
                <w:sz w:val="22"/>
                <w:szCs w:val="22"/>
                <w:lang w:val="it-IT" w:eastAsia="en-US"/>
              </w:rPr>
              <w:t>Level 2</w:t>
            </w:r>
          </w:p>
        </w:tc>
        <w:tc>
          <w:tcPr>
            <w:tcW w:w="6950" w:type="dxa"/>
          </w:tcPr>
          <w:p w:rsidR="000C529E" w:rsidRPr="00880CF3" w:rsidRDefault="00814C1B" w:rsidP="0093752D">
            <w:pPr>
              <w:pStyle w:val="Bodytext"/>
              <w:keepLines/>
              <w:ind w:left="0"/>
              <w:rPr>
                <w:rFonts w:ascii="Arial Narrow" w:hAnsi="Arial Narrow"/>
                <w:sz w:val="22"/>
                <w:szCs w:val="22"/>
                <w:highlight w:val="cyan"/>
                <w:lang w:eastAsia="en-US"/>
              </w:rPr>
            </w:pPr>
            <w:r w:rsidRPr="00880CF3">
              <w:rPr>
                <w:rFonts w:ascii="Arial Narrow" w:hAnsi="Arial Narrow" w:cs="Arial"/>
                <w:color w:val="000000"/>
                <w:sz w:val="22"/>
                <w:szCs w:val="22"/>
              </w:rPr>
              <w:t xml:space="preserve">Low impact, </w:t>
            </w:r>
            <w:r w:rsidR="0093752D" w:rsidRPr="00880CF3">
              <w:rPr>
                <w:rFonts w:ascii="Arial Narrow" w:hAnsi="Arial Narrow" w:cs="Arial"/>
                <w:color w:val="000000"/>
                <w:sz w:val="22"/>
                <w:szCs w:val="22"/>
              </w:rPr>
              <w:t xml:space="preserve">Low </w:t>
            </w:r>
            <w:r w:rsidRPr="00880CF3">
              <w:rPr>
                <w:rFonts w:ascii="Arial Narrow" w:hAnsi="Arial Narrow" w:cs="Arial"/>
                <w:color w:val="000000"/>
                <w:sz w:val="22"/>
                <w:szCs w:val="22"/>
              </w:rPr>
              <w:t>probability</w:t>
            </w:r>
          </w:p>
        </w:tc>
      </w:tr>
      <w:tr w:rsidR="000C529E" w:rsidRPr="007C3336" w:rsidTr="00003D8F">
        <w:tc>
          <w:tcPr>
            <w:tcW w:w="2295" w:type="dxa"/>
          </w:tcPr>
          <w:p w:rsidR="000C529E" w:rsidRPr="00880CF3" w:rsidRDefault="000C529E" w:rsidP="00003D8F">
            <w:pPr>
              <w:pStyle w:val="Bodytext"/>
              <w:keepLines/>
              <w:ind w:left="0"/>
              <w:jc w:val="center"/>
              <w:rPr>
                <w:rFonts w:ascii="Arial Narrow" w:hAnsi="Arial Narrow"/>
                <w:b/>
                <w:sz w:val="22"/>
                <w:szCs w:val="22"/>
                <w:lang w:val="it-IT" w:eastAsia="en-US"/>
              </w:rPr>
            </w:pPr>
            <w:r w:rsidRPr="00880CF3">
              <w:rPr>
                <w:rFonts w:ascii="Arial Narrow" w:hAnsi="Arial Narrow"/>
                <w:b/>
                <w:sz w:val="22"/>
                <w:szCs w:val="22"/>
                <w:lang w:val="it-IT" w:eastAsia="en-US"/>
              </w:rPr>
              <w:t>Level 3</w:t>
            </w:r>
          </w:p>
        </w:tc>
        <w:tc>
          <w:tcPr>
            <w:tcW w:w="6950" w:type="dxa"/>
          </w:tcPr>
          <w:p w:rsidR="000C529E" w:rsidRPr="00880CF3" w:rsidRDefault="0093752D" w:rsidP="00814C1B">
            <w:pPr>
              <w:pStyle w:val="Bodytext"/>
              <w:keepLines/>
              <w:ind w:left="0"/>
              <w:rPr>
                <w:rFonts w:ascii="Arial Narrow" w:hAnsi="Arial Narrow"/>
                <w:sz w:val="22"/>
                <w:szCs w:val="22"/>
                <w:highlight w:val="cyan"/>
                <w:lang w:eastAsia="en-US"/>
              </w:rPr>
            </w:pPr>
            <w:r w:rsidRPr="00880CF3">
              <w:rPr>
                <w:rFonts w:ascii="Arial Narrow" w:hAnsi="Arial Narrow" w:cs="Arial"/>
                <w:color w:val="000000"/>
                <w:sz w:val="22"/>
                <w:szCs w:val="22"/>
              </w:rPr>
              <w:t xml:space="preserve">Low </w:t>
            </w:r>
            <w:r w:rsidR="00814C1B" w:rsidRPr="00880CF3">
              <w:rPr>
                <w:rFonts w:ascii="Arial Narrow" w:hAnsi="Arial Narrow" w:cs="Arial"/>
                <w:color w:val="000000"/>
                <w:sz w:val="22"/>
                <w:szCs w:val="22"/>
              </w:rPr>
              <w:t xml:space="preserve">impact, </w:t>
            </w:r>
            <w:r w:rsidRPr="00880CF3">
              <w:rPr>
                <w:rFonts w:ascii="Arial Narrow" w:hAnsi="Arial Narrow" w:cs="Arial"/>
                <w:color w:val="000000"/>
                <w:sz w:val="22"/>
                <w:szCs w:val="22"/>
              </w:rPr>
              <w:t>High</w:t>
            </w:r>
            <w:r w:rsidR="00814C1B" w:rsidRPr="00880CF3">
              <w:rPr>
                <w:rFonts w:ascii="Arial Narrow" w:hAnsi="Arial Narrow" w:cs="Arial"/>
                <w:color w:val="000000"/>
                <w:sz w:val="22"/>
                <w:szCs w:val="22"/>
              </w:rPr>
              <w:t xml:space="preserve"> probability</w:t>
            </w:r>
          </w:p>
        </w:tc>
      </w:tr>
      <w:tr w:rsidR="000C529E" w:rsidRPr="007C3336" w:rsidTr="00003D8F">
        <w:tc>
          <w:tcPr>
            <w:tcW w:w="2295" w:type="dxa"/>
          </w:tcPr>
          <w:p w:rsidR="000C529E" w:rsidRPr="00880CF3" w:rsidRDefault="000C529E" w:rsidP="00003D8F">
            <w:pPr>
              <w:pStyle w:val="Bodytext"/>
              <w:keepLines/>
              <w:ind w:left="0"/>
              <w:jc w:val="center"/>
              <w:rPr>
                <w:rFonts w:ascii="Arial Narrow" w:hAnsi="Arial Narrow"/>
                <w:b/>
                <w:sz w:val="22"/>
                <w:szCs w:val="22"/>
                <w:lang w:val="it-IT" w:eastAsia="en-US"/>
              </w:rPr>
            </w:pPr>
            <w:r w:rsidRPr="00880CF3">
              <w:rPr>
                <w:rFonts w:ascii="Arial Narrow" w:hAnsi="Arial Narrow"/>
                <w:b/>
                <w:sz w:val="22"/>
                <w:szCs w:val="22"/>
                <w:lang w:val="it-IT" w:eastAsia="en-US"/>
              </w:rPr>
              <w:lastRenderedPageBreak/>
              <w:t>Level 4</w:t>
            </w:r>
          </w:p>
        </w:tc>
        <w:tc>
          <w:tcPr>
            <w:tcW w:w="6950" w:type="dxa"/>
          </w:tcPr>
          <w:p w:rsidR="000C529E" w:rsidRPr="00880CF3" w:rsidRDefault="00814C1B" w:rsidP="00814C1B">
            <w:pPr>
              <w:pStyle w:val="Bodytext"/>
              <w:keepLines/>
              <w:ind w:left="0"/>
              <w:rPr>
                <w:rFonts w:ascii="Arial Narrow" w:hAnsi="Arial Narrow"/>
                <w:sz w:val="22"/>
                <w:szCs w:val="22"/>
                <w:highlight w:val="cyan"/>
                <w:lang w:eastAsia="en-US"/>
              </w:rPr>
            </w:pPr>
            <w:r w:rsidRPr="00880CF3">
              <w:rPr>
                <w:rFonts w:ascii="Arial Narrow" w:hAnsi="Arial Narrow" w:cs="Arial"/>
                <w:color w:val="000000"/>
                <w:sz w:val="22"/>
                <w:szCs w:val="22"/>
              </w:rPr>
              <w:t xml:space="preserve">High impact, </w:t>
            </w:r>
            <w:r w:rsidR="0093752D" w:rsidRPr="00880CF3">
              <w:rPr>
                <w:rFonts w:ascii="Arial Narrow" w:hAnsi="Arial Narrow" w:cs="Arial"/>
                <w:color w:val="000000"/>
                <w:sz w:val="22"/>
                <w:szCs w:val="22"/>
              </w:rPr>
              <w:t>Low</w:t>
            </w:r>
            <w:r w:rsidRPr="00880CF3">
              <w:rPr>
                <w:rFonts w:ascii="Arial Narrow" w:hAnsi="Arial Narrow" w:cs="Arial"/>
                <w:color w:val="000000"/>
                <w:sz w:val="22"/>
                <w:szCs w:val="22"/>
              </w:rPr>
              <w:t xml:space="preserve"> probability</w:t>
            </w:r>
          </w:p>
        </w:tc>
      </w:tr>
      <w:tr w:rsidR="002F3B03" w:rsidRPr="007C3336" w:rsidTr="00880CF3">
        <w:trPr>
          <w:trHeight w:val="422"/>
        </w:trPr>
        <w:tc>
          <w:tcPr>
            <w:tcW w:w="2295" w:type="dxa"/>
          </w:tcPr>
          <w:p w:rsidR="002F3B03" w:rsidRPr="00880CF3" w:rsidRDefault="002F3B03" w:rsidP="00003D8F">
            <w:pPr>
              <w:pStyle w:val="Bodytext"/>
              <w:keepLines/>
              <w:ind w:left="0"/>
              <w:jc w:val="center"/>
              <w:rPr>
                <w:rFonts w:ascii="Arial Narrow" w:hAnsi="Arial Narrow"/>
                <w:b/>
                <w:sz w:val="22"/>
                <w:szCs w:val="22"/>
                <w:lang w:val="it-IT" w:eastAsia="en-US"/>
              </w:rPr>
            </w:pPr>
            <w:r w:rsidRPr="00880CF3">
              <w:rPr>
                <w:rFonts w:ascii="Arial Narrow" w:hAnsi="Arial Narrow"/>
                <w:b/>
                <w:sz w:val="22"/>
                <w:szCs w:val="22"/>
                <w:lang w:val="it-IT" w:eastAsia="en-US"/>
              </w:rPr>
              <w:t>Level 5</w:t>
            </w:r>
          </w:p>
        </w:tc>
        <w:tc>
          <w:tcPr>
            <w:tcW w:w="6950" w:type="dxa"/>
          </w:tcPr>
          <w:p w:rsidR="002F3B03" w:rsidRPr="00880CF3" w:rsidRDefault="002F3B03" w:rsidP="00814C1B">
            <w:pPr>
              <w:pStyle w:val="Bodytext"/>
              <w:keepLines/>
              <w:ind w:left="0"/>
              <w:rPr>
                <w:rFonts w:ascii="Arial Narrow" w:hAnsi="Arial Narrow" w:cs="Arial"/>
                <w:color w:val="000000"/>
                <w:sz w:val="22"/>
                <w:szCs w:val="22"/>
              </w:rPr>
            </w:pPr>
            <w:r w:rsidRPr="00880CF3">
              <w:rPr>
                <w:rFonts w:ascii="Arial Narrow" w:hAnsi="Arial Narrow" w:cs="Arial"/>
                <w:color w:val="000000"/>
                <w:sz w:val="22"/>
                <w:szCs w:val="22"/>
              </w:rPr>
              <w:t>High impact, High probability</w:t>
            </w:r>
          </w:p>
        </w:tc>
      </w:tr>
    </w:tbl>
    <w:p w:rsidR="000C529E" w:rsidRPr="00880CF3" w:rsidRDefault="00FC43EC" w:rsidP="00FC43EC">
      <w:pPr>
        <w:pStyle w:val="Caption"/>
        <w:jc w:val="center"/>
        <w:rPr>
          <w:rFonts w:ascii="Arial Narrow" w:hAnsi="Arial Narrow"/>
          <w:b w:val="0"/>
          <w:i/>
        </w:rPr>
      </w:pPr>
      <w:r w:rsidRPr="00880CF3">
        <w:rPr>
          <w:rFonts w:ascii="Arial Narrow" w:hAnsi="Arial Narrow"/>
          <w:b w:val="0"/>
          <w:i/>
        </w:rPr>
        <w:t>Table 4</w:t>
      </w:r>
      <w:r w:rsidR="000C529E" w:rsidRPr="00880CF3">
        <w:rPr>
          <w:rFonts w:ascii="Arial Narrow" w:hAnsi="Arial Narrow"/>
          <w:b w:val="0"/>
          <w:i/>
        </w:rPr>
        <w:t xml:space="preserve"> – Risk levels</w:t>
      </w:r>
    </w:p>
    <w:p w:rsidR="005B6A67" w:rsidRPr="001C6750" w:rsidRDefault="005B6A67" w:rsidP="00880CF3">
      <w:pPr>
        <w:pStyle w:val="Heading3"/>
        <w:numPr>
          <w:ilvl w:val="2"/>
          <w:numId w:val="36"/>
        </w:numPr>
        <w:tabs>
          <w:tab w:val="left" w:pos="1134"/>
        </w:tabs>
        <w:spacing w:line="280" w:lineRule="atLeast"/>
        <w:jc w:val="both"/>
        <w:rPr>
          <w:rFonts w:ascii="Arial Narrow" w:hAnsi="Arial Narrow"/>
          <w:sz w:val="28"/>
          <w:szCs w:val="28"/>
          <w:u w:val="single"/>
        </w:rPr>
      </w:pPr>
      <w:bookmarkStart w:id="136" w:name="_Toc318727200"/>
      <w:r w:rsidRPr="00880CF3">
        <w:rPr>
          <w:rFonts w:ascii="Arial Narrow" w:hAnsi="Arial Narrow"/>
          <w:sz w:val="28"/>
          <w:szCs w:val="28"/>
          <w:u w:val="single"/>
        </w:rPr>
        <w:t>Change Scheduling</w:t>
      </w:r>
      <w:bookmarkEnd w:id="136"/>
    </w:p>
    <w:p w:rsidR="005B6A67" w:rsidRPr="007C3336" w:rsidRDefault="005B6A67" w:rsidP="00AA22C5">
      <w:pPr>
        <w:pStyle w:val="Bodytext"/>
        <w:ind w:left="0"/>
        <w:rPr>
          <w:rFonts w:ascii="Arial Narrow" w:hAnsi="Arial Narrow"/>
          <w:sz w:val="22"/>
          <w:szCs w:val="22"/>
          <w:lang w:val="en-GB" w:eastAsia="en-US"/>
        </w:rPr>
      </w:pPr>
      <w:r w:rsidRPr="007C3336">
        <w:rPr>
          <w:rFonts w:ascii="Arial Narrow" w:hAnsi="Arial Narrow"/>
          <w:sz w:val="22"/>
          <w:szCs w:val="22"/>
          <w:lang w:val="en-GB" w:eastAsia="en-US"/>
        </w:rPr>
        <w:t xml:space="preserve">It is recommended that Change Management schedule changes to meet business rather than </w:t>
      </w:r>
      <w:r w:rsidR="00C20F09" w:rsidRPr="007C3336">
        <w:rPr>
          <w:rFonts w:ascii="Arial Narrow" w:hAnsi="Arial Narrow"/>
          <w:sz w:val="22"/>
          <w:szCs w:val="22"/>
          <w:lang w:val="en-GB" w:eastAsia="en-US"/>
        </w:rPr>
        <w:t>Technology</w:t>
      </w:r>
      <w:r w:rsidRPr="007C3336">
        <w:rPr>
          <w:rFonts w:ascii="Arial Narrow" w:hAnsi="Arial Narrow"/>
          <w:sz w:val="22"/>
          <w:szCs w:val="22"/>
          <w:lang w:val="en-GB" w:eastAsia="en-US"/>
        </w:rPr>
        <w:t xml:space="preserve"> needs, </w:t>
      </w:r>
      <w:r w:rsidR="00AA22C5" w:rsidRPr="007C3336">
        <w:rPr>
          <w:rFonts w:ascii="Arial Narrow" w:hAnsi="Arial Narrow"/>
          <w:sz w:val="22"/>
          <w:szCs w:val="22"/>
          <w:lang w:val="en-GB" w:eastAsia="en-US"/>
        </w:rPr>
        <w:t>to avoid</w:t>
      </w:r>
      <w:r w:rsidRPr="007C3336">
        <w:rPr>
          <w:rFonts w:ascii="Arial Narrow" w:hAnsi="Arial Narrow"/>
          <w:sz w:val="22"/>
          <w:szCs w:val="22"/>
          <w:lang w:val="en-GB" w:eastAsia="en-US"/>
        </w:rPr>
        <w:t xml:space="preserve"> critical business periods</w:t>
      </w:r>
      <w:r w:rsidR="00AA22C5" w:rsidRPr="007C3336">
        <w:rPr>
          <w:rFonts w:ascii="Arial Narrow" w:hAnsi="Arial Narrow"/>
          <w:sz w:val="22"/>
          <w:szCs w:val="22"/>
          <w:lang w:val="en-GB" w:eastAsia="en-US"/>
        </w:rPr>
        <w:t xml:space="preserve"> and reduce the change impact on live services.</w:t>
      </w:r>
    </w:p>
    <w:p w:rsidR="00357300" w:rsidRPr="007C3336" w:rsidRDefault="00357300" w:rsidP="00B268B9">
      <w:pPr>
        <w:pStyle w:val="Bodytext"/>
        <w:ind w:left="0"/>
        <w:rPr>
          <w:rFonts w:ascii="Arial Narrow" w:hAnsi="Arial Narrow"/>
          <w:sz w:val="22"/>
          <w:szCs w:val="22"/>
          <w:lang w:val="en-GB" w:eastAsia="en-US"/>
        </w:rPr>
      </w:pPr>
      <w:r w:rsidRPr="007C3336">
        <w:rPr>
          <w:rFonts w:ascii="Arial Narrow" w:hAnsi="Arial Narrow"/>
          <w:sz w:val="22"/>
          <w:szCs w:val="22"/>
          <w:lang w:val="en-GB" w:eastAsia="en-US"/>
        </w:rPr>
        <w:t>Normal changes should always be implemented in</w:t>
      </w:r>
      <w:r w:rsidR="00B268B9" w:rsidRPr="007C3336">
        <w:rPr>
          <w:rFonts w:ascii="Arial Narrow" w:hAnsi="Arial Narrow"/>
          <w:sz w:val="22"/>
          <w:szCs w:val="22"/>
          <w:lang w:val="en-GB" w:eastAsia="en-US"/>
        </w:rPr>
        <w:t xml:space="preserve"> the defined maintenance window, </w:t>
      </w:r>
      <w:r w:rsidRPr="007C3336">
        <w:rPr>
          <w:rFonts w:ascii="Arial Narrow" w:hAnsi="Arial Narrow"/>
          <w:sz w:val="22"/>
          <w:szCs w:val="22"/>
          <w:lang w:val="en-GB" w:eastAsia="en-US"/>
        </w:rPr>
        <w:t>unless a justified and approved reason is identified for a specific change</w:t>
      </w:r>
      <w:r w:rsidR="00680F43">
        <w:rPr>
          <w:rFonts w:ascii="Arial Narrow" w:hAnsi="Arial Narrow"/>
          <w:sz w:val="22"/>
          <w:szCs w:val="22"/>
          <w:lang w:val="en-GB" w:eastAsia="en-US"/>
        </w:rPr>
        <w:t xml:space="preserve"> or change type.</w:t>
      </w:r>
    </w:p>
    <w:p w:rsidR="00E73E3C" w:rsidRPr="007C3336" w:rsidRDefault="00E73E3C" w:rsidP="00AA22C5">
      <w:pPr>
        <w:pStyle w:val="Bodytext"/>
        <w:ind w:left="0"/>
        <w:rPr>
          <w:rFonts w:ascii="Arial Narrow" w:hAnsi="Arial Narrow"/>
          <w:sz w:val="22"/>
          <w:szCs w:val="22"/>
          <w:lang w:val="en-GB" w:eastAsia="en-US"/>
        </w:rPr>
      </w:pPr>
      <w:r w:rsidRPr="007C3336">
        <w:rPr>
          <w:rFonts w:ascii="Arial Narrow" w:hAnsi="Arial Narrow"/>
          <w:sz w:val="22"/>
          <w:szCs w:val="22"/>
          <w:lang w:val="en-GB" w:eastAsia="en-US"/>
        </w:rPr>
        <w:t xml:space="preserve">Change Management coordinates the production and distribution of a </w:t>
      </w:r>
      <w:r w:rsidR="005D718D" w:rsidRPr="007C3336">
        <w:rPr>
          <w:rFonts w:ascii="Arial Narrow" w:hAnsi="Arial Narrow"/>
          <w:sz w:val="22"/>
          <w:szCs w:val="22"/>
          <w:lang w:val="en-GB" w:eastAsia="en-US"/>
        </w:rPr>
        <w:t>weekly</w:t>
      </w:r>
      <w:r w:rsidRPr="007C3336">
        <w:rPr>
          <w:rFonts w:ascii="Arial Narrow" w:hAnsi="Arial Narrow"/>
          <w:sz w:val="22"/>
          <w:szCs w:val="22"/>
          <w:lang w:val="en-GB" w:eastAsia="en-US"/>
        </w:rPr>
        <w:t xml:space="preserve"> </w:t>
      </w:r>
      <w:hyperlink r:id="rId33" w:history="1">
        <w:r w:rsidRPr="007C3336">
          <w:rPr>
            <w:rFonts w:ascii="Arial Narrow" w:hAnsi="Arial Narrow"/>
            <w:sz w:val="22"/>
            <w:szCs w:val="22"/>
            <w:lang w:val="en-GB" w:eastAsia="en-US"/>
          </w:rPr>
          <w:t>change schedule</w:t>
        </w:r>
      </w:hyperlink>
      <w:r w:rsidRPr="007C3336">
        <w:rPr>
          <w:rFonts w:ascii="Arial Narrow" w:hAnsi="Arial Narrow"/>
          <w:sz w:val="22"/>
          <w:szCs w:val="22"/>
          <w:lang w:val="en-GB" w:eastAsia="en-US"/>
        </w:rPr>
        <w:t xml:space="preserve"> (CS) and </w:t>
      </w:r>
      <w:hyperlink r:id="rId34" w:history="1">
        <w:r w:rsidRPr="007C3336">
          <w:rPr>
            <w:rFonts w:ascii="Arial Narrow" w:hAnsi="Arial Narrow"/>
            <w:sz w:val="22"/>
            <w:szCs w:val="22"/>
            <w:lang w:val="en-GB" w:eastAsia="en-US"/>
          </w:rPr>
          <w:t>projected service outage</w:t>
        </w:r>
      </w:hyperlink>
      <w:r w:rsidR="00B268B9" w:rsidRPr="007C3336">
        <w:rPr>
          <w:rFonts w:ascii="Arial Narrow" w:hAnsi="Arial Narrow"/>
          <w:sz w:val="22"/>
          <w:szCs w:val="22"/>
          <w:lang w:val="en-GB" w:eastAsia="en-US"/>
        </w:rPr>
        <w:t xml:space="preserve"> (PSO). The CS</w:t>
      </w:r>
      <w:r w:rsidRPr="007C3336">
        <w:rPr>
          <w:rFonts w:ascii="Arial Narrow" w:hAnsi="Arial Narrow"/>
          <w:sz w:val="22"/>
          <w:szCs w:val="22"/>
          <w:lang w:val="en-GB" w:eastAsia="en-US"/>
        </w:rPr>
        <w:t xml:space="preserve"> contains details of all the changes authorized f</w:t>
      </w:r>
      <w:r w:rsidR="005D718D" w:rsidRPr="007C3336">
        <w:rPr>
          <w:rFonts w:ascii="Arial Narrow" w:hAnsi="Arial Narrow"/>
          <w:sz w:val="22"/>
          <w:szCs w:val="22"/>
          <w:lang w:val="en-GB" w:eastAsia="en-US"/>
        </w:rPr>
        <w:t>or implementation during a week</w:t>
      </w:r>
      <w:r w:rsidRPr="007C3336">
        <w:rPr>
          <w:rFonts w:ascii="Arial Narrow" w:hAnsi="Arial Narrow"/>
          <w:sz w:val="22"/>
          <w:szCs w:val="22"/>
          <w:lang w:val="en-GB" w:eastAsia="en-US"/>
        </w:rPr>
        <w:t xml:space="preserve"> and their pro</w:t>
      </w:r>
      <w:r w:rsidR="00B268B9" w:rsidRPr="007C3336">
        <w:rPr>
          <w:rFonts w:ascii="Arial Narrow" w:hAnsi="Arial Narrow"/>
          <w:sz w:val="22"/>
          <w:szCs w:val="22"/>
          <w:lang w:val="en-GB" w:eastAsia="en-US"/>
        </w:rPr>
        <w:t>posed implementation date</w:t>
      </w:r>
      <w:r w:rsidRPr="007C3336">
        <w:rPr>
          <w:rFonts w:ascii="Arial Narrow" w:hAnsi="Arial Narrow"/>
          <w:sz w:val="22"/>
          <w:szCs w:val="22"/>
          <w:lang w:val="en-GB" w:eastAsia="en-US"/>
        </w:rPr>
        <w:t xml:space="preserve"> and time. The PSO contains details of changes to agreed SLAs and service </w:t>
      </w:r>
      <w:hyperlink r:id="rId35" w:history="1">
        <w:r w:rsidRPr="007C3336">
          <w:rPr>
            <w:rFonts w:ascii="Arial Narrow" w:hAnsi="Arial Narrow"/>
            <w:sz w:val="22"/>
            <w:szCs w:val="22"/>
            <w:lang w:val="en-GB" w:eastAsia="en-US"/>
          </w:rPr>
          <w:t>availability</w:t>
        </w:r>
      </w:hyperlink>
      <w:r w:rsidRPr="007C3336">
        <w:rPr>
          <w:rFonts w:ascii="Arial Narrow" w:hAnsi="Arial Narrow"/>
          <w:sz w:val="22"/>
          <w:szCs w:val="22"/>
          <w:lang w:val="en-GB" w:eastAsia="en-US"/>
        </w:rPr>
        <w:t xml:space="preserve"> be</w:t>
      </w:r>
      <w:r w:rsidR="00B268B9" w:rsidRPr="007C3336">
        <w:rPr>
          <w:rFonts w:ascii="Arial Narrow" w:hAnsi="Arial Narrow"/>
          <w:sz w:val="22"/>
          <w:szCs w:val="22"/>
          <w:lang w:val="en-GB" w:eastAsia="en-US"/>
        </w:rPr>
        <w:t xml:space="preserve">cause of the currently planned </w:t>
      </w:r>
      <w:r w:rsidRPr="007C3336">
        <w:rPr>
          <w:rFonts w:ascii="Arial Narrow" w:hAnsi="Arial Narrow"/>
          <w:sz w:val="22"/>
          <w:szCs w:val="22"/>
          <w:lang w:val="en-GB" w:eastAsia="en-US"/>
        </w:rPr>
        <w:t>C</w:t>
      </w:r>
      <w:r w:rsidR="00B268B9" w:rsidRPr="007C3336">
        <w:rPr>
          <w:rFonts w:ascii="Arial Narrow" w:hAnsi="Arial Narrow"/>
          <w:sz w:val="22"/>
          <w:szCs w:val="22"/>
          <w:lang w:val="en-GB" w:eastAsia="en-US"/>
        </w:rPr>
        <w:t>S</w:t>
      </w:r>
      <w:r w:rsidR="00144D3B" w:rsidRPr="007C3336">
        <w:rPr>
          <w:rFonts w:ascii="Arial Narrow" w:hAnsi="Arial Narrow"/>
          <w:sz w:val="22"/>
          <w:szCs w:val="22"/>
          <w:lang w:val="en-GB" w:eastAsia="en-US"/>
        </w:rPr>
        <w:t>. The CS</w:t>
      </w:r>
      <w:r w:rsidRPr="007C3336">
        <w:rPr>
          <w:rFonts w:ascii="Arial Narrow" w:hAnsi="Arial Narrow"/>
          <w:sz w:val="22"/>
          <w:szCs w:val="22"/>
          <w:lang w:val="en-GB" w:eastAsia="en-US"/>
        </w:rPr>
        <w:t xml:space="preserve"> shall be discussed and approved by the CAB prior to distribution.</w:t>
      </w:r>
    </w:p>
    <w:p w:rsidR="00976753" w:rsidRPr="007C3336" w:rsidRDefault="003F651F" w:rsidP="009E5D70">
      <w:pPr>
        <w:pStyle w:val="para"/>
        <w:rPr>
          <w:rFonts w:ascii="Arial Narrow" w:hAnsi="Arial Narrow"/>
          <w:sz w:val="22"/>
          <w:szCs w:val="22"/>
          <w:lang w:val="en-GB"/>
        </w:rPr>
      </w:pPr>
      <w:r w:rsidRPr="00880CF3">
        <w:rPr>
          <w:rFonts w:ascii="Arial Narrow" w:hAnsi="Arial Narrow"/>
          <w:sz w:val="22"/>
          <w:szCs w:val="22"/>
          <w:lang w:val="en-GB"/>
        </w:rPr>
        <w:t>Non-Emergency c</w:t>
      </w:r>
      <w:r w:rsidR="009E5D70" w:rsidRPr="00880CF3">
        <w:rPr>
          <w:rFonts w:ascii="Arial Narrow" w:hAnsi="Arial Narrow"/>
          <w:sz w:val="22"/>
          <w:szCs w:val="22"/>
          <w:lang w:val="en-GB"/>
        </w:rPr>
        <w:t xml:space="preserve">hanges that are requested and approved for implementation within an announced </w:t>
      </w:r>
      <w:r w:rsidR="00144D3B" w:rsidRPr="00880CF3">
        <w:rPr>
          <w:rFonts w:ascii="Arial Narrow" w:hAnsi="Arial Narrow"/>
          <w:sz w:val="22"/>
          <w:szCs w:val="22"/>
          <w:lang w:val="en-GB"/>
        </w:rPr>
        <w:t>CS</w:t>
      </w:r>
      <w:r w:rsidR="009E5D70" w:rsidRPr="00880CF3">
        <w:rPr>
          <w:rFonts w:ascii="Arial Narrow" w:hAnsi="Arial Narrow"/>
          <w:sz w:val="22"/>
          <w:szCs w:val="22"/>
          <w:lang w:val="en-GB"/>
        </w:rPr>
        <w:t xml:space="preserve"> period should be communicat</w:t>
      </w:r>
      <w:r w:rsidR="00144D3B" w:rsidRPr="00880CF3">
        <w:rPr>
          <w:rFonts w:ascii="Arial Narrow" w:hAnsi="Arial Narrow"/>
          <w:sz w:val="22"/>
          <w:szCs w:val="22"/>
          <w:lang w:val="en-GB"/>
        </w:rPr>
        <w:t>ed by change management to all operations teams</w:t>
      </w:r>
      <w:r w:rsidR="009E5D70" w:rsidRPr="00880CF3">
        <w:rPr>
          <w:rFonts w:ascii="Arial Narrow" w:hAnsi="Arial Narrow"/>
          <w:sz w:val="22"/>
          <w:szCs w:val="22"/>
          <w:lang w:val="en-GB"/>
        </w:rPr>
        <w:t>, using</w:t>
      </w:r>
      <w:r w:rsidR="009E5D70" w:rsidRPr="00880CF3">
        <w:rPr>
          <w:rFonts w:ascii="Arial Narrow" w:hAnsi="Arial Narrow"/>
        </w:rPr>
        <w:t xml:space="preserve"> </w:t>
      </w:r>
      <w:r w:rsidR="009E5D70" w:rsidRPr="00880CF3">
        <w:rPr>
          <w:rFonts w:ascii="Arial Narrow" w:hAnsi="Arial Narrow"/>
          <w:sz w:val="22"/>
          <w:szCs w:val="22"/>
          <w:lang w:val="en-GB"/>
        </w:rPr>
        <w:t xml:space="preserve">the most effective methods </w:t>
      </w:r>
      <w:r w:rsidR="00976753" w:rsidRPr="00880CF3">
        <w:rPr>
          <w:rFonts w:ascii="Arial Narrow" w:hAnsi="Arial Narrow"/>
          <w:sz w:val="22"/>
          <w:szCs w:val="22"/>
          <w:lang w:val="en-GB"/>
        </w:rPr>
        <w:t>within the implementation date business hours  to ensure full operational readiness and awareness prior to change implementation</w:t>
      </w:r>
      <w:r w:rsidR="00367E71" w:rsidRPr="00880CF3">
        <w:rPr>
          <w:rFonts w:ascii="Arial Narrow" w:hAnsi="Arial Narrow"/>
          <w:sz w:val="22"/>
          <w:szCs w:val="22"/>
          <w:lang w:val="en-GB"/>
        </w:rPr>
        <w:t>.</w:t>
      </w:r>
    </w:p>
    <w:p w:rsidR="00D755EC" w:rsidRPr="007C3336" w:rsidRDefault="00516BB6" w:rsidP="00880CF3">
      <w:pPr>
        <w:pStyle w:val="Heading3"/>
        <w:numPr>
          <w:ilvl w:val="1"/>
          <w:numId w:val="36"/>
        </w:numPr>
        <w:tabs>
          <w:tab w:val="left" w:pos="1134"/>
        </w:tabs>
        <w:spacing w:line="280" w:lineRule="atLeast"/>
        <w:jc w:val="both"/>
        <w:rPr>
          <w:rFonts w:ascii="Arial Narrow" w:hAnsi="Arial Narrow"/>
          <w:sz w:val="28"/>
          <w:szCs w:val="28"/>
          <w:u w:val="single"/>
        </w:rPr>
      </w:pPr>
      <w:bookmarkStart w:id="137" w:name="_Toc316826461"/>
      <w:bookmarkStart w:id="138" w:name="_Toc316827254"/>
      <w:bookmarkStart w:id="139" w:name="_Toc316828219"/>
      <w:bookmarkStart w:id="140" w:name="_Toc316828284"/>
      <w:bookmarkStart w:id="141" w:name="_Toc316828345"/>
      <w:bookmarkStart w:id="142" w:name="_Toc316828411"/>
      <w:bookmarkStart w:id="143" w:name="_Toc316828512"/>
      <w:bookmarkStart w:id="144" w:name="_Toc316828580"/>
      <w:bookmarkStart w:id="145" w:name="_Toc316828640"/>
      <w:bookmarkStart w:id="146" w:name="_Toc316828697"/>
      <w:bookmarkStart w:id="147" w:name="_Toc316828747"/>
      <w:bookmarkStart w:id="148" w:name="_Toc316828790"/>
      <w:bookmarkStart w:id="149" w:name="_Toc316828902"/>
      <w:bookmarkStart w:id="150" w:name="_Toc316828944"/>
      <w:bookmarkStart w:id="151" w:name="_Toc316829334"/>
      <w:bookmarkStart w:id="152" w:name="_Toc316829376"/>
      <w:bookmarkStart w:id="153" w:name="_Toc316830212"/>
      <w:bookmarkStart w:id="154" w:name="_Toc316830948"/>
      <w:bookmarkStart w:id="155" w:name="_Toc318727201"/>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r w:rsidRPr="00880CF3">
        <w:rPr>
          <w:rFonts w:ascii="Arial Narrow" w:hAnsi="Arial Narrow"/>
          <w:sz w:val="28"/>
          <w:szCs w:val="28"/>
          <w:u w:val="single"/>
        </w:rPr>
        <w:t>Change Authorization</w:t>
      </w:r>
      <w:bookmarkEnd w:id="155"/>
    </w:p>
    <w:p w:rsidR="008917CA" w:rsidRPr="00935DE2" w:rsidRDefault="008917CA" w:rsidP="00880CF3"/>
    <w:p w:rsidR="00AE5772" w:rsidRPr="007C3336" w:rsidRDefault="00AE5772" w:rsidP="00AE5772">
      <w:r w:rsidRPr="00880CF3">
        <w:t xml:space="preserve">Formal authorization is obtained for each change from a change authority that may be a </w:t>
      </w:r>
      <w:hyperlink r:id="rId36" w:history="1">
        <w:r w:rsidRPr="00880CF3">
          <w:t>role</w:t>
        </w:r>
      </w:hyperlink>
      <w:r w:rsidRPr="00880CF3">
        <w:t>, person or a group of people. The level of authorization is defined by the type, priority and risk levels.</w:t>
      </w:r>
    </w:p>
    <w:p w:rsidR="00AE5772" w:rsidRPr="007C3336" w:rsidRDefault="00AE5772" w:rsidP="00AE5772"/>
    <w:p w:rsidR="00AE5772" w:rsidRPr="007C3336" w:rsidRDefault="00AE5772" w:rsidP="00C10C97">
      <w:r w:rsidRPr="00880CF3">
        <w:t>The CAB (Change A</w:t>
      </w:r>
      <w:r w:rsidR="005D718D" w:rsidRPr="00880CF3">
        <w:t>dvisory</w:t>
      </w:r>
      <w:r w:rsidRPr="00880CF3">
        <w:t xml:space="preserve"> Board) is responsible for the authorization of all changes categorized as normal changes, standard changes are pre-authorized by the CAB hence no need to apply for the CAB approval for every standard change occurrence where the service owner and requester manger approval </w:t>
      </w:r>
      <w:r w:rsidR="00264098" w:rsidRPr="00880CF3">
        <w:t xml:space="preserve">shall </w:t>
      </w:r>
      <w:r w:rsidRPr="00880CF3">
        <w:t>be sufficient to authorize the change implementation. To ensure responsiveness to business requirements Emergency changes following the expedited change management process shall be authorized by the ECAB committee.</w:t>
      </w:r>
    </w:p>
    <w:p w:rsidR="003D3297" w:rsidRPr="007C3336" w:rsidRDefault="003D3297" w:rsidP="00C10C97"/>
    <w:p w:rsidR="00D5428C" w:rsidRDefault="00D5428C" w:rsidP="00880CF3">
      <w:pPr>
        <w:pStyle w:val="Heading3"/>
        <w:numPr>
          <w:ilvl w:val="2"/>
          <w:numId w:val="36"/>
        </w:numPr>
        <w:tabs>
          <w:tab w:val="left" w:pos="1134"/>
        </w:tabs>
        <w:spacing w:line="280" w:lineRule="atLeast"/>
        <w:jc w:val="both"/>
        <w:rPr>
          <w:rFonts w:ascii="Arial Narrow" w:hAnsi="Arial Narrow"/>
          <w:sz w:val="28"/>
          <w:szCs w:val="28"/>
          <w:u w:val="single"/>
        </w:rPr>
      </w:pPr>
      <w:bookmarkStart w:id="156" w:name="_Toc318727202"/>
      <w:r w:rsidRPr="00880CF3">
        <w:rPr>
          <w:rFonts w:ascii="Arial Narrow" w:hAnsi="Arial Narrow"/>
          <w:sz w:val="28"/>
          <w:szCs w:val="28"/>
          <w:u w:val="single"/>
        </w:rPr>
        <w:t>CAB committee</w:t>
      </w:r>
      <w:bookmarkEnd w:id="156"/>
    </w:p>
    <w:p w:rsidR="00BB25B2" w:rsidRPr="007C3336" w:rsidRDefault="00BE0BF3" w:rsidP="00B0767A">
      <w:pPr>
        <w:pStyle w:val="BodyText3"/>
        <w:widowControl w:val="0"/>
        <w:tabs>
          <w:tab w:val="clear" w:pos="1134"/>
        </w:tabs>
        <w:spacing w:before="120" w:line="240" w:lineRule="auto"/>
        <w:ind w:right="302"/>
        <w:jc w:val="both"/>
        <w:rPr>
          <w:rFonts w:ascii="Arial Narrow" w:hAnsi="Arial Narrow" w:cs="Arial Narrow"/>
          <w:sz w:val="22"/>
          <w:szCs w:val="22"/>
        </w:rPr>
      </w:pPr>
      <w:r w:rsidRPr="00880CF3">
        <w:rPr>
          <w:rFonts w:ascii="Arial Narrow" w:hAnsi="Arial Narrow" w:cs="Arial Narrow"/>
          <w:sz w:val="22"/>
          <w:szCs w:val="22"/>
        </w:rPr>
        <w:t xml:space="preserve">The Change Advisory Board (CAB) is </w:t>
      </w:r>
      <w:r w:rsidR="00171E8B" w:rsidRPr="00880CF3">
        <w:rPr>
          <w:rFonts w:ascii="Arial Narrow" w:hAnsi="Arial Narrow" w:cs="Arial Narrow"/>
          <w:sz w:val="22"/>
          <w:szCs w:val="22"/>
        </w:rPr>
        <w:t>a body that supports</w:t>
      </w:r>
      <w:r w:rsidRPr="00880CF3">
        <w:rPr>
          <w:rFonts w:ascii="Arial Narrow" w:hAnsi="Arial Narrow" w:cs="Arial Narrow"/>
          <w:sz w:val="22"/>
          <w:szCs w:val="22"/>
        </w:rPr>
        <w:t xml:space="preserve"> the authorization of </w:t>
      </w:r>
      <w:r w:rsidR="002A199F" w:rsidRPr="00880CF3">
        <w:rPr>
          <w:rFonts w:ascii="Arial Narrow" w:hAnsi="Arial Narrow" w:cs="Arial Narrow"/>
          <w:sz w:val="22"/>
          <w:szCs w:val="22"/>
        </w:rPr>
        <w:t xml:space="preserve">Extensive and Significant </w:t>
      </w:r>
      <w:r w:rsidRPr="00880CF3">
        <w:rPr>
          <w:rFonts w:ascii="Arial Narrow" w:hAnsi="Arial Narrow" w:cs="Arial Narrow"/>
          <w:sz w:val="22"/>
          <w:szCs w:val="22"/>
        </w:rPr>
        <w:t>changes, prioritization, review of changes and review of changes that were implemented</w:t>
      </w:r>
      <w:r w:rsidR="00354A1F" w:rsidRPr="00880CF3">
        <w:rPr>
          <w:rFonts w:ascii="Arial Narrow" w:hAnsi="Arial Narrow" w:cs="Arial Narrow"/>
          <w:sz w:val="22"/>
          <w:szCs w:val="22"/>
        </w:rPr>
        <w:t>.</w:t>
      </w:r>
    </w:p>
    <w:p w:rsidR="00D5428C" w:rsidRPr="007C3336" w:rsidRDefault="00D5428C" w:rsidP="00B0767A">
      <w:pPr>
        <w:pStyle w:val="BodyText3"/>
        <w:widowControl w:val="0"/>
        <w:tabs>
          <w:tab w:val="clear" w:pos="1134"/>
        </w:tabs>
        <w:spacing w:before="120" w:line="240" w:lineRule="auto"/>
        <w:ind w:right="302"/>
        <w:jc w:val="both"/>
        <w:rPr>
          <w:rFonts w:ascii="Arial Narrow" w:hAnsi="Arial Narrow" w:cs="Arial Narrow"/>
          <w:sz w:val="22"/>
          <w:szCs w:val="22"/>
        </w:rPr>
      </w:pPr>
      <w:r w:rsidRPr="00880CF3">
        <w:rPr>
          <w:rFonts w:ascii="Arial Narrow" w:hAnsi="Arial Narrow" w:cs="Arial Narrow"/>
          <w:sz w:val="22"/>
          <w:szCs w:val="22"/>
        </w:rPr>
        <w:t xml:space="preserve">The CAB </w:t>
      </w:r>
      <w:r w:rsidR="00BE0BF3" w:rsidRPr="00880CF3">
        <w:rPr>
          <w:rFonts w:ascii="Arial Narrow" w:hAnsi="Arial Narrow" w:cs="Arial Narrow"/>
          <w:sz w:val="22"/>
          <w:szCs w:val="22"/>
        </w:rPr>
        <w:t>(Change Advisory Board)</w:t>
      </w:r>
      <w:r w:rsidR="001A222D" w:rsidRPr="00880CF3">
        <w:rPr>
          <w:rFonts w:ascii="Arial Narrow" w:hAnsi="Arial Narrow" w:cs="Arial Narrow"/>
          <w:sz w:val="22"/>
          <w:szCs w:val="22"/>
        </w:rPr>
        <w:t xml:space="preserve"> </w:t>
      </w:r>
      <w:r w:rsidR="00AC6BA8" w:rsidRPr="00880CF3">
        <w:rPr>
          <w:rFonts w:ascii="Arial Narrow" w:hAnsi="Arial Narrow" w:cs="Arial Narrow"/>
          <w:sz w:val="22"/>
          <w:szCs w:val="22"/>
        </w:rPr>
        <w:t>committee include</w:t>
      </w:r>
      <w:r w:rsidRPr="00880CF3">
        <w:rPr>
          <w:rFonts w:ascii="Arial Narrow" w:hAnsi="Arial Narrow" w:cs="Arial Narrow"/>
          <w:sz w:val="22"/>
          <w:szCs w:val="22"/>
        </w:rPr>
        <w:t xml:space="preserve"> the Change Management team and  members that represent all Technology and selected business teams representatives. Members of the CAB should be capable of ensuring that all Changes are adequately assessed from both a business and a technical viewpoint. Membership of the CAB should represent the following areas:</w:t>
      </w:r>
    </w:p>
    <w:p w:rsidR="000C229E" w:rsidRPr="00880CF3" w:rsidRDefault="005934B9" w:rsidP="00880CF3">
      <w:pPr>
        <w:pStyle w:val="Bodytext"/>
        <w:numPr>
          <w:ilvl w:val="0"/>
          <w:numId w:val="13"/>
        </w:numPr>
        <w:ind w:left="990"/>
        <w:rPr>
          <w:rFonts w:ascii="Arial Narrow" w:hAnsi="Arial Narrow"/>
          <w:sz w:val="22"/>
          <w:szCs w:val="22"/>
          <w:lang w:val="en-GB"/>
        </w:rPr>
      </w:pPr>
      <w:r w:rsidRPr="00880CF3">
        <w:rPr>
          <w:rFonts w:ascii="Arial Narrow" w:hAnsi="Arial Narrow"/>
          <w:sz w:val="22"/>
          <w:szCs w:val="22"/>
          <w:lang w:val="en-GB" w:eastAsia="en-US"/>
        </w:rPr>
        <w:t>Change management</w:t>
      </w:r>
    </w:p>
    <w:p w:rsidR="000C229E" w:rsidRPr="00880CF3" w:rsidRDefault="00BE0BF3" w:rsidP="00880CF3">
      <w:pPr>
        <w:pStyle w:val="Bodytext"/>
        <w:numPr>
          <w:ilvl w:val="0"/>
          <w:numId w:val="13"/>
        </w:numPr>
        <w:ind w:left="990"/>
        <w:rPr>
          <w:rFonts w:ascii="Arial Narrow" w:hAnsi="Arial Narrow"/>
          <w:sz w:val="22"/>
          <w:szCs w:val="22"/>
          <w:lang w:val="en-GB"/>
        </w:rPr>
      </w:pPr>
      <w:r w:rsidRPr="00880CF3">
        <w:rPr>
          <w:rFonts w:ascii="Arial Narrow" w:hAnsi="Arial Narrow"/>
          <w:sz w:val="22"/>
          <w:szCs w:val="22"/>
          <w:lang w:val="en-GB" w:eastAsia="en-US"/>
        </w:rPr>
        <w:t>Tech-IM</w:t>
      </w:r>
    </w:p>
    <w:p w:rsidR="000C229E" w:rsidRPr="00880CF3" w:rsidRDefault="00BE0BF3" w:rsidP="00880CF3">
      <w:pPr>
        <w:pStyle w:val="Bodytext"/>
        <w:numPr>
          <w:ilvl w:val="0"/>
          <w:numId w:val="13"/>
        </w:numPr>
        <w:ind w:left="990"/>
        <w:rPr>
          <w:rFonts w:ascii="Arial Narrow" w:hAnsi="Arial Narrow"/>
          <w:sz w:val="22"/>
          <w:szCs w:val="22"/>
          <w:lang w:val="en-GB"/>
        </w:rPr>
      </w:pPr>
      <w:r w:rsidRPr="00880CF3">
        <w:rPr>
          <w:rFonts w:ascii="Arial Narrow" w:hAnsi="Arial Narrow"/>
          <w:sz w:val="22"/>
          <w:szCs w:val="22"/>
          <w:lang w:val="en-GB" w:eastAsia="en-US"/>
        </w:rPr>
        <w:lastRenderedPageBreak/>
        <w:t>Technical Service Desk</w:t>
      </w:r>
    </w:p>
    <w:p w:rsidR="000C229E" w:rsidRPr="00880CF3" w:rsidRDefault="00BE0BF3" w:rsidP="00880CF3">
      <w:pPr>
        <w:pStyle w:val="Bodytext"/>
        <w:numPr>
          <w:ilvl w:val="0"/>
          <w:numId w:val="13"/>
        </w:numPr>
        <w:ind w:left="990"/>
        <w:rPr>
          <w:rFonts w:ascii="Arial Narrow" w:hAnsi="Arial Narrow"/>
          <w:sz w:val="22"/>
          <w:szCs w:val="22"/>
          <w:lang w:val="en-GB"/>
        </w:rPr>
      </w:pPr>
      <w:r w:rsidRPr="00880CF3">
        <w:rPr>
          <w:rFonts w:ascii="Arial Narrow" w:hAnsi="Arial Narrow"/>
          <w:sz w:val="22"/>
          <w:szCs w:val="22"/>
          <w:lang w:val="en-GB" w:eastAsia="en-US"/>
        </w:rPr>
        <w:t>Help Desk</w:t>
      </w:r>
    </w:p>
    <w:p w:rsidR="000C229E" w:rsidRPr="00880CF3" w:rsidRDefault="00BE0BF3" w:rsidP="00880CF3">
      <w:pPr>
        <w:pStyle w:val="Bodytext"/>
        <w:numPr>
          <w:ilvl w:val="0"/>
          <w:numId w:val="13"/>
        </w:numPr>
        <w:ind w:left="990"/>
        <w:rPr>
          <w:rFonts w:ascii="Arial Narrow" w:hAnsi="Arial Narrow"/>
          <w:sz w:val="22"/>
          <w:szCs w:val="22"/>
          <w:lang w:val="en-GB"/>
        </w:rPr>
      </w:pPr>
      <w:r w:rsidRPr="00880CF3">
        <w:rPr>
          <w:rFonts w:ascii="Arial Narrow" w:hAnsi="Arial Narrow"/>
          <w:sz w:val="22"/>
          <w:szCs w:val="22"/>
          <w:lang w:val="en-GB" w:eastAsia="en-US"/>
        </w:rPr>
        <w:t>VIS Service Desk</w:t>
      </w:r>
    </w:p>
    <w:p w:rsidR="000C229E" w:rsidRPr="00880CF3" w:rsidRDefault="00BE0BF3" w:rsidP="00880CF3">
      <w:pPr>
        <w:pStyle w:val="Bodytext"/>
        <w:numPr>
          <w:ilvl w:val="0"/>
          <w:numId w:val="13"/>
        </w:numPr>
        <w:ind w:left="990"/>
        <w:rPr>
          <w:rFonts w:ascii="Arial Narrow" w:hAnsi="Arial Narrow"/>
          <w:sz w:val="22"/>
          <w:szCs w:val="22"/>
          <w:lang w:val="en-GB"/>
        </w:rPr>
      </w:pPr>
      <w:r w:rsidRPr="00880CF3">
        <w:rPr>
          <w:rFonts w:ascii="Arial Narrow" w:hAnsi="Arial Narrow"/>
          <w:sz w:val="22"/>
          <w:szCs w:val="22"/>
          <w:lang w:val="en-GB" w:eastAsia="en-US"/>
        </w:rPr>
        <w:t>Technology Service Level Expert</w:t>
      </w:r>
    </w:p>
    <w:p w:rsidR="001352A0" w:rsidRPr="00880CF3" w:rsidRDefault="001352A0" w:rsidP="00880CF3">
      <w:pPr>
        <w:pStyle w:val="Bodytext"/>
        <w:numPr>
          <w:ilvl w:val="0"/>
          <w:numId w:val="13"/>
        </w:numPr>
        <w:ind w:left="990"/>
        <w:rPr>
          <w:rFonts w:ascii="Arial Narrow" w:hAnsi="Arial Narrow"/>
          <w:sz w:val="22"/>
          <w:szCs w:val="22"/>
          <w:lang w:val="en-GB"/>
        </w:rPr>
      </w:pPr>
      <w:r w:rsidRPr="00880CF3">
        <w:rPr>
          <w:rFonts w:ascii="Arial Narrow" w:hAnsi="Arial Narrow"/>
          <w:sz w:val="22"/>
          <w:szCs w:val="22"/>
          <w:lang w:val="en-GB" w:eastAsia="en-US"/>
        </w:rPr>
        <w:t>IT O&amp;S teams managers</w:t>
      </w:r>
    </w:p>
    <w:p w:rsidR="001352A0" w:rsidRPr="00880CF3" w:rsidRDefault="001352A0" w:rsidP="00880CF3">
      <w:pPr>
        <w:pStyle w:val="Bodytext"/>
        <w:numPr>
          <w:ilvl w:val="0"/>
          <w:numId w:val="13"/>
        </w:numPr>
        <w:ind w:left="990"/>
        <w:rPr>
          <w:rFonts w:ascii="Arial Narrow" w:hAnsi="Arial Narrow"/>
          <w:sz w:val="22"/>
          <w:szCs w:val="22"/>
          <w:lang w:val="en-GB"/>
        </w:rPr>
      </w:pPr>
      <w:r w:rsidRPr="00880CF3">
        <w:rPr>
          <w:rFonts w:ascii="Arial Narrow" w:hAnsi="Arial Narrow"/>
          <w:sz w:val="22"/>
          <w:szCs w:val="22"/>
          <w:lang w:val="en-GB" w:eastAsia="en-US"/>
        </w:rPr>
        <w:t>Network Operations teams managers</w:t>
      </w:r>
    </w:p>
    <w:p w:rsidR="001352A0" w:rsidRPr="00880CF3" w:rsidRDefault="001352A0" w:rsidP="00880CF3">
      <w:pPr>
        <w:pStyle w:val="Bodytext"/>
        <w:numPr>
          <w:ilvl w:val="0"/>
          <w:numId w:val="13"/>
        </w:numPr>
        <w:ind w:left="990"/>
        <w:rPr>
          <w:rFonts w:ascii="Arial Narrow" w:hAnsi="Arial Narrow"/>
          <w:sz w:val="22"/>
          <w:szCs w:val="22"/>
          <w:lang w:val="en-GB"/>
        </w:rPr>
      </w:pPr>
      <w:r w:rsidRPr="00880CF3">
        <w:rPr>
          <w:rFonts w:ascii="Arial Narrow" w:hAnsi="Arial Narrow"/>
          <w:sz w:val="22"/>
          <w:szCs w:val="22"/>
          <w:lang w:val="en-GB" w:eastAsia="en-US"/>
        </w:rPr>
        <w:t>Access Network teams managers</w:t>
      </w:r>
    </w:p>
    <w:p w:rsidR="000C229E" w:rsidRPr="00880CF3" w:rsidRDefault="00BE0BF3" w:rsidP="00880CF3">
      <w:pPr>
        <w:pStyle w:val="Bodytext"/>
        <w:numPr>
          <w:ilvl w:val="0"/>
          <w:numId w:val="13"/>
        </w:numPr>
        <w:ind w:left="990"/>
        <w:rPr>
          <w:rFonts w:ascii="Arial Narrow" w:hAnsi="Arial Narrow"/>
          <w:sz w:val="22"/>
          <w:szCs w:val="22"/>
          <w:lang w:val="en-GB"/>
        </w:rPr>
      </w:pPr>
      <w:r w:rsidRPr="00880CF3">
        <w:rPr>
          <w:rFonts w:ascii="Arial Narrow" w:hAnsi="Arial Narrow"/>
          <w:sz w:val="22"/>
          <w:szCs w:val="22"/>
          <w:lang w:val="en-GB" w:eastAsia="en-US"/>
        </w:rPr>
        <w:t>Relevant Products &amp; Services teams</w:t>
      </w:r>
    </w:p>
    <w:p w:rsidR="000C229E" w:rsidRPr="00880CF3" w:rsidRDefault="00BE0BF3" w:rsidP="00880CF3">
      <w:pPr>
        <w:pStyle w:val="Bodytext"/>
        <w:numPr>
          <w:ilvl w:val="0"/>
          <w:numId w:val="13"/>
        </w:numPr>
        <w:ind w:left="990"/>
        <w:rPr>
          <w:rFonts w:ascii="Arial Narrow" w:hAnsi="Arial Narrow"/>
          <w:sz w:val="22"/>
          <w:szCs w:val="22"/>
          <w:lang w:val="en-GB"/>
        </w:rPr>
      </w:pPr>
      <w:r w:rsidRPr="00880CF3">
        <w:rPr>
          <w:rFonts w:ascii="Arial Narrow" w:hAnsi="Arial Narrow"/>
          <w:sz w:val="22"/>
          <w:szCs w:val="22"/>
          <w:lang w:val="en-GB" w:eastAsia="en-US"/>
        </w:rPr>
        <w:t>Relevant Business team representative</w:t>
      </w:r>
    </w:p>
    <w:p w:rsidR="000C229E" w:rsidRPr="00880CF3" w:rsidRDefault="00BE0BF3" w:rsidP="00880CF3">
      <w:pPr>
        <w:pStyle w:val="Bodytext"/>
        <w:numPr>
          <w:ilvl w:val="0"/>
          <w:numId w:val="13"/>
        </w:numPr>
        <w:ind w:left="990"/>
        <w:rPr>
          <w:rFonts w:ascii="Arial Narrow" w:hAnsi="Arial Narrow"/>
          <w:sz w:val="22"/>
          <w:szCs w:val="22"/>
          <w:lang w:val="en-GB"/>
        </w:rPr>
      </w:pPr>
      <w:r w:rsidRPr="00880CF3">
        <w:rPr>
          <w:rFonts w:ascii="Arial Narrow" w:hAnsi="Arial Narrow"/>
          <w:sz w:val="22"/>
          <w:szCs w:val="22"/>
          <w:lang w:val="en-GB" w:eastAsia="en-US"/>
        </w:rPr>
        <w:t>Any participant the change manager finds necessary according to the change nature</w:t>
      </w:r>
    </w:p>
    <w:p w:rsidR="00B0767A" w:rsidRPr="007C3336" w:rsidRDefault="001A222D" w:rsidP="009839DE">
      <w:pPr>
        <w:tabs>
          <w:tab w:val="left" w:pos="1134"/>
        </w:tabs>
        <w:spacing w:line="280" w:lineRule="atLeast"/>
        <w:jc w:val="both"/>
      </w:pPr>
      <w:r w:rsidRPr="007C3336">
        <w:t xml:space="preserve">CAB meets </w:t>
      </w:r>
      <w:r w:rsidR="00C03361" w:rsidRPr="007C3336">
        <w:t xml:space="preserve">on </w:t>
      </w:r>
      <w:r w:rsidR="009839DE" w:rsidRPr="007C3336">
        <w:t>weekly</w:t>
      </w:r>
      <w:r w:rsidR="00C03361" w:rsidRPr="007C3336">
        <w:t xml:space="preserve"> basis, </w:t>
      </w:r>
      <w:r w:rsidR="009839DE" w:rsidRPr="007C3336">
        <w:t xml:space="preserve"> </w:t>
      </w:r>
      <w:r w:rsidRPr="007C3336">
        <w:t>the CAB meeting is owned by the change management team.</w:t>
      </w:r>
    </w:p>
    <w:p w:rsidR="001A222D" w:rsidRPr="007C3336" w:rsidRDefault="001A222D" w:rsidP="001A222D">
      <w:pPr>
        <w:tabs>
          <w:tab w:val="left" w:pos="1134"/>
        </w:tabs>
        <w:spacing w:line="280" w:lineRule="atLeast"/>
        <w:jc w:val="both"/>
      </w:pPr>
      <w:r w:rsidRPr="007C3336">
        <w:t xml:space="preserve">CAB will review </w:t>
      </w:r>
      <w:r w:rsidR="00F714C3" w:rsidRPr="007C3336">
        <w:t>changes with Extensive</w:t>
      </w:r>
      <w:r w:rsidRPr="007C3336">
        <w:t xml:space="preserve"> and Significant </w:t>
      </w:r>
      <w:r w:rsidR="00F714C3" w:rsidRPr="007C3336">
        <w:t xml:space="preserve">impact </w:t>
      </w:r>
      <w:r w:rsidRPr="007C3336">
        <w:t xml:space="preserve"> to be implemented within 1 </w:t>
      </w:r>
      <w:r w:rsidR="00F714C3" w:rsidRPr="007C3336">
        <w:t>week</w:t>
      </w:r>
      <w:r w:rsidRPr="007C3336">
        <w:t xml:space="preserve">. </w:t>
      </w:r>
    </w:p>
    <w:p w:rsidR="00446BDF" w:rsidRPr="007C3336" w:rsidRDefault="00446BDF" w:rsidP="00B739D9">
      <w:pPr>
        <w:tabs>
          <w:tab w:val="left" w:pos="1134"/>
        </w:tabs>
        <w:spacing w:line="280" w:lineRule="atLeast"/>
        <w:jc w:val="both"/>
      </w:pPr>
    </w:p>
    <w:p w:rsidR="00B815EB" w:rsidRPr="007C3336" w:rsidRDefault="00446BDF" w:rsidP="0050380A">
      <w:pPr>
        <w:tabs>
          <w:tab w:val="left" w:pos="1134"/>
        </w:tabs>
        <w:spacing w:line="280" w:lineRule="atLeast"/>
        <w:jc w:val="both"/>
      </w:pPr>
      <w:r w:rsidRPr="007C3336">
        <w:t>* A list of each service relevant Products &amp; Services teams and Business team representatives is built and maintained by change management team.</w:t>
      </w:r>
    </w:p>
    <w:p w:rsidR="00B232E8" w:rsidRPr="007C3336" w:rsidRDefault="00B232E8" w:rsidP="00B232E8">
      <w:pPr>
        <w:tabs>
          <w:tab w:val="left" w:pos="1134"/>
        </w:tabs>
        <w:spacing w:line="280" w:lineRule="atLeast"/>
        <w:jc w:val="both"/>
      </w:pPr>
    </w:p>
    <w:p w:rsidR="001D4482" w:rsidRPr="007C3336" w:rsidRDefault="001D4482" w:rsidP="00B739D9">
      <w:pPr>
        <w:pStyle w:val="BodyText3"/>
        <w:widowControl w:val="0"/>
        <w:tabs>
          <w:tab w:val="clear" w:pos="1134"/>
        </w:tabs>
        <w:spacing w:before="120" w:line="240" w:lineRule="auto"/>
        <w:ind w:right="302"/>
        <w:jc w:val="both"/>
        <w:rPr>
          <w:rFonts w:ascii="Arial Narrow" w:hAnsi="Arial Narrow" w:cs="Arial Narrow"/>
          <w:sz w:val="22"/>
          <w:szCs w:val="22"/>
        </w:rPr>
      </w:pPr>
      <w:r w:rsidRPr="007C3336">
        <w:rPr>
          <w:rFonts w:ascii="Arial Narrow" w:hAnsi="Arial Narrow" w:cs="Arial Narrow"/>
          <w:sz w:val="22"/>
          <w:szCs w:val="22"/>
        </w:rPr>
        <w:t>The aim of the CAB committee is:</w:t>
      </w:r>
    </w:p>
    <w:p w:rsidR="000C229E" w:rsidRPr="00880CF3" w:rsidRDefault="00446BDF" w:rsidP="00880CF3">
      <w:pPr>
        <w:pStyle w:val="Bodytext"/>
        <w:numPr>
          <w:ilvl w:val="0"/>
          <w:numId w:val="13"/>
        </w:numPr>
        <w:ind w:left="990"/>
        <w:rPr>
          <w:rFonts w:ascii="Arial Narrow" w:hAnsi="Arial Narrow"/>
          <w:sz w:val="22"/>
          <w:szCs w:val="22"/>
          <w:lang w:val="en-GB"/>
        </w:rPr>
      </w:pPr>
      <w:r w:rsidRPr="00880CF3">
        <w:rPr>
          <w:rFonts w:ascii="Arial Narrow" w:hAnsi="Arial Narrow"/>
          <w:sz w:val="22"/>
          <w:szCs w:val="22"/>
          <w:lang w:val="en-GB" w:eastAsia="en-US"/>
        </w:rPr>
        <w:t>Review all proposed</w:t>
      </w:r>
      <w:r w:rsidR="001A222D" w:rsidRPr="00880CF3">
        <w:rPr>
          <w:rFonts w:ascii="Arial Narrow" w:hAnsi="Arial Narrow"/>
          <w:sz w:val="22"/>
          <w:szCs w:val="22"/>
          <w:lang w:val="en-GB" w:eastAsia="en-US"/>
        </w:rPr>
        <w:t xml:space="preserve"> </w:t>
      </w:r>
      <w:r w:rsidRPr="00880CF3">
        <w:rPr>
          <w:rFonts w:ascii="Arial Narrow" w:hAnsi="Arial Narrow"/>
          <w:sz w:val="22"/>
          <w:szCs w:val="22"/>
          <w:lang w:val="en-GB" w:eastAsia="en-US"/>
        </w:rPr>
        <w:t xml:space="preserve">RFC </w:t>
      </w:r>
      <w:r w:rsidR="009B1CC4" w:rsidRPr="00880CF3">
        <w:rPr>
          <w:rFonts w:ascii="Arial Narrow" w:hAnsi="Arial Narrow"/>
          <w:sz w:val="22"/>
          <w:szCs w:val="22"/>
          <w:lang w:val="en-GB" w:eastAsia="en-US"/>
        </w:rPr>
        <w:t xml:space="preserve">with Extensive and Significant impact  </w:t>
      </w:r>
      <w:r w:rsidRPr="00880CF3">
        <w:rPr>
          <w:rFonts w:ascii="Arial Narrow" w:hAnsi="Arial Narrow"/>
          <w:sz w:val="22"/>
          <w:szCs w:val="22"/>
          <w:lang w:val="en-GB" w:eastAsia="en-US"/>
        </w:rPr>
        <w:t>and discuss the evaluation results</w:t>
      </w:r>
    </w:p>
    <w:p w:rsidR="000C229E" w:rsidRPr="00880CF3" w:rsidRDefault="00446BDF" w:rsidP="00880CF3">
      <w:pPr>
        <w:pStyle w:val="Bodytext"/>
        <w:numPr>
          <w:ilvl w:val="0"/>
          <w:numId w:val="13"/>
        </w:numPr>
        <w:ind w:left="990"/>
        <w:rPr>
          <w:rFonts w:ascii="Arial Narrow" w:hAnsi="Arial Narrow"/>
          <w:sz w:val="22"/>
          <w:szCs w:val="22"/>
          <w:lang w:val="en-GB"/>
        </w:rPr>
      </w:pPr>
      <w:r w:rsidRPr="00880CF3">
        <w:rPr>
          <w:rFonts w:ascii="Arial Narrow" w:hAnsi="Arial Narrow"/>
          <w:sz w:val="22"/>
          <w:szCs w:val="22"/>
          <w:lang w:val="en-GB" w:eastAsia="en-US"/>
        </w:rPr>
        <w:t>Approve the change proposed implementation date and time</w:t>
      </w:r>
    </w:p>
    <w:p w:rsidR="000C229E" w:rsidRPr="00880CF3" w:rsidRDefault="00446BDF" w:rsidP="00880CF3">
      <w:pPr>
        <w:pStyle w:val="Bodytext"/>
        <w:numPr>
          <w:ilvl w:val="0"/>
          <w:numId w:val="13"/>
        </w:numPr>
        <w:ind w:left="990"/>
        <w:rPr>
          <w:rFonts w:ascii="Arial Narrow" w:hAnsi="Arial Narrow"/>
          <w:sz w:val="22"/>
          <w:szCs w:val="22"/>
          <w:lang w:val="en-GB"/>
        </w:rPr>
      </w:pPr>
      <w:r w:rsidRPr="00880CF3">
        <w:rPr>
          <w:rFonts w:ascii="Arial Narrow" w:hAnsi="Arial Narrow"/>
          <w:sz w:val="22"/>
          <w:szCs w:val="22"/>
          <w:lang w:val="en-GB" w:eastAsia="en-US"/>
        </w:rPr>
        <w:t xml:space="preserve">Ensure minimizing/eliminating the Change impact on business services </w:t>
      </w:r>
    </w:p>
    <w:p w:rsidR="000C229E" w:rsidRPr="00C326D8" w:rsidRDefault="00446BDF" w:rsidP="00880CF3">
      <w:pPr>
        <w:pStyle w:val="Bodytext"/>
        <w:numPr>
          <w:ilvl w:val="0"/>
          <w:numId w:val="13"/>
        </w:numPr>
        <w:ind w:left="990"/>
        <w:rPr>
          <w:rFonts w:ascii="Arial Narrow" w:hAnsi="Arial Narrow"/>
          <w:sz w:val="22"/>
          <w:szCs w:val="22"/>
          <w:lang w:val="en-GB"/>
        </w:rPr>
      </w:pPr>
      <w:r w:rsidRPr="00C326D8">
        <w:rPr>
          <w:rFonts w:ascii="Arial Narrow" w:hAnsi="Arial Narrow"/>
          <w:sz w:val="22"/>
          <w:szCs w:val="22"/>
          <w:lang w:val="en-GB" w:eastAsia="en-US"/>
        </w:rPr>
        <w:t xml:space="preserve">Ensure the proposed change does </w:t>
      </w:r>
      <w:r w:rsidR="00ED2614" w:rsidRPr="00C326D8">
        <w:rPr>
          <w:rFonts w:ascii="Arial Narrow" w:hAnsi="Arial Narrow"/>
          <w:sz w:val="22"/>
          <w:szCs w:val="22"/>
          <w:lang w:val="en-GB" w:eastAsia="en-US"/>
        </w:rPr>
        <w:t>not</w:t>
      </w:r>
      <w:r w:rsidRPr="00C326D8">
        <w:rPr>
          <w:rFonts w:ascii="Arial Narrow" w:hAnsi="Arial Narrow"/>
          <w:sz w:val="22"/>
          <w:szCs w:val="22"/>
          <w:lang w:val="en-GB" w:eastAsia="en-US"/>
        </w:rPr>
        <w:t xml:space="preserve"> impact any committed service SLA</w:t>
      </w:r>
    </w:p>
    <w:p w:rsidR="008B7912" w:rsidRPr="00880CF3" w:rsidRDefault="00446BDF" w:rsidP="00880CF3">
      <w:pPr>
        <w:pStyle w:val="Bodytext"/>
        <w:numPr>
          <w:ilvl w:val="0"/>
          <w:numId w:val="13"/>
        </w:numPr>
        <w:ind w:left="990"/>
        <w:rPr>
          <w:rFonts w:ascii="Arial Narrow" w:hAnsi="Arial Narrow"/>
          <w:sz w:val="22"/>
          <w:szCs w:val="22"/>
          <w:lang w:val="en-GB"/>
        </w:rPr>
      </w:pPr>
      <w:r w:rsidRPr="00880CF3">
        <w:rPr>
          <w:rFonts w:ascii="Arial Narrow" w:hAnsi="Arial Narrow"/>
          <w:sz w:val="22"/>
          <w:szCs w:val="22"/>
          <w:lang w:val="en-GB" w:eastAsia="en-US"/>
        </w:rPr>
        <w:t>Review post-implementation reports</w:t>
      </w:r>
      <w:r w:rsidR="001A222D" w:rsidRPr="00880CF3">
        <w:rPr>
          <w:rFonts w:ascii="Arial Narrow" w:hAnsi="Arial Narrow"/>
          <w:sz w:val="22"/>
          <w:szCs w:val="22"/>
          <w:lang w:val="en-GB" w:eastAsia="en-US"/>
        </w:rPr>
        <w:t xml:space="preserve"> of</w:t>
      </w:r>
      <w:r w:rsidR="008B7912" w:rsidRPr="00880CF3">
        <w:rPr>
          <w:rFonts w:ascii="Arial Narrow" w:hAnsi="Arial Narrow"/>
          <w:sz w:val="22"/>
          <w:szCs w:val="22"/>
          <w:lang w:val="en-GB" w:eastAsia="en-US"/>
        </w:rPr>
        <w:t>:</w:t>
      </w:r>
    </w:p>
    <w:p w:rsidR="000C229E" w:rsidRPr="007C3336" w:rsidRDefault="00C6588A" w:rsidP="008B7912">
      <w:pPr>
        <w:pStyle w:val="BodyText3"/>
        <w:widowControl w:val="0"/>
        <w:numPr>
          <w:ilvl w:val="1"/>
          <w:numId w:val="15"/>
        </w:numPr>
        <w:tabs>
          <w:tab w:val="clear" w:pos="1134"/>
        </w:tabs>
        <w:spacing w:before="120" w:line="240" w:lineRule="auto"/>
        <w:ind w:right="302"/>
        <w:jc w:val="both"/>
        <w:rPr>
          <w:rFonts w:ascii="Arial Narrow" w:hAnsi="Arial Narrow" w:cs="Arial Narrow"/>
          <w:sz w:val="22"/>
          <w:szCs w:val="22"/>
        </w:rPr>
      </w:pPr>
      <w:r w:rsidRPr="007C3336">
        <w:rPr>
          <w:rFonts w:ascii="Arial Narrow" w:hAnsi="Arial Narrow" w:cs="Arial Narrow"/>
          <w:sz w:val="22"/>
          <w:szCs w:val="22"/>
        </w:rPr>
        <w:t xml:space="preserve"> Changes rolled back in last  week</w:t>
      </w:r>
      <w:r w:rsidR="00BE0BF3" w:rsidRPr="007C3336">
        <w:rPr>
          <w:rFonts w:ascii="Arial Narrow" w:hAnsi="Arial Narrow" w:cs="Arial Narrow"/>
          <w:sz w:val="22"/>
          <w:szCs w:val="22"/>
        </w:rPr>
        <w:t xml:space="preserve"> and make sure that an IR has been issued of </w:t>
      </w:r>
      <w:r w:rsidRPr="007C3336">
        <w:rPr>
          <w:rFonts w:ascii="Arial Narrow" w:hAnsi="Arial Narrow" w:cs="Arial Narrow"/>
          <w:sz w:val="22"/>
          <w:szCs w:val="22"/>
        </w:rPr>
        <w:t xml:space="preserve"> Extensive </w:t>
      </w:r>
      <w:r w:rsidR="00BE0BF3" w:rsidRPr="007C3336">
        <w:rPr>
          <w:rFonts w:ascii="Arial Narrow" w:hAnsi="Arial Narrow" w:cs="Arial Narrow"/>
          <w:sz w:val="22"/>
          <w:szCs w:val="22"/>
        </w:rPr>
        <w:t xml:space="preserve"> and Significant changes that were rolled back.</w:t>
      </w:r>
    </w:p>
    <w:p w:rsidR="008B7912" w:rsidRPr="007C3336" w:rsidRDefault="00C6588A" w:rsidP="008B7912">
      <w:pPr>
        <w:pStyle w:val="BodyText3"/>
        <w:widowControl w:val="0"/>
        <w:numPr>
          <w:ilvl w:val="1"/>
          <w:numId w:val="15"/>
        </w:numPr>
        <w:tabs>
          <w:tab w:val="clear" w:pos="1134"/>
        </w:tabs>
        <w:spacing w:before="120" w:line="240" w:lineRule="auto"/>
        <w:ind w:right="302"/>
        <w:jc w:val="both"/>
        <w:rPr>
          <w:rFonts w:ascii="Arial Narrow" w:hAnsi="Arial Narrow" w:cs="Arial Narrow"/>
          <w:sz w:val="22"/>
          <w:szCs w:val="22"/>
        </w:rPr>
      </w:pPr>
      <w:r w:rsidRPr="007C3336">
        <w:rPr>
          <w:rFonts w:ascii="Arial Narrow" w:hAnsi="Arial Narrow" w:cs="Arial Narrow"/>
          <w:sz w:val="22"/>
          <w:szCs w:val="22"/>
        </w:rPr>
        <w:t>C</w:t>
      </w:r>
      <w:r w:rsidR="00BE0BF3" w:rsidRPr="007C3336">
        <w:rPr>
          <w:rFonts w:ascii="Arial Narrow" w:hAnsi="Arial Narrow" w:cs="Arial Narrow"/>
          <w:sz w:val="22"/>
          <w:szCs w:val="22"/>
        </w:rPr>
        <w:t>hanges that exceeds the planned down time</w:t>
      </w:r>
    </w:p>
    <w:p w:rsidR="00D23A68" w:rsidRPr="007C3336" w:rsidRDefault="00BE0BF3" w:rsidP="008B7912">
      <w:pPr>
        <w:pStyle w:val="BodyText3"/>
        <w:widowControl w:val="0"/>
        <w:numPr>
          <w:ilvl w:val="1"/>
          <w:numId w:val="15"/>
        </w:numPr>
        <w:tabs>
          <w:tab w:val="clear" w:pos="1134"/>
        </w:tabs>
        <w:spacing w:before="120" w:line="240" w:lineRule="auto"/>
        <w:ind w:right="302"/>
        <w:jc w:val="both"/>
        <w:rPr>
          <w:rFonts w:ascii="Arial Narrow" w:hAnsi="Arial Narrow" w:cs="Arial Narrow"/>
          <w:sz w:val="22"/>
          <w:szCs w:val="22"/>
        </w:rPr>
      </w:pPr>
      <w:r w:rsidRPr="007C3336">
        <w:rPr>
          <w:rFonts w:ascii="Arial Narrow" w:hAnsi="Arial Narrow" w:cs="Arial Narrow"/>
          <w:sz w:val="22"/>
          <w:szCs w:val="22"/>
        </w:rPr>
        <w:t>Incidents related to the implementation of changes that were reported within 3 days of implementing the change.</w:t>
      </w:r>
    </w:p>
    <w:p w:rsidR="000C229E" w:rsidRPr="00880CF3" w:rsidRDefault="00446BDF" w:rsidP="00880CF3">
      <w:pPr>
        <w:pStyle w:val="Bodytext"/>
        <w:numPr>
          <w:ilvl w:val="0"/>
          <w:numId w:val="13"/>
        </w:numPr>
        <w:ind w:left="990"/>
        <w:rPr>
          <w:rFonts w:ascii="Arial Narrow" w:hAnsi="Arial Narrow"/>
          <w:sz w:val="22"/>
          <w:szCs w:val="22"/>
          <w:lang w:val="en-GB"/>
        </w:rPr>
      </w:pPr>
      <w:r w:rsidRPr="00880CF3">
        <w:rPr>
          <w:rFonts w:ascii="Arial Narrow" w:hAnsi="Arial Narrow"/>
          <w:sz w:val="22"/>
          <w:szCs w:val="22"/>
          <w:lang w:val="en-GB" w:eastAsia="en-US"/>
        </w:rPr>
        <w:t xml:space="preserve">Review and approve the </w:t>
      </w:r>
      <w:r w:rsidR="00057E1B" w:rsidRPr="00880CF3">
        <w:rPr>
          <w:rFonts w:ascii="Arial Narrow" w:hAnsi="Arial Narrow"/>
          <w:sz w:val="22"/>
          <w:szCs w:val="22"/>
          <w:lang w:val="en-GB" w:eastAsia="en-US"/>
        </w:rPr>
        <w:t>weekly</w:t>
      </w:r>
      <w:r w:rsidRPr="00880CF3">
        <w:rPr>
          <w:rFonts w:ascii="Arial Narrow" w:hAnsi="Arial Narrow"/>
          <w:sz w:val="22"/>
          <w:szCs w:val="22"/>
          <w:lang w:val="en-GB" w:eastAsia="en-US"/>
        </w:rPr>
        <w:t xml:space="preserve"> </w:t>
      </w:r>
      <w:hyperlink r:id="rId37" w:history="1">
        <w:r w:rsidRPr="00880CF3">
          <w:rPr>
            <w:rFonts w:ascii="Arial Narrow" w:hAnsi="Arial Narrow"/>
            <w:sz w:val="22"/>
            <w:szCs w:val="22"/>
            <w:lang w:val="en-GB" w:eastAsia="en-US"/>
          </w:rPr>
          <w:t>change schedule</w:t>
        </w:r>
      </w:hyperlink>
    </w:p>
    <w:p w:rsidR="00BB25B2" w:rsidRPr="00880CF3" w:rsidRDefault="00BE0BF3" w:rsidP="00880CF3">
      <w:pPr>
        <w:pStyle w:val="Bodytext"/>
        <w:numPr>
          <w:ilvl w:val="0"/>
          <w:numId w:val="13"/>
        </w:numPr>
        <w:ind w:left="990"/>
        <w:rPr>
          <w:rFonts w:ascii="Arial Narrow" w:hAnsi="Arial Narrow"/>
          <w:sz w:val="22"/>
          <w:szCs w:val="22"/>
          <w:lang w:val="en-GB"/>
        </w:rPr>
      </w:pPr>
      <w:r w:rsidRPr="00880CF3">
        <w:rPr>
          <w:rFonts w:ascii="Arial Narrow" w:hAnsi="Arial Narrow"/>
          <w:sz w:val="22"/>
          <w:szCs w:val="22"/>
          <w:lang w:val="en-GB" w:eastAsia="en-US"/>
        </w:rPr>
        <w:t>Review outstanding (Postponed) changes</w:t>
      </w:r>
    </w:p>
    <w:p w:rsidR="00BB25B2" w:rsidRPr="00880CF3" w:rsidRDefault="00BE0BF3" w:rsidP="00880CF3">
      <w:pPr>
        <w:pStyle w:val="Bodytext"/>
        <w:numPr>
          <w:ilvl w:val="0"/>
          <w:numId w:val="13"/>
        </w:numPr>
        <w:ind w:left="990"/>
        <w:rPr>
          <w:rFonts w:ascii="Arial Narrow" w:hAnsi="Arial Narrow"/>
          <w:sz w:val="22"/>
          <w:szCs w:val="22"/>
          <w:lang w:val="en-GB"/>
        </w:rPr>
      </w:pPr>
      <w:r w:rsidRPr="00880CF3">
        <w:rPr>
          <w:rFonts w:ascii="Arial Narrow" w:hAnsi="Arial Narrow"/>
          <w:sz w:val="22"/>
          <w:szCs w:val="22"/>
          <w:lang w:val="en-GB" w:eastAsia="en-US"/>
        </w:rPr>
        <w:t xml:space="preserve">Review of detected unauthorized changes </w:t>
      </w:r>
    </w:p>
    <w:p w:rsidR="00446BDF" w:rsidRPr="00880CF3" w:rsidRDefault="00446BDF" w:rsidP="001D4482">
      <w:pPr>
        <w:pStyle w:val="BodyText3"/>
        <w:widowControl w:val="0"/>
        <w:tabs>
          <w:tab w:val="clear" w:pos="1134"/>
        </w:tabs>
        <w:spacing w:before="120" w:line="240" w:lineRule="auto"/>
        <w:ind w:left="1440" w:right="302"/>
        <w:jc w:val="both"/>
        <w:rPr>
          <w:rFonts w:ascii="Arial Narrow" w:hAnsi="Arial Narrow" w:cs="Arial"/>
          <w:color w:val="000000"/>
          <w:sz w:val="22"/>
          <w:szCs w:val="22"/>
        </w:rPr>
      </w:pPr>
    </w:p>
    <w:p w:rsidR="001D4482" w:rsidRDefault="00446BDF" w:rsidP="00446BDF">
      <w:pPr>
        <w:pStyle w:val="BodyText3"/>
        <w:widowControl w:val="0"/>
        <w:tabs>
          <w:tab w:val="clear" w:pos="1134"/>
          <w:tab w:val="left" w:pos="450"/>
        </w:tabs>
        <w:spacing w:before="120" w:line="240" w:lineRule="auto"/>
        <w:ind w:left="-90" w:right="302"/>
        <w:jc w:val="both"/>
        <w:rPr>
          <w:rFonts w:ascii="Arial Narrow" w:hAnsi="Arial Narrow" w:cs="Arial Narrow"/>
          <w:sz w:val="22"/>
          <w:szCs w:val="22"/>
        </w:rPr>
      </w:pPr>
      <w:r w:rsidRPr="007C3336">
        <w:rPr>
          <w:rFonts w:ascii="Arial Narrow" w:hAnsi="Arial Narrow" w:cs="Arial Narrow"/>
          <w:sz w:val="22"/>
          <w:szCs w:val="22"/>
        </w:rPr>
        <w:t>CAB comm</w:t>
      </w:r>
      <w:r w:rsidR="007119FD" w:rsidRPr="007C3336">
        <w:rPr>
          <w:rFonts w:ascii="Arial Narrow" w:hAnsi="Arial Narrow" w:cs="Arial Narrow"/>
          <w:sz w:val="22"/>
          <w:szCs w:val="22"/>
        </w:rPr>
        <w:t xml:space="preserve">ittee shall have a scheduled </w:t>
      </w:r>
      <w:r w:rsidRPr="007C3336">
        <w:rPr>
          <w:rFonts w:ascii="Arial Narrow" w:hAnsi="Arial Narrow" w:cs="Arial Narrow"/>
          <w:sz w:val="22"/>
          <w:szCs w:val="22"/>
        </w:rPr>
        <w:t xml:space="preserve">weekly meeting </w:t>
      </w:r>
      <w:r w:rsidR="001D4482" w:rsidRPr="007C3336">
        <w:rPr>
          <w:rFonts w:ascii="Arial Narrow" w:hAnsi="Arial Narrow" w:cs="Arial Narrow"/>
          <w:sz w:val="22"/>
          <w:szCs w:val="22"/>
        </w:rPr>
        <w:t>but also can be invited to ad hoc meetings for ad hoc changes or to discuss the same change in more than one meeting.</w:t>
      </w:r>
    </w:p>
    <w:p w:rsidR="00C326D8" w:rsidRPr="007C3336" w:rsidRDefault="00C326D8" w:rsidP="00446BDF">
      <w:pPr>
        <w:pStyle w:val="BodyText3"/>
        <w:widowControl w:val="0"/>
        <w:tabs>
          <w:tab w:val="clear" w:pos="1134"/>
          <w:tab w:val="left" w:pos="450"/>
        </w:tabs>
        <w:spacing w:before="120" w:line="240" w:lineRule="auto"/>
        <w:ind w:left="-90" w:right="302"/>
        <w:jc w:val="both"/>
        <w:rPr>
          <w:rFonts w:ascii="Arial Narrow" w:hAnsi="Arial Narrow" w:cs="Arial Narrow"/>
          <w:sz w:val="22"/>
          <w:szCs w:val="22"/>
        </w:rPr>
      </w:pPr>
    </w:p>
    <w:p w:rsidR="00223EBF" w:rsidRPr="00223EBF" w:rsidRDefault="009839DE" w:rsidP="00223EBF">
      <w:pPr>
        <w:pStyle w:val="Heading3"/>
        <w:numPr>
          <w:ilvl w:val="2"/>
          <w:numId w:val="36"/>
        </w:numPr>
        <w:tabs>
          <w:tab w:val="left" w:pos="1134"/>
        </w:tabs>
        <w:spacing w:line="280" w:lineRule="atLeast"/>
        <w:jc w:val="both"/>
      </w:pPr>
      <w:bookmarkStart w:id="157" w:name="_Toc316830215"/>
      <w:bookmarkStart w:id="158" w:name="_Toc316830951"/>
      <w:bookmarkStart w:id="159" w:name="_Toc318727203"/>
      <w:bookmarkEnd w:id="157"/>
      <w:bookmarkEnd w:id="158"/>
      <w:r w:rsidRPr="00223EBF">
        <w:rPr>
          <w:rFonts w:ascii="Arial Narrow" w:hAnsi="Arial Narrow"/>
          <w:sz w:val="28"/>
          <w:szCs w:val="28"/>
          <w:u w:val="single"/>
        </w:rPr>
        <w:lastRenderedPageBreak/>
        <w:t>Emergency CAB</w:t>
      </w:r>
      <w:bookmarkEnd w:id="159"/>
    </w:p>
    <w:p w:rsidR="0056107B" w:rsidRPr="007C3336" w:rsidRDefault="0056107B" w:rsidP="00F82BEE">
      <w:pPr>
        <w:pStyle w:val="Default"/>
        <w:jc w:val="both"/>
        <w:rPr>
          <w:rFonts w:ascii="Arial Narrow" w:hAnsi="Arial Narrow" w:cs="Arial Narrow"/>
          <w:color w:val="auto"/>
          <w:sz w:val="22"/>
          <w:szCs w:val="22"/>
        </w:rPr>
      </w:pPr>
      <w:r w:rsidRPr="00880CF3">
        <w:rPr>
          <w:rFonts w:ascii="Arial Narrow" w:hAnsi="Arial Narrow" w:cs="Arial Narrow"/>
          <w:color w:val="auto"/>
          <w:sz w:val="22"/>
          <w:szCs w:val="22"/>
        </w:rPr>
        <w:t xml:space="preserve">Emergency CAB (ECAB) is a </w:t>
      </w:r>
      <w:r w:rsidR="00F82BEE" w:rsidRPr="00880CF3">
        <w:rPr>
          <w:rFonts w:ascii="Arial Narrow" w:hAnsi="Arial Narrow" w:cs="Arial Narrow"/>
          <w:color w:val="auto"/>
          <w:sz w:val="22"/>
          <w:szCs w:val="22"/>
        </w:rPr>
        <w:t>small form of</w:t>
      </w:r>
      <w:r w:rsidRPr="00880CF3">
        <w:rPr>
          <w:rFonts w:ascii="Arial Narrow" w:hAnsi="Arial Narrow" w:cs="Arial Narrow"/>
          <w:color w:val="auto"/>
          <w:sz w:val="22"/>
          <w:szCs w:val="22"/>
        </w:rPr>
        <w:t xml:space="preserve"> Change Advisory Board who makes authorization decisions for Emergency Changes</w:t>
      </w:r>
      <w:r w:rsidR="00F82BEE" w:rsidRPr="00880CF3">
        <w:rPr>
          <w:rFonts w:ascii="Arial Narrow" w:hAnsi="Arial Narrow" w:cs="Arial Narrow"/>
          <w:color w:val="auto"/>
          <w:sz w:val="22"/>
          <w:szCs w:val="22"/>
        </w:rPr>
        <w:t xml:space="preserve"> where the committee members are of </w:t>
      </w:r>
      <w:r w:rsidRPr="00880CF3">
        <w:rPr>
          <w:rFonts w:ascii="Arial Narrow" w:hAnsi="Arial Narrow" w:cs="Arial Narrow"/>
          <w:color w:val="auto"/>
          <w:sz w:val="22"/>
          <w:szCs w:val="22"/>
        </w:rPr>
        <w:t>higher level of organizational authority than the regular CAB committee members</w:t>
      </w:r>
      <w:r w:rsidR="00F82BEE" w:rsidRPr="00880CF3">
        <w:rPr>
          <w:rFonts w:ascii="Arial Narrow" w:hAnsi="Arial Narrow" w:cs="Arial Narrow"/>
          <w:color w:val="auto"/>
          <w:sz w:val="22"/>
          <w:szCs w:val="22"/>
        </w:rPr>
        <w:t xml:space="preserve"> and are only relevant to the service in scope of the proposed Emergency change.</w:t>
      </w:r>
    </w:p>
    <w:p w:rsidR="00047C52" w:rsidRPr="007C3336" w:rsidRDefault="00047C52" w:rsidP="00F82BEE">
      <w:pPr>
        <w:pStyle w:val="Default"/>
        <w:jc w:val="both"/>
        <w:rPr>
          <w:rFonts w:ascii="Arial Narrow" w:hAnsi="Arial Narrow" w:cs="Arial Narrow"/>
          <w:color w:val="auto"/>
          <w:sz w:val="22"/>
          <w:szCs w:val="22"/>
        </w:rPr>
      </w:pPr>
    </w:p>
    <w:p w:rsidR="00047C52" w:rsidRPr="007C3336" w:rsidRDefault="00047C52" w:rsidP="00B338D3">
      <w:pPr>
        <w:pStyle w:val="Default"/>
        <w:jc w:val="both"/>
        <w:rPr>
          <w:rFonts w:ascii="Arial Narrow" w:hAnsi="Arial Narrow" w:cs="Arial Narrow"/>
          <w:color w:val="auto"/>
          <w:sz w:val="22"/>
          <w:szCs w:val="22"/>
        </w:rPr>
      </w:pPr>
      <w:r w:rsidRPr="00880CF3">
        <w:rPr>
          <w:rFonts w:ascii="Arial Narrow" w:hAnsi="Arial Narrow" w:cs="Arial Narrow"/>
          <w:color w:val="auto"/>
          <w:sz w:val="22"/>
          <w:szCs w:val="22"/>
        </w:rPr>
        <w:t>ECAB meetings are ad-hoc meetings that could be in the form of conference call chaired by the change management</w:t>
      </w:r>
      <w:r w:rsidR="00102015" w:rsidRPr="00880CF3">
        <w:rPr>
          <w:rFonts w:ascii="Arial Narrow" w:hAnsi="Arial Narrow" w:cs="Arial Narrow"/>
          <w:color w:val="auto"/>
          <w:sz w:val="22"/>
          <w:szCs w:val="22"/>
        </w:rPr>
        <w:t xml:space="preserve"> and includes the change requester, implementation groups</w:t>
      </w:r>
      <w:r w:rsidR="005C674C" w:rsidRPr="00880CF3">
        <w:rPr>
          <w:rFonts w:ascii="Arial Narrow" w:hAnsi="Arial Narrow" w:cs="Arial Narrow"/>
          <w:color w:val="auto"/>
          <w:sz w:val="22"/>
          <w:szCs w:val="22"/>
        </w:rPr>
        <w:t xml:space="preserve"> management, requester team management </w:t>
      </w:r>
      <w:r w:rsidR="00102015" w:rsidRPr="00880CF3">
        <w:rPr>
          <w:rFonts w:ascii="Arial Narrow" w:hAnsi="Arial Narrow" w:cs="Arial Narrow"/>
          <w:color w:val="auto"/>
          <w:sz w:val="22"/>
          <w:szCs w:val="22"/>
        </w:rPr>
        <w:t>to negotiate all change aspects</w:t>
      </w:r>
      <w:r w:rsidR="00B46EDC" w:rsidRPr="00880CF3">
        <w:rPr>
          <w:rFonts w:ascii="Arial Narrow" w:hAnsi="Arial Narrow" w:cs="Arial Narrow"/>
          <w:color w:val="auto"/>
          <w:sz w:val="22"/>
          <w:szCs w:val="22"/>
        </w:rPr>
        <w:t xml:space="preserve"> such </w:t>
      </w:r>
      <w:r w:rsidR="00B338D3" w:rsidRPr="00880CF3">
        <w:rPr>
          <w:rFonts w:ascii="Arial Narrow" w:hAnsi="Arial Narrow" w:cs="Arial Narrow"/>
          <w:color w:val="auto"/>
          <w:sz w:val="22"/>
          <w:szCs w:val="22"/>
        </w:rPr>
        <w:t>as risk of not implementing the change, business impact</w:t>
      </w:r>
      <w:r w:rsidR="001A3288" w:rsidRPr="00880CF3">
        <w:rPr>
          <w:rFonts w:ascii="Arial Narrow" w:hAnsi="Arial Narrow" w:cs="Arial Narrow"/>
          <w:color w:val="auto"/>
          <w:sz w:val="22"/>
          <w:szCs w:val="22"/>
        </w:rPr>
        <w:t xml:space="preserve"> </w:t>
      </w:r>
      <w:r w:rsidR="00B46EDC" w:rsidRPr="00880CF3">
        <w:rPr>
          <w:rFonts w:ascii="Arial Narrow" w:hAnsi="Arial Narrow" w:cs="Arial Narrow"/>
          <w:color w:val="auto"/>
          <w:sz w:val="22"/>
          <w:szCs w:val="22"/>
        </w:rPr>
        <w:t>date/time, implementation plan, rollback plan, and change approvals.</w:t>
      </w:r>
    </w:p>
    <w:p w:rsidR="00B338D3" w:rsidRPr="007C3336" w:rsidRDefault="00B338D3" w:rsidP="00102015">
      <w:pPr>
        <w:pStyle w:val="Default"/>
        <w:jc w:val="both"/>
        <w:rPr>
          <w:rFonts w:ascii="Arial Narrow" w:hAnsi="Arial Narrow" w:cs="Arial Narrow"/>
          <w:color w:val="auto"/>
          <w:sz w:val="22"/>
          <w:szCs w:val="22"/>
        </w:rPr>
      </w:pPr>
    </w:p>
    <w:p w:rsidR="009839DE" w:rsidRPr="007C3336" w:rsidRDefault="009839DE" w:rsidP="009839DE">
      <w:pPr>
        <w:pStyle w:val="Default"/>
        <w:jc w:val="both"/>
        <w:rPr>
          <w:rFonts w:ascii="Arial Narrow" w:hAnsi="Arial Narrow" w:cs="Arial Narrow"/>
          <w:color w:val="auto"/>
          <w:sz w:val="22"/>
          <w:szCs w:val="22"/>
        </w:rPr>
      </w:pPr>
      <w:r w:rsidRPr="00880CF3">
        <w:rPr>
          <w:rFonts w:ascii="Arial Narrow" w:hAnsi="Arial Narrow" w:cs="Arial Narrow"/>
          <w:color w:val="auto"/>
          <w:sz w:val="22"/>
          <w:szCs w:val="22"/>
        </w:rPr>
        <w:t xml:space="preserve">The number </w:t>
      </w:r>
      <w:r w:rsidR="00AC6BA8" w:rsidRPr="00880CF3">
        <w:rPr>
          <w:rFonts w:ascii="Arial Narrow" w:hAnsi="Arial Narrow" w:cs="Arial Narrow"/>
          <w:color w:val="auto"/>
          <w:sz w:val="22"/>
          <w:szCs w:val="22"/>
        </w:rPr>
        <w:t>of emergency</w:t>
      </w:r>
      <w:r w:rsidRPr="00880CF3">
        <w:rPr>
          <w:rFonts w:ascii="Arial Narrow" w:hAnsi="Arial Narrow" w:cs="Arial Narrow"/>
          <w:color w:val="auto"/>
          <w:sz w:val="22"/>
          <w:szCs w:val="22"/>
        </w:rPr>
        <w:t xml:space="preserve"> changes should be kept to an absolute minimum, because they are generally more disruptive and prone to failure.</w:t>
      </w:r>
    </w:p>
    <w:p w:rsidR="00190ADA" w:rsidRPr="007C3336" w:rsidRDefault="00190ADA" w:rsidP="009839DE">
      <w:pPr>
        <w:pStyle w:val="Default"/>
        <w:jc w:val="both"/>
        <w:rPr>
          <w:rFonts w:ascii="Arial Narrow" w:hAnsi="Arial Narrow" w:cs="Arial Narrow"/>
          <w:color w:val="auto"/>
          <w:sz w:val="22"/>
          <w:szCs w:val="22"/>
        </w:rPr>
      </w:pPr>
    </w:p>
    <w:p w:rsidR="009839DE" w:rsidRPr="007C3336" w:rsidRDefault="00AC6BA8" w:rsidP="00680F43">
      <w:pPr>
        <w:pStyle w:val="Default"/>
        <w:jc w:val="both"/>
        <w:rPr>
          <w:rFonts w:ascii="Arial Narrow" w:hAnsi="Arial Narrow" w:cs="Arial Narrow"/>
          <w:color w:val="auto"/>
          <w:sz w:val="22"/>
          <w:szCs w:val="22"/>
        </w:rPr>
      </w:pPr>
      <w:r w:rsidRPr="00880CF3">
        <w:rPr>
          <w:rFonts w:ascii="Arial Narrow" w:hAnsi="Arial Narrow" w:cs="Arial Narrow"/>
          <w:color w:val="auto"/>
          <w:sz w:val="22"/>
          <w:szCs w:val="22"/>
        </w:rPr>
        <w:t>Emergency changes</w:t>
      </w:r>
      <w:r w:rsidR="009839DE" w:rsidRPr="00880CF3">
        <w:rPr>
          <w:rFonts w:ascii="Arial Narrow" w:hAnsi="Arial Narrow" w:cs="Arial Narrow"/>
          <w:color w:val="auto"/>
          <w:sz w:val="22"/>
          <w:szCs w:val="22"/>
        </w:rPr>
        <w:t xml:space="preserve"> are reserved for changes intended to repair an error in a system, a service or an application that is negatively impacting the business </w:t>
      </w:r>
      <w:r w:rsidR="00680F43">
        <w:rPr>
          <w:rFonts w:ascii="Arial Narrow" w:hAnsi="Arial Narrow" w:cs="Arial Narrow"/>
          <w:color w:val="auto"/>
          <w:sz w:val="22"/>
          <w:szCs w:val="22"/>
        </w:rPr>
        <w:t>to a degree higher than the change risk</w:t>
      </w:r>
      <w:r w:rsidR="00680F43" w:rsidRPr="00880CF3">
        <w:rPr>
          <w:rFonts w:ascii="Arial Narrow" w:hAnsi="Arial Narrow" w:cs="Arial Narrow"/>
          <w:color w:val="auto"/>
          <w:sz w:val="22"/>
          <w:szCs w:val="22"/>
        </w:rPr>
        <w:t xml:space="preserve"> </w:t>
      </w:r>
      <w:r w:rsidR="009839DE" w:rsidRPr="00880CF3">
        <w:rPr>
          <w:rFonts w:ascii="Arial Narrow" w:hAnsi="Arial Narrow" w:cs="Arial Narrow"/>
          <w:color w:val="auto"/>
          <w:sz w:val="22"/>
          <w:szCs w:val="22"/>
        </w:rPr>
        <w:t>or changes that respond</w:t>
      </w:r>
      <w:r w:rsidR="00354A1F" w:rsidRPr="00880CF3">
        <w:rPr>
          <w:rFonts w:ascii="Arial Narrow" w:hAnsi="Arial Narrow" w:cs="Arial Narrow"/>
          <w:color w:val="auto"/>
          <w:sz w:val="22"/>
          <w:szCs w:val="22"/>
        </w:rPr>
        <w:t>s to ad-hoc commercial requests.</w:t>
      </w:r>
    </w:p>
    <w:p w:rsidR="00F337B1" w:rsidRPr="007C3336" w:rsidRDefault="00F337B1" w:rsidP="00102015">
      <w:pPr>
        <w:pStyle w:val="Default"/>
        <w:jc w:val="both"/>
        <w:rPr>
          <w:rFonts w:ascii="Arial Narrow" w:hAnsi="Arial Narrow" w:cs="Arial Narrow"/>
          <w:color w:val="auto"/>
          <w:sz w:val="22"/>
          <w:szCs w:val="22"/>
        </w:rPr>
      </w:pPr>
    </w:p>
    <w:p w:rsidR="0017701F" w:rsidRPr="007C3336" w:rsidRDefault="0017701F" w:rsidP="00880CF3">
      <w:pPr>
        <w:pStyle w:val="Heading3"/>
        <w:numPr>
          <w:ilvl w:val="1"/>
          <w:numId w:val="36"/>
        </w:numPr>
        <w:tabs>
          <w:tab w:val="left" w:pos="1134"/>
        </w:tabs>
        <w:spacing w:line="280" w:lineRule="atLeast"/>
        <w:jc w:val="both"/>
        <w:rPr>
          <w:rFonts w:ascii="Arial Narrow" w:hAnsi="Arial Narrow"/>
          <w:sz w:val="28"/>
          <w:szCs w:val="28"/>
          <w:u w:val="single"/>
        </w:rPr>
      </w:pPr>
      <w:r w:rsidRPr="00880CF3">
        <w:rPr>
          <w:rFonts w:ascii="Arial Narrow" w:hAnsi="Arial Narrow"/>
          <w:u w:val="single"/>
        </w:rPr>
        <w:t xml:space="preserve"> </w:t>
      </w:r>
      <w:bookmarkStart w:id="160" w:name="_Toc318727204"/>
      <w:r w:rsidRPr="00880CF3">
        <w:rPr>
          <w:rFonts w:ascii="Arial Narrow" w:hAnsi="Arial Narrow"/>
          <w:sz w:val="28"/>
          <w:szCs w:val="28"/>
          <w:u w:val="single"/>
        </w:rPr>
        <w:t>Change Implementation</w:t>
      </w:r>
      <w:bookmarkEnd w:id="160"/>
    </w:p>
    <w:p w:rsidR="008917CA" w:rsidRPr="00935DE2" w:rsidRDefault="008917CA" w:rsidP="00880CF3"/>
    <w:p w:rsidR="00713843" w:rsidRPr="007C3336" w:rsidRDefault="00713843" w:rsidP="00713843">
      <w:r w:rsidRPr="00880CF3">
        <w:t>Authorized RFCs should be passed to the relevant technical groups for the technical built and implementation of the changes through BMC Remedy tasks.</w:t>
      </w:r>
    </w:p>
    <w:p w:rsidR="0064181A" w:rsidRPr="007C3336" w:rsidRDefault="0064181A" w:rsidP="00713843"/>
    <w:p w:rsidR="006C2CF6" w:rsidRPr="007C3336" w:rsidRDefault="0064181A" w:rsidP="006C2CF6">
      <w:r w:rsidRPr="00880CF3">
        <w:t>The approval of the implementation team manager on the change requests is a confirmation that the change is technically evaluated and confirmed to be valid for implementation.</w:t>
      </w:r>
    </w:p>
    <w:p w:rsidR="00713843" w:rsidRPr="007C3336" w:rsidRDefault="009475EB" w:rsidP="006C2CF6">
      <w:hyperlink r:id="rId38" w:history="1">
        <w:r w:rsidR="00713843" w:rsidRPr="00880CF3">
          <w:t>Change Management</w:t>
        </w:r>
      </w:hyperlink>
      <w:r w:rsidR="00713843" w:rsidRPr="00880CF3">
        <w:t xml:space="preserve"> has the responsibility for ensuring that changes are implemented as </w:t>
      </w:r>
      <w:r w:rsidR="00481A34" w:rsidRPr="00880CF3">
        <w:t>per approved schedule</w:t>
      </w:r>
      <w:r w:rsidR="00713843" w:rsidRPr="00880CF3">
        <w:t xml:space="preserve">, during the implementation </w:t>
      </w:r>
      <w:r w:rsidR="00481A34" w:rsidRPr="00880CF3">
        <w:t xml:space="preserve">of changes </w:t>
      </w:r>
      <w:r w:rsidR="00713843" w:rsidRPr="00880CF3">
        <w:t>the change manager has the role of co-coordinating the implementation activities in case several technical teams are involved as well as acting as SPOC to business and management teams for change updates during the implementation stages.</w:t>
      </w:r>
    </w:p>
    <w:p w:rsidR="00713843" w:rsidRPr="007C3336" w:rsidRDefault="00713843" w:rsidP="00713843"/>
    <w:p w:rsidR="00713843" w:rsidRPr="007C3336" w:rsidRDefault="00713843" w:rsidP="0093752D">
      <w:r w:rsidRPr="00880CF3">
        <w:t xml:space="preserve"> Roll back </w:t>
      </w:r>
      <w:hyperlink r:id="rId39" w:history="1">
        <w:r w:rsidRPr="00880CF3">
          <w:t>procedure</w:t>
        </w:r>
      </w:hyperlink>
      <w:r w:rsidRPr="00880CF3">
        <w:t xml:space="preserve">s should be prepared and documented in advance as it is a mandatory requirement for change processing so that if </w:t>
      </w:r>
      <w:hyperlink r:id="rId40" w:history="1">
        <w:r w:rsidRPr="00880CF3">
          <w:t>error</w:t>
        </w:r>
      </w:hyperlink>
      <w:r w:rsidRPr="00880CF3">
        <w:t xml:space="preserve">s occur during or after implementation, these procedures can be quickly activated with minimum </w:t>
      </w:r>
      <w:hyperlink r:id="rId41" w:history="1">
        <w:r w:rsidRPr="00880CF3">
          <w:t>impact</w:t>
        </w:r>
      </w:hyperlink>
      <w:r w:rsidRPr="00880CF3">
        <w:t xml:space="preserve"> on service </w:t>
      </w:r>
      <w:hyperlink r:id="rId42" w:history="1">
        <w:r w:rsidRPr="00880CF3">
          <w:t>quality</w:t>
        </w:r>
      </w:hyperlink>
      <w:r w:rsidRPr="00880CF3">
        <w:t xml:space="preserve">. The Change manager has the authority and responsibility for invoking </w:t>
      </w:r>
      <w:r w:rsidR="0093752D" w:rsidRPr="00880CF3">
        <w:t>roll back procedure</w:t>
      </w:r>
    </w:p>
    <w:p w:rsidR="00E513A9" w:rsidRPr="007C3336" w:rsidRDefault="00E513A9" w:rsidP="00713843"/>
    <w:p w:rsidR="00E513A9" w:rsidRPr="007C3336" w:rsidRDefault="00E513A9" w:rsidP="00B146B6">
      <w:r w:rsidRPr="00880CF3">
        <w:t xml:space="preserve">Change Management has an oversight </w:t>
      </w:r>
      <w:hyperlink r:id="rId43" w:history="1">
        <w:r w:rsidRPr="00880CF3">
          <w:t>role</w:t>
        </w:r>
      </w:hyperlink>
      <w:r w:rsidRPr="00880CF3">
        <w:t xml:space="preserve"> to ensure that all changes are thoroughly tested pre and post the implementation</w:t>
      </w:r>
      <w:r w:rsidR="00354A1F" w:rsidRPr="00880CF3">
        <w:rPr>
          <w:sz w:val="24"/>
          <w:szCs w:val="24"/>
        </w:rPr>
        <w:t>.</w:t>
      </w:r>
    </w:p>
    <w:p w:rsidR="00713843" w:rsidRPr="007C3336" w:rsidRDefault="00713843" w:rsidP="00713843"/>
    <w:p w:rsidR="0017701F" w:rsidRPr="007C3336" w:rsidRDefault="0017701F" w:rsidP="00880CF3">
      <w:pPr>
        <w:pStyle w:val="Heading3"/>
        <w:numPr>
          <w:ilvl w:val="1"/>
          <w:numId w:val="36"/>
        </w:numPr>
        <w:tabs>
          <w:tab w:val="left" w:pos="1134"/>
        </w:tabs>
        <w:spacing w:line="280" w:lineRule="atLeast"/>
        <w:jc w:val="both"/>
        <w:rPr>
          <w:rFonts w:ascii="Arial Narrow" w:hAnsi="Arial Narrow"/>
          <w:sz w:val="28"/>
          <w:szCs w:val="28"/>
          <w:u w:val="single"/>
        </w:rPr>
      </w:pPr>
      <w:bookmarkStart w:id="161" w:name="OLE_LINK5"/>
      <w:bookmarkStart w:id="162" w:name="OLE_LINK6"/>
      <w:bookmarkStart w:id="163" w:name="_Toc318727205"/>
      <w:r w:rsidRPr="00880CF3">
        <w:rPr>
          <w:rFonts w:ascii="Arial Narrow" w:hAnsi="Arial Narrow"/>
          <w:sz w:val="28"/>
          <w:szCs w:val="28"/>
          <w:u w:val="single"/>
        </w:rPr>
        <w:t>Change Closure</w:t>
      </w:r>
      <w:bookmarkEnd w:id="163"/>
    </w:p>
    <w:p w:rsidR="008917CA" w:rsidRPr="00935DE2" w:rsidRDefault="008917CA" w:rsidP="00880CF3"/>
    <w:bookmarkEnd w:id="161"/>
    <w:bookmarkEnd w:id="162"/>
    <w:p w:rsidR="00485D61" w:rsidRDefault="00E513A9" w:rsidP="00E513A9">
      <w:r w:rsidRPr="00880CF3">
        <w:t>On completion of the change, the post- implementation tests results should be reported</w:t>
      </w:r>
      <w:r w:rsidR="00EB0855" w:rsidRPr="00880CF3">
        <w:t xml:space="preserve"> to change management and requester</w:t>
      </w:r>
      <w:r w:rsidRPr="00880CF3">
        <w:t xml:space="preserve"> for </w:t>
      </w:r>
      <w:hyperlink r:id="rId44" w:history="1">
        <w:r w:rsidRPr="00880CF3">
          <w:t>evaluation</w:t>
        </w:r>
      </w:hyperlink>
      <w:r w:rsidRPr="00880CF3">
        <w:t xml:space="preserve"> upon which the </w:t>
      </w:r>
      <w:r w:rsidR="00485D61">
        <w:t>change is either closed with a successful status or updated for a second attempt.</w:t>
      </w:r>
    </w:p>
    <w:p w:rsidR="00E513A9" w:rsidRPr="007C3336" w:rsidRDefault="00E513A9" w:rsidP="00E513A9"/>
    <w:p w:rsidR="001C2F68" w:rsidRPr="007C3336" w:rsidRDefault="001C2F68" w:rsidP="001C2F68">
      <w:pPr>
        <w:tabs>
          <w:tab w:val="left" w:pos="1134"/>
        </w:tabs>
        <w:spacing w:line="280" w:lineRule="atLeast"/>
      </w:pPr>
      <w:r w:rsidRPr="00880CF3">
        <w:lastRenderedPageBreak/>
        <w:t xml:space="preserve">Changes testing and acceptance shall be conducted by a separate unit than the change implementer </w:t>
      </w:r>
      <w:r w:rsidR="00354A1F" w:rsidRPr="00880CF3">
        <w:t>whenever</w:t>
      </w:r>
      <w:r w:rsidRPr="00880CF3">
        <w:t xml:space="preserve"> possible.</w:t>
      </w:r>
    </w:p>
    <w:p w:rsidR="006D130B" w:rsidRPr="007C3336" w:rsidRDefault="006D130B" w:rsidP="00E513A9"/>
    <w:p w:rsidR="006D130B" w:rsidRPr="007C3336" w:rsidRDefault="006D130B" w:rsidP="006D130B">
      <w:r w:rsidRPr="00880CF3">
        <w:t xml:space="preserve">Any incidents that may occur on the services/systems subject to an implemented change should be assessed by the relevant technical team and change management team to verify if it is related to that change, the Remedy incident record shall be linked to the relevant change record in case a relation is confirmed. </w:t>
      </w:r>
    </w:p>
    <w:p w:rsidR="006D130B" w:rsidRPr="007C3336" w:rsidRDefault="006D130B" w:rsidP="006D130B"/>
    <w:p w:rsidR="00AF6589" w:rsidRPr="007C3336" w:rsidRDefault="006D130B" w:rsidP="001B17AC">
      <w:r w:rsidRPr="00880CF3">
        <w:t xml:space="preserve">The post- implementation tests results, change closure </w:t>
      </w:r>
      <w:r w:rsidR="001C2F68" w:rsidRPr="00880CF3">
        <w:t>status and</w:t>
      </w:r>
      <w:r w:rsidRPr="00880CF3">
        <w:t xml:space="preserve"> any incidents occurred due to the change are reported to the CAB in the next scheduled meeting.</w:t>
      </w:r>
    </w:p>
    <w:p w:rsidR="007E0B03" w:rsidRPr="007C3336" w:rsidRDefault="007E0B03" w:rsidP="00EF5981">
      <w:pPr>
        <w:pStyle w:val="Bodytext"/>
        <w:rPr>
          <w:rFonts w:ascii="Arial Narrow" w:hAnsi="Arial Narrow"/>
          <w:b/>
          <w:bCs/>
          <w:sz w:val="22"/>
          <w:szCs w:val="22"/>
          <w:highlight w:val="yellow"/>
        </w:rPr>
      </w:pPr>
    </w:p>
    <w:p w:rsidR="00FB3826" w:rsidRPr="007C3336" w:rsidRDefault="00FB3826" w:rsidP="00880CF3">
      <w:pPr>
        <w:pStyle w:val="Heading3"/>
        <w:numPr>
          <w:ilvl w:val="1"/>
          <w:numId w:val="36"/>
        </w:numPr>
        <w:tabs>
          <w:tab w:val="left" w:pos="1134"/>
        </w:tabs>
        <w:spacing w:line="280" w:lineRule="atLeast"/>
        <w:jc w:val="both"/>
        <w:rPr>
          <w:rFonts w:ascii="Arial Narrow" w:hAnsi="Arial Narrow"/>
          <w:sz w:val="28"/>
          <w:szCs w:val="28"/>
          <w:u w:val="single"/>
        </w:rPr>
      </w:pPr>
      <w:bookmarkStart w:id="164" w:name="_Toc318727206"/>
      <w:r w:rsidRPr="00880CF3">
        <w:rPr>
          <w:rFonts w:ascii="Arial Narrow" w:hAnsi="Arial Narrow"/>
          <w:sz w:val="28"/>
          <w:szCs w:val="28"/>
          <w:u w:val="single"/>
        </w:rPr>
        <w:t>Tracking and Reporting</w:t>
      </w:r>
      <w:bookmarkEnd w:id="164"/>
    </w:p>
    <w:p w:rsidR="008917CA" w:rsidRPr="00935DE2" w:rsidRDefault="008917CA" w:rsidP="00880CF3"/>
    <w:p w:rsidR="000516AF" w:rsidRPr="007C3336" w:rsidRDefault="00223FF8" w:rsidP="005D2921">
      <w:pPr>
        <w:pStyle w:val="Bodytext"/>
        <w:ind w:left="0"/>
        <w:rPr>
          <w:rFonts w:ascii="Arial Narrow" w:hAnsi="Arial Narrow" w:cs="Arial Narrow"/>
          <w:sz w:val="22"/>
          <w:szCs w:val="22"/>
          <w:lang w:eastAsia="en-US"/>
        </w:rPr>
      </w:pPr>
      <w:r w:rsidRPr="00880CF3">
        <w:rPr>
          <w:rFonts w:ascii="Arial Narrow" w:hAnsi="Arial Narrow" w:cs="Arial Narrow"/>
          <w:sz w:val="22"/>
          <w:szCs w:val="22"/>
        </w:rPr>
        <w:t>Change Management</w:t>
      </w:r>
      <w:r w:rsidR="00A149E3" w:rsidRPr="00880CF3">
        <w:rPr>
          <w:rFonts w:ascii="Arial Narrow" w:hAnsi="Arial Narrow" w:cs="Arial Narrow"/>
          <w:sz w:val="22"/>
          <w:szCs w:val="22"/>
        </w:rPr>
        <w:t xml:space="preserve"> shall </w:t>
      </w:r>
      <w:r w:rsidRPr="00880CF3">
        <w:rPr>
          <w:rFonts w:ascii="Arial Narrow" w:hAnsi="Arial Narrow" w:cs="Arial Narrow"/>
          <w:sz w:val="22"/>
          <w:szCs w:val="22"/>
        </w:rPr>
        <w:t xml:space="preserve">measure the speed and </w:t>
      </w:r>
      <w:hyperlink r:id="rId45" w:history="1">
        <w:r w:rsidRPr="00880CF3">
          <w:rPr>
            <w:rFonts w:ascii="Arial Narrow" w:hAnsi="Arial Narrow" w:cs="Arial Narrow"/>
            <w:sz w:val="22"/>
            <w:szCs w:val="22"/>
          </w:rPr>
          <w:t>effectiveness</w:t>
        </w:r>
      </w:hyperlink>
      <w:r w:rsidRPr="00880CF3">
        <w:rPr>
          <w:rFonts w:ascii="Arial Narrow" w:hAnsi="Arial Narrow" w:cs="Arial Narrow"/>
          <w:sz w:val="22"/>
          <w:szCs w:val="22"/>
        </w:rPr>
        <w:t xml:space="preserve"> with which the Technology department responds to </w:t>
      </w:r>
      <w:r w:rsidR="00A149E3" w:rsidRPr="00880CF3">
        <w:rPr>
          <w:rFonts w:ascii="Arial Narrow" w:hAnsi="Arial Narrow" w:cs="Arial Narrow"/>
          <w:sz w:val="22"/>
          <w:szCs w:val="22"/>
        </w:rPr>
        <w:t xml:space="preserve">business needs </w:t>
      </w:r>
      <w:r w:rsidR="005D2921" w:rsidRPr="00880CF3">
        <w:rPr>
          <w:rFonts w:ascii="Arial Narrow" w:hAnsi="Arial Narrow" w:cs="Arial Narrow"/>
          <w:sz w:val="22"/>
          <w:szCs w:val="22"/>
        </w:rPr>
        <w:t>and provide visibility to the Changes and their status for all stakeholders</w:t>
      </w:r>
      <w:r w:rsidR="00354A1F" w:rsidRPr="00880CF3">
        <w:rPr>
          <w:rFonts w:ascii="Arial Narrow" w:hAnsi="Arial Narrow" w:cs="Arial Narrow"/>
          <w:sz w:val="22"/>
          <w:szCs w:val="22"/>
        </w:rPr>
        <w:t>.</w:t>
      </w:r>
    </w:p>
    <w:p w:rsidR="008A2533" w:rsidRPr="007C3336" w:rsidRDefault="008A2533" w:rsidP="008A2533">
      <w:pPr>
        <w:pStyle w:val="Bodytext"/>
        <w:ind w:left="0"/>
        <w:rPr>
          <w:rFonts w:ascii="Arial Narrow" w:hAnsi="Arial Narrow" w:cs="Arial Narrow"/>
          <w:sz w:val="22"/>
          <w:szCs w:val="22"/>
          <w:lang w:eastAsia="en-US"/>
        </w:rPr>
      </w:pPr>
    </w:p>
    <w:p w:rsidR="000516AF" w:rsidRPr="007C3336" w:rsidRDefault="000516AF" w:rsidP="00A149E3">
      <w:pPr>
        <w:pStyle w:val="Bodytext"/>
        <w:ind w:left="0"/>
        <w:rPr>
          <w:rFonts w:ascii="Arial Narrow" w:hAnsi="Arial Narrow" w:cs="Arial Narrow"/>
          <w:sz w:val="22"/>
          <w:szCs w:val="22"/>
          <w:lang w:eastAsia="en-US"/>
        </w:rPr>
      </w:pPr>
      <w:r w:rsidRPr="00880CF3">
        <w:rPr>
          <w:rFonts w:ascii="Arial Narrow" w:hAnsi="Arial Narrow" w:cs="Arial Narrow"/>
          <w:sz w:val="22"/>
          <w:szCs w:val="22"/>
          <w:lang w:eastAsia="en-US"/>
        </w:rPr>
        <w:t>The change management team shall measure and report the below process KPIs:</w:t>
      </w:r>
    </w:p>
    <w:p w:rsidR="000C229E" w:rsidRPr="00880CF3" w:rsidRDefault="0097776B" w:rsidP="00880CF3">
      <w:pPr>
        <w:pStyle w:val="Bodytext"/>
        <w:numPr>
          <w:ilvl w:val="0"/>
          <w:numId w:val="13"/>
        </w:numPr>
        <w:ind w:left="990"/>
        <w:rPr>
          <w:rFonts w:ascii="Arial Narrow" w:hAnsi="Arial Narrow"/>
          <w:sz w:val="22"/>
          <w:szCs w:val="22"/>
          <w:lang w:val="en-GB" w:eastAsia="en-US"/>
        </w:rPr>
      </w:pPr>
      <w:r w:rsidRPr="00880CF3">
        <w:rPr>
          <w:rFonts w:ascii="Arial Narrow" w:hAnsi="Arial Narrow"/>
          <w:sz w:val="22"/>
          <w:szCs w:val="22"/>
          <w:lang w:val="en-GB" w:eastAsia="en-US"/>
        </w:rPr>
        <w:t>Number of changes which met the customer’s agreed requirements</w:t>
      </w:r>
    </w:p>
    <w:p w:rsidR="000C229E" w:rsidRPr="00880CF3" w:rsidRDefault="0097776B" w:rsidP="00880CF3">
      <w:pPr>
        <w:pStyle w:val="Bodytext"/>
        <w:numPr>
          <w:ilvl w:val="0"/>
          <w:numId w:val="13"/>
        </w:numPr>
        <w:ind w:left="990"/>
        <w:rPr>
          <w:rFonts w:ascii="Arial Narrow" w:hAnsi="Arial Narrow"/>
          <w:sz w:val="22"/>
          <w:szCs w:val="22"/>
          <w:lang w:val="en-GB" w:eastAsia="en-US"/>
        </w:rPr>
      </w:pPr>
      <w:r w:rsidRPr="00880CF3">
        <w:rPr>
          <w:rFonts w:ascii="Arial Narrow" w:hAnsi="Arial Narrow"/>
          <w:sz w:val="22"/>
          <w:szCs w:val="22"/>
          <w:lang w:val="en-GB" w:eastAsia="en-US"/>
        </w:rPr>
        <w:t xml:space="preserve">Average time to implement a change based on urgency/priority/change type </w:t>
      </w:r>
    </w:p>
    <w:p w:rsidR="000C229E" w:rsidRPr="00880CF3" w:rsidRDefault="005B72B9" w:rsidP="00880CF3">
      <w:pPr>
        <w:pStyle w:val="Bodytext"/>
        <w:numPr>
          <w:ilvl w:val="0"/>
          <w:numId w:val="13"/>
        </w:numPr>
        <w:ind w:left="990"/>
        <w:rPr>
          <w:rFonts w:ascii="Arial Narrow" w:hAnsi="Arial Narrow"/>
          <w:sz w:val="22"/>
          <w:szCs w:val="22"/>
          <w:lang w:val="en-GB" w:eastAsia="en-US"/>
        </w:rPr>
      </w:pPr>
      <w:r w:rsidRPr="00880CF3">
        <w:rPr>
          <w:rFonts w:ascii="Arial Narrow" w:hAnsi="Arial Narrow"/>
          <w:sz w:val="22"/>
          <w:szCs w:val="22"/>
          <w:lang w:val="en-GB" w:eastAsia="en-US"/>
        </w:rPr>
        <w:t>N</w:t>
      </w:r>
      <w:r w:rsidR="00514CF3" w:rsidRPr="00880CF3">
        <w:rPr>
          <w:rFonts w:ascii="Arial Narrow" w:hAnsi="Arial Narrow"/>
          <w:sz w:val="22"/>
          <w:szCs w:val="22"/>
          <w:lang w:val="en-GB" w:eastAsia="en-US"/>
        </w:rPr>
        <w:t xml:space="preserve">umber of incidents attributable to changes </w:t>
      </w:r>
    </w:p>
    <w:p w:rsidR="000C229E" w:rsidRPr="00880CF3" w:rsidRDefault="005B72B9" w:rsidP="00880CF3">
      <w:pPr>
        <w:pStyle w:val="Bodytext"/>
        <w:numPr>
          <w:ilvl w:val="0"/>
          <w:numId w:val="13"/>
        </w:numPr>
        <w:ind w:left="990"/>
        <w:rPr>
          <w:rFonts w:ascii="Arial Narrow" w:hAnsi="Arial Narrow"/>
          <w:sz w:val="22"/>
          <w:szCs w:val="22"/>
          <w:lang w:val="en-GB" w:eastAsia="en-US"/>
        </w:rPr>
      </w:pPr>
      <w:r w:rsidRPr="00880CF3">
        <w:rPr>
          <w:rFonts w:ascii="Arial Narrow" w:hAnsi="Arial Narrow"/>
          <w:sz w:val="22"/>
          <w:szCs w:val="22"/>
          <w:lang w:val="en-GB" w:eastAsia="en-US"/>
        </w:rPr>
        <w:t xml:space="preserve">Number of </w:t>
      </w:r>
      <w:r w:rsidR="0097776B" w:rsidRPr="00880CF3">
        <w:rPr>
          <w:rFonts w:ascii="Arial Narrow" w:hAnsi="Arial Narrow"/>
          <w:sz w:val="22"/>
          <w:szCs w:val="22"/>
          <w:lang w:val="en-GB" w:eastAsia="en-US"/>
        </w:rPr>
        <w:t xml:space="preserve">planned vs. </w:t>
      </w:r>
      <w:r w:rsidRPr="00880CF3">
        <w:rPr>
          <w:rFonts w:ascii="Arial Narrow" w:hAnsi="Arial Narrow"/>
          <w:sz w:val="22"/>
          <w:szCs w:val="22"/>
          <w:lang w:val="en-GB" w:eastAsia="en-US"/>
        </w:rPr>
        <w:t xml:space="preserve">unplanned </w:t>
      </w:r>
      <w:r w:rsidR="0097776B" w:rsidRPr="00880CF3">
        <w:rPr>
          <w:rFonts w:ascii="Arial Narrow" w:hAnsi="Arial Narrow"/>
          <w:sz w:val="22"/>
          <w:szCs w:val="22"/>
          <w:lang w:val="en-GB" w:eastAsia="en-US"/>
        </w:rPr>
        <w:t>changes (Emergency changes)</w:t>
      </w:r>
    </w:p>
    <w:p w:rsidR="000C229E" w:rsidRPr="00880CF3" w:rsidRDefault="005B72B9" w:rsidP="00880CF3">
      <w:pPr>
        <w:pStyle w:val="Bodytext"/>
        <w:numPr>
          <w:ilvl w:val="0"/>
          <w:numId w:val="13"/>
        </w:numPr>
        <w:ind w:left="990"/>
        <w:rPr>
          <w:rFonts w:ascii="Arial Narrow" w:hAnsi="Arial Narrow"/>
          <w:sz w:val="22"/>
          <w:szCs w:val="22"/>
          <w:lang w:val="en-GB" w:eastAsia="en-US"/>
        </w:rPr>
      </w:pPr>
      <w:r w:rsidRPr="00880CF3">
        <w:rPr>
          <w:rFonts w:ascii="Arial Narrow" w:hAnsi="Arial Narrow"/>
          <w:sz w:val="22"/>
          <w:szCs w:val="22"/>
          <w:lang w:val="en-GB" w:eastAsia="en-US"/>
        </w:rPr>
        <w:t xml:space="preserve">Number of failed changes </w:t>
      </w:r>
    </w:p>
    <w:p w:rsidR="000C229E" w:rsidRPr="00880CF3" w:rsidRDefault="0097776B" w:rsidP="00880CF3">
      <w:pPr>
        <w:pStyle w:val="Bodytext"/>
        <w:numPr>
          <w:ilvl w:val="0"/>
          <w:numId w:val="13"/>
        </w:numPr>
        <w:ind w:left="990"/>
        <w:rPr>
          <w:rFonts w:ascii="Arial Narrow" w:hAnsi="Arial Narrow"/>
          <w:sz w:val="22"/>
          <w:szCs w:val="22"/>
          <w:lang w:val="en-GB" w:eastAsia="en-US"/>
        </w:rPr>
      </w:pPr>
      <w:r w:rsidRPr="00880CF3">
        <w:rPr>
          <w:rFonts w:ascii="Arial Narrow" w:hAnsi="Arial Narrow"/>
          <w:sz w:val="22"/>
          <w:szCs w:val="22"/>
          <w:lang w:val="en-GB" w:eastAsia="en-US"/>
        </w:rPr>
        <w:t xml:space="preserve">Frequency of change (by service, business area, etc.) </w:t>
      </w:r>
    </w:p>
    <w:p w:rsidR="000C229E" w:rsidRPr="00880CF3" w:rsidRDefault="005D2921" w:rsidP="00880CF3">
      <w:pPr>
        <w:pStyle w:val="Bodytext"/>
        <w:numPr>
          <w:ilvl w:val="0"/>
          <w:numId w:val="13"/>
        </w:numPr>
        <w:ind w:left="990"/>
        <w:rPr>
          <w:rFonts w:ascii="Arial Narrow" w:hAnsi="Arial Narrow"/>
          <w:sz w:val="22"/>
          <w:szCs w:val="22"/>
          <w:lang w:val="en-GB" w:eastAsia="en-US"/>
        </w:rPr>
      </w:pPr>
      <w:r w:rsidRPr="00880CF3">
        <w:rPr>
          <w:rFonts w:ascii="Arial Narrow" w:hAnsi="Arial Narrow"/>
          <w:sz w:val="22"/>
          <w:szCs w:val="22"/>
          <w:lang w:val="en-GB" w:eastAsia="en-US"/>
        </w:rPr>
        <w:t>The number and percentage of Changes rolled back  successfully/unsuccessfully</w:t>
      </w:r>
    </w:p>
    <w:p w:rsidR="000C229E" w:rsidRPr="00880CF3" w:rsidRDefault="000A4F25" w:rsidP="00880CF3">
      <w:pPr>
        <w:pStyle w:val="Bodytext"/>
        <w:numPr>
          <w:ilvl w:val="0"/>
          <w:numId w:val="13"/>
        </w:numPr>
        <w:ind w:left="990"/>
        <w:rPr>
          <w:rFonts w:ascii="Arial Narrow" w:hAnsi="Arial Narrow"/>
          <w:sz w:val="22"/>
          <w:szCs w:val="22"/>
          <w:lang w:val="en-GB" w:eastAsia="en-US"/>
        </w:rPr>
      </w:pPr>
      <w:r w:rsidRPr="00880CF3">
        <w:rPr>
          <w:rFonts w:ascii="Arial Narrow" w:hAnsi="Arial Narrow"/>
          <w:sz w:val="22"/>
          <w:szCs w:val="22"/>
          <w:lang w:val="en-GB" w:eastAsia="en-US"/>
        </w:rPr>
        <w:t>Number of changes with no pre-implementation testing</w:t>
      </w:r>
    </w:p>
    <w:p w:rsidR="00B150BA" w:rsidRPr="007C3336" w:rsidRDefault="00EB12D3">
      <w:pPr>
        <w:pStyle w:val="Bodytext"/>
        <w:ind w:left="0"/>
        <w:rPr>
          <w:rFonts w:ascii="Arial Narrow" w:hAnsi="Arial Narrow" w:cs="Arial Narrow"/>
          <w:sz w:val="22"/>
          <w:szCs w:val="22"/>
          <w:lang w:eastAsia="en-US"/>
        </w:rPr>
      </w:pPr>
      <w:r w:rsidRPr="007C3336">
        <w:t xml:space="preserve">Change management shall conduct a post implementation survey for Extensive and Significant changes to measure the accuracy of change request evaluation and planning, the results of the survey shall be discussed in </w:t>
      </w:r>
      <w:r w:rsidRPr="00880CF3">
        <w:rPr>
          <w:rFonts w:ascii="Arial Narrow" w:hAnsi="Arial Narrow"/>
          <w:lang w:val="en-GB"/>
        </w:rPr>
        <w:t>regular CAB meetings</w:t>
      </w:r>
      <w:r w:rsidR="00483AA1" w:rsidRPr="00880CF3">
        <w:rPr>
          <w:rFonts w:ascii="Arial Narrow" w:hAnsi="Arial Narrow"/>
          <w:lang w:val="en-GB"/>
        </w:rPr>
        <w:t xml:space="preserve">, survey template in </w:t>
      </w:r>
      <w:hyperlink w:anchor="_Appendix_3" w:history="1">
        <w:r w:rsidR="00483AA1" w:rsidRPr="00880CF3">
          <w:rPr>
            <w:rStyle w:val="Hyperlink"/>
            <w:rFonts w:ascii="Arial Narrow" w:hAnsi="Arial Narrow"/>
            <w:lang w:val="en-GB"/>
          </w:rPr>
          <w:t>Appendix</w:t>
        </w:r>
        <w:r w:rsidR="00294BFF" w:rsidRPr="00294BFF">
          <w:rPr>
            <w:rStyle w:val="Hyperlink"/>
            <w:rFonts w:ascii="Arial Narrow" w:hAnsi="Arial Narrow"/>
            <w:lang w:val="en-GB"/>
          </w:rPr>
          <w:t xml:space="preserve"> 3</w:t>
        </w:r>
      </w:hyperlink>
    </w:p>
    <w:p w:rsidR="00D97675" w:rsidRPr="007C3336" w:rsidRDefault="00D97675">
      <w:pPr>
        <w:pStyle w:val="Bodytext"/>
        <w:ind w:left="0"/>
        <w:rPr>
          <w:rFonts w:ascii="Arial Narrow" w:hAnsi="Arial Narrow" w:cs="Arial Narrow"/>
          <w:sz w:val="22"/>
          <w:szCs w:val="22"/>
          <w:lang w:eastAsia="en-US"/>
        </w:rPr>
      </w:pPr>
    </w:p>
    <w:p w:rsidR="00B150BA" w:rsidRPr="007C3336" w:rsidRDefault="00B150BA" w:rsidP="00880CF3">
      <w:pPr>
        <w:pStyle w:val="Heading3"/>
        <w:numPr>
          <w:ilvl w:val="1"/>
          <w:numId w:val="36"/>
        </w:numPr>
        <w:tabs>
          <w:tab w:val="left" w:pos="1134"/>
        </w:tabs>
        <w:spacing w:line="280" w:lineRule="atLeast"/>
        <w:jc w:val="both"/>
        <w:rPr>
          <w:rFonts w:ascii="Arial Narrow" w:hAnsi="Arial Narrow"/>
          <w:sz w:val="28"/>
          <w:szCs w:val="28"/>
          <w:u w:val="single"/>
        </w:rPr>
      </w:pPr>
      <w:r w:rsidRPr="00880CF3">
        <w:rPr>
          <w:rFonts w:ascii="Arial Narrow" w:hAnsi="Arial Narrow"/>
          <w:sz w:val="28"/>
          <w:szCs w:val="28"/>
          <w:u w:val="single"/>
        </w:rPr>
        <w:t xml:space="preserve"> </w:t>
      </w:r>
      <w:bookmarkStart w:id="165" w:name="_Toc318727207"/>
      <w:r w:rsidR="00735F22" w:rsidRPr="00880CF3">
        <w:rPr>
          <w:rFonts w:ascii="Arial Narrow" w:hAnsi="Arial Narrow"/>
          <w:sz w:val="28"/>
          <w:szCs w:val="28"/>
          <w:u w:val="single"/>
        </w:rPr>
        <w:t>Change M</w:t>
      </w:r>
      <w:r w:rsidRPr="00880CF3">
        <w:rPr>
          <w:rFonts w:ascii="Arial Narrow" w:hAnsi="Arial Narrow"/>
          <w:sz w:val="28"/>
          <w:szCs w:val="28"/>
          <w:u w:val="single"/>
        </w:rPr>
        <w:t>anagement, Incident &amp; problem Management:</w:t>
      </w:r>
      <w:bookmarkEnd w:id="165"/>
    </w:p>
    <w:p w:rsidR="008917CA" w:rsidRPr="00935DE2" w:rsidRDefault="008917CA" w:rsidP="00880CF3"/>
    <w:p w:rsidR="0050380A" w:rsidRDefault="0050380A" w:rsidP="00B150BA">
      <w:pPr>
        <w:rPr>
          <w:lang w:eastAsia="en-GB"/>
        </w:rPr>
      </w:pPr>
      <w:r w:rsidRPr="00880CF3">
        <w:rPr>
          <w:lang w:eastAsia="en-GB"/>
        </w:rPr>
        <w:t xml:space="preserve">All changes requests initiated to resolve an incident or resulting of problem management analysis to eliminate a fault root cause </w:t>
      </w:r>
      <w:r w:rsidR="003601E7" w:rsidRPr="00880CF3">
        <w:rPr>
          <w:lang w:eastAsia="en-GB"/>
        </w:rPr>
        <w:t xml:space="preserve">(reactive changes) </w:t>
      </w:r>
      <w:r w:rsidRPr="00880CF3">
        <w:rPr>
          <w:lang w:eastAsia="en-GB"/>
        </w:rPr>
        <w:t>should be linked to the incident record on the Remedy system.</w:t>
      </w:r>
    </w:p>
    <w:p w:rsidR="004F584C" w:rsidRDefault="004F584C" w:rsidP="00B150BA">
      <w:pPr>
        <w:rPr>
          <w:lang w:eastAsia="en-GB"/>
        </w:rPr>
      </w:pPr>
    </w:p>
    <w:p w:rsidR="004F584C" w:rsidRPr="007C3336" w:rsidRDefault="004F584C" w:rsidP="00B150BA">
      <w:pPr>
        <w:rPr>
          <w:lang w:eastAsia="en-GB"/>
        </w:rPr>
      </w:pPr>
      <w:r>
        <w:rPr>
          <w:lang w:eastAsia="en-GB"/>
        </w:rPr>
        <w:t>Such changes will specify the Remedy field “Change Reason” as “Fix/Review” and reference the relevant incident ID in the Relationship field.</w:t>
      </w:r>
    </w:p>
    <w:p w:rsidR="0050380A" w:rsidRPr="007C3336" w:rsidRDefault="0050380A" w:rsidP="00B150BA">
      <w:pPr>
        <w:rPr>
          <w:lang w:eastAsia="en-GB"/>
        </w:rPr>
      </w:pPr>
    </w:p>
    <w:p w:rsidR="0050380A" w:rsidRDefault="0050380A" w:rsidP="0050380A">
      <w:pPr>
        <w:rPr>
          <w:lang w:eastAsia="en-GB"/>
        </w:rPr>
      </w:pPr>
      <w:r w:rsidRPr="00880CF3">
        <w:rPr>
          <w:lang w:eastAsia="en-GB"/>
        </w:rPr>
        <w:t>All incidents for which the analysis indicates it is resulting of a change implemented prior to the incident should be linked to the change request record on the Remedy system.</w:t>
      </w:r>
    </w:p>
    <w:p w:rsidR="004F584C" w:rsidRDefault="004F584C" w:rsidP="0050380A">
      <w:pPr>
        <w:rPr>
          <w:lang w:eastAsia="en-GB"/>
        </w:rPr>
      </w:pPr>
    </w:p>
    <w:p w:rsidR="004F584C" w:rsidRPr="007C3336" w:rsidRDefault="004F584C" w:rsidP="004F584C">
      <w:pPr>
        <w:rPr>
          <w:lang w:eastAsia="en-GB"/>
        </w:rPr>
      </w:pPr>
      <w:r w:rsidRPr="008518C7">
        <w:rPr>
          <w:lang w:eastAsia="en-GB"/>
        </w:rPr>
        <w:t>The Technology operations teams shall have a daily meeting in which all changes planned for the day are discussed in order to ensure operational alignment and avoid any conflicts in changes implementation activities that may result in unpredictable results</w:t>
      </w:r>
    </w:p>
    <w:p w:rsidR="0064286C" w:rsidRPr="00880CF3" w:rsidRDefault="0064286C" w:rsidP="00880CF3">
      <w:pPr>
        <w:pStyle w:val="Heading3"/>
        <w:keepNext w:val="0"/>
        <w:numPr>
          <w:ilvl w:val="0"/>
          <w:numId w:val="0"/>
        </w:numPr>
        <w:tabs>
          <w:tab w:val="left" w:pos="540"/>
        </w:tabs>
        <w:spacing w:before="120" w:after="120"/>
        <w:ind w:left="450"/>
        <w:jc w:val="left"/>
        <w:rPr>
          <w:rFonts w:ascii="Arial Narrow" w:hAnsi="Arial Narrow"/>
          <w:sz w:val="22"/>
          <w:szCs w:val="22"/>
        </w:rPr>
      </w:pPr>
    </w:p>
    <w:p w:rsidR="00C01370" w:rsidRPr="007C3336" w:rsidRDefault="00C01370" w:rsidP="00880CF3">
      <w:pPr>
        <w:pStyle w:val="Heading3"/>
        <w:numPr>
          <w:ilvl w:val="1"/>
          <w:numId w:val="36"/>
        </w:numPr>
        <w:tabs>
          <w:tab w:val="left" w:pos="1134"/>
        </w:tabs>
        <w:spacing w:line="280" w:lineRule="atLeast"/>
        <w:jc w:val="both"/>
        <w:rPr>
          <w:rFonts w:ascii="Arial Narrow" w:hAnsi="Arial Narrow"/>
          <w:sz w:val="28"/>
          <w:szCs w:val="28"/>
          <w:u w:val="single"/>
        </w:rPr>
      </w:pPr>
      <w:r w:rsidRPr="00880CF3">
        <w:rPr>
          <w:rFonts w:ascii="Arial Narrow" w:hAnsi="Arial Narrow"/>
          <w:sz w:val="28"/>
          <w:szCs w:val="28"/>
          <w:u w:val="single"/>
        </w:rPr>
        <w:t xml:space="preserve"> </w:t>
      </w:r>
      <w:bookmarkStart w:id="166" w:name="_Toc318727208"/>
      <w:r w:rsidR="00735F22" w:rsidRPr="00880CF3">
        <w:rPr>
          <w:rFonts w:ascii="Arial Narrow" w:hAnsi="Arial Narrow"/>
          <w:sz w:val="28"/>
          <w:szCs w:val="28"/>
          <w:u w:val="single"/>
        </w:rPr>
        <w:t>Change M</w:t>
      </w:r>
      <w:r w:rsidRPr="00880CF3">
        <w:rPr>
          <w:rFonts w:ascii="Arial Narrow" w:hAnsi="Arial Narrow"/>
          <w:sz w:val="28"/>
          <w:szCs w:val="28"/>
          <w:u w:val="single"/>
        </w:rPr>
        <w:t>anagement and Service Transition:</w:t>
      </w:r>
      <w:bookmarkEnd w:id="166"/>
    </w:p>
    <w:p w:rsidR="008917CA" w:rsidRPr="00935DE2" w:rsidRDefault="008917CA" w:rsidP="00880CF3"/>
    <w:p w:rsidR="00ED2614" w:rsidRPr="007C3336" w:rsidRDefault="00ED2614" w:rsidP="0039040E">
      <w:r w:rsidRPr="00880CF3">
        <w:t>New systems/services transition from design and development to operat</w:t>
      </w:r>
      <w:r w:rsidR="00A1249C" w:rsidRPr="00880CF3">
        <w:t>ional state shall be through th</w:t>
      </w:r>
      <w:r w:rsidRPr="00880CF3">
        <w:t xml:space="preserve">e Normal </w:t>
      </w:r>
      <w:r w:rsidR="004B7156" w:rsidRPr="00880CF3">
        <w:t xml:space="preserve">class </w:t>
      </w:r>
      <w:r w:rsidRPr="00880CF3">
        <w:t>change procedure</w:t>
      </w:r>
      <w:r w:rsidR="00A1249C" w:rsidRPr="00880CF3">
        <w:t xml:space="preserve"> referenced in this document</w:t>
      </w:r>
      <w:r w:rsidR="004B7156" w:rsidRPr="00880CF3">
        <w:t xml:space="preserve">, </w:t>
      </w:r>
      <w:r w:rsidRPr="00880CF3">
        <w:t>strict measure</w:t>
      </w:r>
      <w:r w:rsidR="004B7156" w:rsidRPr="00880CF3">
        <w:t xml:space="preserve">s should be applied </w:t>
      </w:r>
      <w:r w:rsidRPr="00880CF3">
        <w:t xml:space="preserve"> to ensure the stability of the new </w:t>
      </w:r>
      <w:r w:rsidR="003A256D" w:rsidRPr="00880CF3">
        <w:t xml:space="preserve">rolled out </w:t>
      </w:r>
      <w:r w:rsidRPr="00880CF3">
        <w:t xml:space="preserve">services and full awareness of  all the concerned </w:t>
      </w:r>
      <w:r w:rsidR="0039040E">
        <w:t>parties.</w:t>
      </w:r>
    </w:p>
    <w:p w:rsidR="0039040E" w:rsidRDefault="003A256D" w:rsidP="0039040E">
      <w:r w:rsidRPr="00880CF3">
        <w:t>For systems/ services transitioning to operations in phases</w:t>
      </w:r>
      <w:r w:rsidR="002372CE" w:rsidRPr="00880CF3">
        <w:t>,</w:t>
      </w:r>
      <w:r w:rsidRPr="00880CF3">
        <w:t xml:space="preserve"> the </w:t>
      </w:r>
      <w:r w:rsidR="002372CE" w:rsidRPr="00880CF3">
        <w:t>phases should be clearly defined and state</w:t>
      </w:r>
      <w:r w:rsidR="00227D0D">
        <w:t xml:space="preserve">d in the initial change request, and </w:t>
      </w:r>
      <w:r w:rsidR="002372CE" w:rsidRPr="00880CF3">
        <w:t xml:space="preserve">all </w:t>
      </w:r>
      <w:r w:rsidR="00227D0D">
        <w:t xml:space="preserve">the </w:t>
      </w:r>
      <w:r w:rsidRPr="00880CF3">
        <w:t xml:space="preserve">change requests </w:t>
      </w:r>
      <w:r w:rsidR="002372CE" w:rsidRPr="00880CF3">
        <w:t>for</w:t>
      </w:r>
      <w:r w:rsidR="00227D0D">
        <w:t xml:space="preserve"> the</w:t>
      </w:r>
      <w:r w:rsidR="002372CE" w:rsidRPr="00880CF3">
        <w:t xml:space="preserve"> following phases</w:t>
      </w:r>
      <w:r w:rsidR="00227D0D">
        <w:t xml:space="preserve"> till the final system/service launch change should all be </w:t>
      </w:r>
      <w:r w:rsidRPr="00880CF3">
        <w:t xml:space="preserve">linked on Remedy </w:t>
      </w:r>
      <w:r w:rsidR="00227D0D">
        <w:t xml:space="preserve">system </w:t>
      </w:r>
      <w:r w:rsidR="002372CE" w:rsidRPr="00880CF3">
        <w:t>to maintain the system/service roll out records for tracking and analysis.</w:t>
      </w:r>
    </w:p>
    <w:p w:rsidR="0039040E" w:rsidRDefault="0039040E" w:rsidP="0039040E"/>
    <w:p w:rsidR="0039040E" w:rsidRDefault="0039040E" w:rsidP="0039040E">
      <w:r>
        <w:t xml:space="preserve">Pilot projects and system/service pre-production implementations on production environment shall be implemented through </w:t>
      </w:r>
      <w:r w:rsidRPr="00880CF3">
        <w:t>the Normal class change procedure</w:t>
      </w:r>
      <w:r>
        <w:t xml:space="preserve"> where the system/service transition from pilot to full operational state to be through a change request to ensure the appropriate controls are applied for the system/service transition to operational state</w:t>
      </w:r>
    </w:p>
    <w:p w:rsidR="0039040E" w:rsidRDefault="0039040E" w:rsidP="0039040E">
      <w:pPr>
        <w:ind w:left="360"/>
      </w:pPr>
    </w:p>
    <w:p w:rsidR="002372CE" w:rsidRDefault="0039040E" w:rsidP="0039040E">
      <w:r>
        <w:t>A</w:t>
      </w:r>
      <w:r w:rsidRPr="0039040E">
        <w:t xml:space="preserve">ll cases of new service/system transition to production </w:t>
      </w:r>
      <w:r>
        <w:t xml:space="preserve">shall have </w:t>
      </w:r>
      <w:r w:rsidRPr="0039040E">
        <w:t>a final change request to declare tha</w:t>
      </w:r>
      <w:r>
        <w:t>t the new service/system will be transitioned to</w:t>
      </w:r>
      <w:r w:rsidRPr="0039040E">
        <w:t xml:space="preserve"> production. The approval of this final change request sh</w:t>
      </w:r>
      <w:r>
        <w:t>all</w:t>
      </w:r>
      <w:r w:rsidRPr="0039040E">
        <w:t xml:space="preserve"> include </w:t>
      </w:r>
      <w:r>
        <w:t xml:space="preserve"> </w:t>
      </w:r>
      <w:r w:rsidRPr="0039040E">
        <w:t>system/service owner</w:t>
      </w:r>
      <w:r>
        <w:t xml:space="preserve">, </w:t>
      </w:r>
      <w:r w:rsidRPr="0039040E">
        <w:t>stakeholders</w:t>
      </w:r>
      <w:r>
        <w:t xml:space="preserve"> and</w:t>
      </w:r>
      <w:r w:rsidRPr="0039040E">
        <w:t xml:space="preserve"> </w:t>
      </w:r>
      <w:r>
        <w:t>relevant support</w:t>
      </w:r>
      <w:r w:rsidRPr="0039040E">
        <w:t xml:space="preserve"> teams</w:t>
      </w:r>
      <w:r>
        <w:t xml:space="preserve"> to  ensure all the stakeholders are informed</w:t>
      </w:r>
    </w:p>
    <w:p w:rsidR="0039040E" w:rsidRPr="007C3336" w:rsidRDefault="0039040E" w:rsidP="0039040E"/>
    <w:p w:rsidR="003A256D" w:rsidRPr="007C3336" w:rsidRDefault="003A256D">
      <w:r w:rsidRPr="00880CF3">
        <w:t>The change management team shall strictly mandate the below requirements for processing such changes:</w:t>
      </w:r>
    </w:p>
    <w:p w:rsidR="003A256D" w:rsidRPr="00880CF3" w:rsidRDefault="0064286C" w:rsidP="00880CF3">
      <w:pPr>
        <w:pStyle w:val="Bodytext"/>
        <w:numPr>
          <w:ilvl w:val="0"/>
          <w:numId w:val="13"/>
        </w:numPr>
        <w:ind w:left="990"/>
        <w:rPr>
          <w:lang w:val="en-GB"/>
        </w:rPr>
      </w:pPr>
      <w:r w:rsidRPr="00880CF3">
        <w:rPr>
          <w:rFonts w:ascii="Arial Narrow" w:hAnsi="Arial Narrow"/>
          <w:sz w:val="22"/>
          <w:szCs w:val="22"/>
          <w:lang w:val="en-GB" w:eastAsia="en-US"/>
        </w:rPr>
        <w:t>Service/system</w:t>
      </w:r>
      <w:r w:rsidR="003A256D" w:rsidRPr="00880CF3">
        <w:rPr>
          <w:rFonts w:ascii="Arial Narrow" w:hAnsi="Arial Narrow"/>
          <w:sz w:val="22"/>
          <w:szCs w:val="22"/>
          <w:lang w:val="en-GB" w:eastAsia="en-US"/>
        </w:rPr>
        <w:t xml:space="preserve"> description</w:t>
      </w:r>
    </w:p>
    <w:p w:rsidR="003A256D" w:rsidRPr="00880CF3" w:rsidRDefault="003A256D" w:rsidP="00880CF3">
      <w:pPr>
        <w:pStyle w:val="Bodytext"/>
        <w:numPr>
          <w:ilvl w:val="0"/>
          <w:numId w:val="13"/>
        </w:numPr>
        <w:ind w:left="990"/>
        <w:rPr>
          <w:lang w:val="en-GB"/>
        </w:rPr>
      </w:pPr>
      <w:r w:rsidRPr="00880CF3">
        <w:rPr>
          <w:rFonts w:ascii="Arial Narrow" w:hAnsi="Arial Narrow"/>
          <w:sz w:val="22"/>
          <w:szCs w:val="22"/>
          <w:lang w:val="en-GB" w:eastAsia="en-US"/>
        </w:rPr>
        <w:t>Service</w:t>
      </w:r>
      <w:r w:rsidR="0064286C" w:rsidRPr="00880CF3">
        <w:rPr>
          <w:rFonts w:ascii="Arial Narrow" w:hAnsi="Arial Narrow"/>
          <w:sz w:val="22"/>
          <w:szCs w:val="22"/>
          <w:lang w:val="en-GB" w:eastAsia="en-US"/>
        </w:rPr>
        <w:t>/system</w:t>
      </w:r>
      <w:r w:rsidRPr="00880CF3">
        <w:rPr>
          <w:rFonts w:ascii="Arial Narrow" w:hAnsi="Arial Narrow"/>
          <w:sz w:val="22"/>
          <w:szCs w:val="22"/>
          <w:lang w:val="en-GB" w:eastAsia="en-US"/>
        </w:rPr>
        <w:t xml:space="preserve"> owner</w:t>
      </w:r>
    </w:p>
    <w:p w:rsidR="003A256D" w:rsidRPr="00880CF3" w:rsidRDefault="003A256D" w:rsidP="00BE0D82">
      <w:pPr>
        <w:pStyle w:val="Bodytext"/>
        <w:numPr>
          <w:ilvl w:val="0"/>
          <w:numId w:val="13"/>
        </w:numPr>
        <w:ind w:left="990"/>
        <w:rPr>
          <w:lang w:val="en-GB"/>
        </w:rPr>
      </w:pPr>
      <w:r w:rsidRPr="00880CF3">
        <w:rPr>
          <w:rFonts w:ascii="Arial Narrow" w:hAnsi="Arial Narrow"/>
          <w:sz w:val="22"/>
          <w:szCs w:val="22"/>
          <w:lang w:val="en-GB" w:eastAsia="en-US"/>
        </w:rPr>
        <w:t>Service</w:t>
      </w:r>
      <w:r w:rsidR="0064286C" w:rsidRPr="00880CF3">
        <w:rPr>
          <w:rFonts w:ascii="Arial Narrow" w:hAnsi="Arial Narrow"/>
          <w:sz w:val="22"/>
          <w:szCs w:val="22"/>
          <w:lang w:val="en-GB" w:eastAsia="en-US"/>
        </w:rPr>
        <w:t>/system</w:t>
      </w:r>
      <w:r w:rsidRPr="00880CF3">
        <w:rPr>
          <w:rFonts w:ascii="Arial Narrow" w:hAnsi="Arial Narrow"/>
          <w:sz w:val="22"/>
          <w:szCs w:val="22"/>
          <w:lang w:val="en-GB" w:eastAsia="en-US"/>
        </w:rPr>
        <w:t xml:space="preserve"> </w:t>
      </w:r>
      <w:r w:rsidR="00BE0D82">
        <w:rPr>
          <w:rFonts w:ascii="Arial Narrow" w:hAnsi="Arial Narrow"/>
          <w:sz w:val="22"/>
          <w:szCs w:val="22"/>
          <w:lang w:val="en-GB" w:eastAsia="en-US"/>
        </w:rPr>
        <w:t>customers</w:t>
      </w:r>
      <w:bookmarkStart w:id="167" w:name="_GoBack"/>
      <w:bookmarkEnd w:id="167"/>
    </w:p>
    <w:p w:rsidR="003A256D" w:rsidRPr="00880CF3" w:rsidRDefault="003A256D" w:rsidP="00880CF3">
      <w:pPr>
        <w:pStyle w:val="Bodytext"/>
        <w:numPr>
          <w:ilvl w:val="0"/>
          <w:numId w:val="13"/>
        </w:numPr>
        <w:ind w:left="990"/>
        <w:rPr>
          <w:lang w:val="en-GB"/>
        </w:rPr>
      </w:pPr>
      <w:r w:rsidRPr="00880CF3">
        <w:rPr>
          <w:rFonts w:ascii="Arial Narrow" w:hAnsi="Arial Narrow"/>
          <w:sz w:val="22"/>
          <w:szCs w:val="22"/>
          <w:lang w:val="en-GB" w:eastAsia="en-US"/>
        </w:rPr>
        <w:t>Relations with other systems/services/business processes</w:t>
      </w:r>
    </w:p>
    <w:p w:rsidR="003A256D" w:rsidRPr="00880CF3" w:rsidRDefault="003A256D" w:rsidP="00880CF3">
      <w:pPr>
        <w:pStyle w:val="Bodytext"/>
        <w:numPr>
          <w:ilvl w:val="0"/>
          <w:numId w:val="13"/>
        </w:numPr>
        <w:ind w:left="990"/>
        <w:rPr>
          <w:lang w:val="en-GB"/>
        </w:rPr>
      </w:pPr>
      <w:r w:rsidRPr="00880CF3">
        <w:rPr>
          <w:rFonts w:ascii="Arial Narrow" w:hAnsi="Arial Narrow"/>
          <w:sz w:val="22"/>
          <w:szCs w:val="22"/>
          <w:lang w:val="en-GB" w:eastAsia="en-US"/>
        </w:rPr>
        <w:t>UAT results</w:t>
      </w:r>
    </w:p>
    <w:p w:rsidR="003A256D" w:rsidRPr="00880CF3" w:rsidRDefault="003A256D" w:rsidP="00880CF3">
      <w:pPr>
        <w:pStyle w:val="Bodytext"/>
        <w:numPr>
          <w:ilvl w:val="0"/>
          <w:numId w:val="13"/>
        </w:numPr>
        <w:ind w:left="990"/>
        <w:rPr>
          <w:lang w:val="en-GB"/>
        </w:rPr>
      </w:pPr>
      <w:r w:rsidRPr="00880CF3">
        <w:rPr>
          <w:rFonts w:ascii="Arial Narrow" w:hAnsi="Arial Narrow"/>
          <w:sz w:val="22"/>
          <w:szCs w:val="22"/>
          <w:lang w:val="en-GB" w:eastAsia="en-US"/>
        </w:rPr>
        <w:t>Complete service documentation (User guides, Administration guides, Technical documentation, SLA)</w:t>
      </w:r>
    </w:p>
    <w:p w:rsidR="00327D9A" w:rsidRPr="0039040E" w:rsidRDefault="003A256D" w:rsidP="00880CF3">
      <w:pPr>
        <w:pStyle w:val="Bodytext"/>
        <w:numPr>
          <w:ilvl w:val="0"/>
          <w:numId w:val="13"/>
        </w:numPr>
        <w:ind w:left="990"/>
        <w:rPr>
          <w:lang w:val="en-GB"/>
        </w:rPr>
      </w:pPr>
      <w:r w:rsidRPr="00880CF3">
        <w:rPr>
          <w:rFonts w:ascii="Arial Narrow" w:hAnsi="Arial Narrow"/>
          <w:sz w:val="22"/>
          <w:szCs w:val="22"/>
          <w:lang w:val="en-GB" w:eastAsia="en-US"/>
        </w:rPr>
        <w:t>Service</w:t>
      </w:r>
      <w:r w:rsidR="0064286C" w:rsidRPr="00880CF3">
        <w:rPr>
          <w:rFonts w:ascii="Arial Narrow" w:hAnsi="Arial Narrow"/>
          <w:sz w:val="22"/>
          <w:szCs w:val="22"/>
          <w:lang w:val="en-GB" w:eastAsia="en-US"/>
        </w:rPr>
        <w:t>/system</w:t>
      </w:r>
      <w:r w:rsidRPr="00880CF3">
        <w:rPr>
          <w:rFonts w:ascii="Arial Narrow" w:hAnsi="Arial Narrow"/>
          <w:sz w:val="22"/>
          <w:szCs w:val="22"/>
          <w:lang w:val="en-GB" w:eastAsia="en-US"/>
        </w:rPr>
        <w:t xml:space="preserve"> tree on Remedy and associated approval cycles (if required)</w:t>
      </w:r>
    </w:p>
    <w:p w:rsidR="0039040E" w:rsidRPr="00F0258D" w:rsidRDefault="0039040E" w:rsidP="0039040E">
      <w:pPr>
        <w:pStyle w:val="Bodytext"/>
        <w:ind w:left="990"/>
        <w:rPr>
          <w:lang w:val="en-GB"/>
        </w:rPr>
      </w:pPr>
    </w:p>
    <w:p w:rsidR="00E65D2E" w:rsidRDefault="00F0258D" w:rsidP="0039040E">
      <w:r>
        <w:t xml:space="preserve">Systems and services retirement and decommissioning shall be implemented through </w:t>
      </w:r>
      <w:r w:rsidRPr="00880CF3">
        <w:t>the Normal class change procedure</w:t>
      </w:r>
      <w:r>
        <w:t xml:space="preserve">, to ensure all the stakeholders are informed and any necessary controls are maintained. </w:t>
      </w:r>
    </w:p>
    <w:p w:rsidR="00E65D2E" w:rsidRPr="0039040E" w:rsidRDefault="00E65D2E" w:rsidP="00E65D2E">
      <w:pPr>
        <w:pStyle w:val="Bodytext"/>
        <w:ind w:left="990"/>
      </w:pPr>
    </w:p>
    <w:p w:rsidR="00327D9A" w:rsidRPr="00880CF3" w:rsidRDefault="00327D9A" w:rsidP="00880CF3">
      <w:pPr>
        <w:pStyle w:val="Bodytext"/>
        <w:numPr>
          <w:ilvl w:val="0"/>
          <w:numId w:val="13"/>
        </w:numPr>
        <w:ind w:left="990"/>
        <w:rPr>
          <w:lang w:val="en-GB"/>
        </w:rPr>
      </w:pPr>
      <w:r w:rsidRPr="00880CF3">
        <w:rPr>
          <w:rFonts w:ascii="Arial Narrow" w:hAnsi="Arial Narrow"/>
          <w:sz w:val="22"/>
          <w:szCs w:val="22"/>
          <w:lang w:val="en-GB" w:eastAsia="en-US"/>
        </w:rPr>
        <w:br w:type="page"/>
      </w:r>
    </w:p>
    <w:p w:rsidR="006A45E3" w:rsidRPr="00880CF3" w:rsidRDefault="006E2F86" w:rsidP="00880CF3">
      <w:pPr>
        <w:pStyle w:val="Heading3"/>
        <w:numPr>
          <w:ilvl w:val="1"/>
          <w:numId w:val="36"/>
        </w:numPr>
        <w:tabs>
          <w:tab w:val="left" w:pos="1134"/>
        </w:tabs>
        <w:spacing w:line="280" w:lineRule="atLeast"/>
        <w:jc w:val="both"/>
        <w:rPr>
          <w:rFonts w:ascii="Arial Narrow" w:hAnsi="Arial Narrow"/>
          <w:sz w:val="28"/>
          <w:szCs w:val="28"/>
          <w:u w:val="single"/>
        </w:rPr>
      </w:pPr>
      <w:bookmarkStart w:id="168" w:name="_Toc318727209"/>
      <w:r w:rsidRPr="00880CF3">
        <w:rPr>
          <w:rFonts w:ascii="Arial Narrow" w:hAnsi="Arial Narrow"/>
          <w:sz w:val="28"/>
          <w:szCs w:val="28"/>
          <w:u w:val="single"/>
        </w:rPr>
        <w:lastRenderedPageBreak/>
        <w:t>Process Flowcharts</w:t>
      </w:r>
      <w:bookmarkEnd w:id="168"/>
    </w:p>
    <w:p w:rsidR="006A45E3" w:rsidRPr="00880CF3" w:rsidRDefault="003249E5" w:rsidP="00880CF3">
      <w:pPr>
        <w:pStyle w:val="Heading3"/>
        <w:numPr>
          <w:ilvl w:val="2"/>
          <w:numId w:val="36"/>
        </w:numPr>
        <w:tabs>
          <w:tab w:val="left" w:pos="1134"/>
        </w:tabs>
        <w:spacing w:line="280" w:lineRule="atLeast"/>
        <w:jc w:val="both"/>
        <w:rPr>
          <w:rFonts w:ascii="Arial Narrow" w:hAnsi="Arial Narrow"/>
          <w:sz w:val="28"/>
          <w:szCs w:val="28"/>
          <w:u w:val="single"/>
        </w:rPr>
      </w:pPr>
      <w:bookmarkStart w:id="169" w:name="_Process_Flowchart_-_1"/>
      <w:bookmarkStart w:id="170" w:name="_Toc318727210"/>
      <w:bookmarkEnd w:id="169"/>
      <w:r w:rsidRPr="00880CF3">
        <w:rPr>
          <w:rFonts w:ascii="Arial Narrow" w:hAnsi="Arial Narrow"/>
          <w:sz w:val="28"/>
          <w:szCs w:val="28"/>
          <w:u w:val="single"/>
        </w:rPr>
        <w:t xml:space="preserve">Process Flowchart - </w:t>
      </w:r>
      <w:r w:rsidR="006E2F86" w:rsidRPr="00880CF3">
        <w:rPr>
          <w:rFonts w:ascii="Arial Narrow" w:hAnsi="Arial Narrow"/>
          <w:sz w:val="28"/>
          <w:szCs w:val="28"/>
          <w:u w:val="single"/>
        </w:rPr>
        <w:t>Normal Change</w:t>
      </w:r>
      <w:bookmarkStart w:id="171" w:name="_Toc144804201"/>
      <w:bookmarkStart w:id="172" w:name="_Toc144804420"/>
      <w:bookmarkStart w:id="173" w:name="_Toc144804573"/>
      <w:bookmarkEnd w:id="170"/>
    </w:p>
    <w:p w:rsidR="000A7697" w:rsidRPr="007C3336" w:rsidRDefault="004C78FC">
      <w:r w:rsidRPr="00880CF3">
        <w:object w:dxaOrig="9993" w:dyaOrig="13483">
          <v:shape id="_x0000_i1026" type="#_x0000_t75" style="width:452.25pt;height:531.75pt" o:ole="">
            <v:imagedata r:id="rId46" o:title=""/>
          </v:shape>
          <o:OLEObject Type="Embed" ProgID="Visio.Drawing.11" ShapeID="_x0000_i1026" DrawAspect="Content" ObjectID="_1392469406" r:id="rId47"/>
        </w:object>
      </w:r>
    </w:p>
    <w:p w:rsidR="006E2F86" w:rsidRPr="00880CF3" w:rsidRDefault="006E2F86" w:rsidP="00880CF3">
      <w:pPr>
        <w:pStyle w:val="Heading3"/>
        <w:numPr>
          <w:ilvl w:val="2"/>
          <w:numId w:val="36"/>
        </w:numPr>
        <w:tabs>
          <w:tab w:val="left" w:pos="1134"/>
        </w:tabs>
        <w:spacing w:line="280" w:lineRule="atLeast"/>
        <w:jc w:val="both"/>
        <w:rPr>
          <w:rFonts w:ascii="Arial Narrow" w:hAnsi="Arial Narrow"/>
          <w:sz w:val="28"/>
          <w:szCs w:val="28"/>
          <w:u w:val="single"/>
        </w:rPr>
      </w:pPr>
      <w:bookmarkStart w:id="174" w:name="_Process_Flowchart_-"/>
      <w:bookmarkStart w:id="175" w:name="_Toc318727211"/>
      <w:bookmarkEnd w:id="174"/>
      <w:r w:rsidRPr="00880CF3">
        <w:rPr>
          <w:rFonts w:ascii="Arial Narrow" w:hAnsi="Arial Narrow"/>
          <w:sz w:val="28"/>
          <w:szCs w:val="28"/>
          <w:u w:val="single"/>
        </w:rPr>
        <w:lastRenderedPageBreak/>
        <w:t>Process Flowchart - Standard Change</w:t>
      </w:r>
      <w:bookmarkEnd w:id="175"/>
    </w:p>
    <w:p w:rsidR="000A7697" w:rsidRPr="007C3336" w:rsidRDefault="004C78FC" w:rsidP="000A7697">
      <w:r w:rsidRPr="00880CF3">
        <w:object w:dxaOrig="7097" w:dyaOrig="11678">
          <v:shape id="_x0000_i1027" type="#_x0000_t75" style="width:449.25pt;height:558pt" o:ole="">
            <v:imagedata r:id="rId48" o:title=""/>
          </v:shape>
          <o:OLEObject Type="Embed" ProgID="Visio.Drawing.11" ShapeID="_x0000_i1027" DrawAspect="Content" ObjectID="_1392469407" r:id="rId49"/>
        </w:object>
      </w:r>
    </w:p>
    <w:p w:rsidR="006E2F86" w:rsidRPr="00880CF3" w:rsidRDefault="006E2F86" w:rsidP="00880CF3">
      <w:pPr>
        <w:pStyle w:val="Heading3"/>
        <w:numPr>
          <w:ilvl w:val="2"/>
          <w:numId w:val="36"/>
        </w:numPr>
        <w:tabs>
          <w:tab w:val="left" w:pos="1134"/>
        </w:tabs>
        <w:spacing w:line="280" w:lineRule="atLeast"/>
        <w:jc w:val="both"/>
        <w:rPr>
          <w:rFonts w:ascii="Arial Narrow" w:hAnsi="Arial Narrow"/>
          <w:sz w:val="28"/>
          <w:szCs w:val="28"/>
          <w:u w:val="single"/>
        </w:rPr>
      </w:pPr>
      <w:bookmarkStart w:id="176" w:name="_Toc316828231"/>
      <w:bookmarkStart w:id="177" w:name="_Toc316828296"/>
      <w:bookmarkStart w:id="178" w:name="_Toc316828357"/>
      <w:bookmarkStart w:id="179" w:name="_Toc316828423"/>
      <w:bookmarkStart w:id="180" w:name="_Toc316828524"/>
      <w:bookmarkStart w:id="181" w:name="_Toc316828592"/>
      <w:bookmarkStart w:id="182" w:name="_Toc316828652"/>
      <w:bookmarkStart w:id="183" w:name="_Toc316828709"/>
      <w:bookmarkStart w:id="184" w:name="_Toc316828759"/>
      <w:bookmarkStart w:id="185" w:name="_Toc316828802"/>
      <w:bookmarkStart w:id="186" w:name="_Toc316828914"/>
      <w:bookmarkStart w:id="187" w:name="_Toc316828956"/>
      <w:bookmarkStart w:id="188" w:name="_Toc316829346"/>
      <w:bookmarkStart w:id="189" w:name="_Toc316829388"/>
      <w:bookmarkStart w:id="190" w:name="_Toc316830225"/>
      <w:bookmarkStart w:id="191" w:name="_Toc316830961"/>
      <w:bookmarkStart w:id="192" w:name="_Process_Flowchart_–"/>
      <w:bookmarkStart w:id="193" w:name="_Toc318727212"/>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r w:rsidRPr="00880CF3">
        <w:rPr>
          <w:rFonts w:ascii="Arial Narrow" w:hAnsi="Arial Narrow"/>
          <w:sz w:val="28"/>
          <w:szCs w:val="28"/>
          <w:u w:val="single"/>
        </w:rPr>
        <w:lastRenderedPageBreak/>
        <w:t>Process Flowchart – Emergency Change</w:t>
      </w:r>
      <w:bookmarkEnd w:id="193"/>
    </w:p>
    <w:p w:rsidR="00D254F5" w:rsidRPr="007C3336" w:rsidRDefault="004C78FC" w:rsidP="00D254F5">
      <w:r w:rsidRPr="00880CF3">
        <w:object w:dxaOrig="9065" w:dyaOrig="13597">
          <v:shape id="_x0000_i1028" type="#_x0000_t75" style="width:452.25pt;height:545.25pt" o:ole="">
            <v:imagedata r:id="rId50" o:title=""/>
          </v:shape>
          <o:OLEObject Type="Embed" ProgID="Visio.Drawing.11" ShapeID="_x0000_i1028" DrawAspect="Content" ObjectID="_1392469408" r:id="rId51"/>
        </w:object>
      </w:r>
    </w:p>
    <w:p w:rsidR="00A97E32" w:rsidRPr="007C3336" w:rsidRDefault="00A97E32">
      <w:pPr>
        <w:jc w:val="left"/>
      </w:pPr>
      <w:r w:rsidRPr="00880CF3">
        <w:br w:type="page"/>
      </w:r>
    </w:p>
    <w:p w:rsidR="000176E2" w:rsidRPr="007C3336" w:rsidRDefault="00446B5A" w:rsidP="00880CF3">
      <w:pPr>
        <w:pStyle w:val="Heading3"/>
        <w:numPr>
          <w:ilvl w:val="1"/>
          <w:numId w:val="36"/>
        </w:numPr>
        <w:tabs>
          <w:tab w:val="left" w:pos="1134"/>
        </w:tabs>
        <w:spacing w:line="280" w:lineRule="atLeast"/>
        <w:jc w:val="both"/>
        <w:rPr>
          <w:rFonts w:ascii="Arial Narrow" w:hAnsi="Arial Narrow"/>
          <w:sz w:val="28"/>
          <w:szCs w:val="28"/>
          <w:u w:val="single"/>
        </w:rPr>
      </w:pPr>
      <w:bookmarkStart w:id="194" w:name="_Toc318727213"/>
      <w:bookmarkEnd w:id="171"/>
      <w:bookmarkEnd w:id="172"/>
      <w:bookmarkEnd w:id="173"/>
      <w:r w:rsidRPr="00880CF3">
        <w:rPr>
          <w:rFonts w:ascii="Arial Narrow" w:hAnsi="Arial Narrow"/>
          <w:sz w:val="28"/>
          <w:szCs w:val="28"/>
          <w:u w:val="single"/>
        </w:rPr>
        <w:lastRenderedPageBreak/>
        <w:t>Roles and Responsibilities</w:t>
      </w:r>
      <w:bookmarkEnd w:id="194"/>
    </w:p>
    <w:p w:rsidR="008917CA" w:rsidRPr="00880CF3" w:rsidRDefault="008917CA" w:rsidP="00880CF3"/>
    <w:p w:rsidR="000176E2" w:rsidRPr="00880CF3" w:rsidRDefault="000176E2" w:rsidP="000176E2">
      <w:pPr>
        <w:rPr>
          <w:rFonts w:cs="Arial"/>
          <w:b/>
          <w:bCs/>
        </w:rPr>
      </w:pPr>
      <w:r w:rsidRPr="00880CF3">
        <w:rPr>
          <w:rFonts w:cs="Arial"/>
          <w:b/>
          <w:bCs/>
        </w:rPr>
        <w:t>The Roles in the Remedy Change Management process are:</w:t>
      </w:r>
    </w:p>
    <w:p w:rsidR="003B33E9" w:rsidRPr="00880CF3" w:rsidRDefault="003B33E9" w:rsidP="000176E2">
      <w:pPr>
        <w:rPr>
          <w:rFonts w:cs="Arial"/>
          <w:b/>
          <w:bCs/>
          <w:sz w:val="20"/>
          <w:szCs w:val="20"/>
        </w:rPr>
      </w:pPr>
    </w:p>
    <w:p w:rsidR="000176E2" w:rsidRPr="00880CF3" w:rsidRDefault="003B33E9" w:rsidP="003B33E9">
      <w:pPr>
        <w:numPr>
          <w:ilvl w:val="0"/>
          <w:numId w:val="8"/>
        </w:numPr>
        <w:spacing w:after="200" w:line="276" w:lineRule="auto"/>
        <w:jc w:val="left"/>
      </w:pPr>
      <w:r w:rsidRPr="00880CF3">
        <w:t>Change Management Team</w:t>
      </w:r>
    </w:p>
    <w:p w:rsidR="000176E2" w:rsidRPr="00880CF3" w:rsidRDefault="000176E2" w:rsidP="000176E2">
      <w:pPr>
        <w:numPr>
          <w:ilvl w:val="0"/>
          <w:numId w:val="8"/>
        </w:numPr>
        <w:spacing w:after="200" w:line="276" w:lineRule="auto"/>
        <w:jc w:val="left"/>
      </w:pPr>
      <w:r w:rsidRPr="00880CF3">
        <w:t>Change Requestor</w:t>
      </w:r>
    </w:p>
    <w:p w:rsidR="000176E2" w:rsidRPr="00880CF3" w:rsidRDefault="000176E2" w:rsidP="000176E2">
      <w:pPr>
        <w:numPr>
          <w:ilvl w:val="0"/>
          <w:numId w:val="8"/>
        </w:numPr>
        <w:spacing w:after="200" w:line="276" w:lineRule="auto"/>
        <w:jc w:val="left"/>
      </w:pPr>
      <w:r w:rsidRPr="00880CF3">
        <w:t>Change Assignee</w:t>
      </w:r>
    </w:p>
    <w:p w:rsidR="000176E2" w:rsidRPr="00880CF3" w:rsidRDefault="000176E2" w:rsidP="000176E2">
      <w:pPr>
        <w:numPr>
          <w:ilvl w:val="0"/>
          <w:numId w:val="8"/>
        </w:numPr>
        <w:spacing w:after="200" w:line="276" w:lineRule="auto"/>
        <w:jc w:val="left"/>
      </w:pPr>
      <w:r w:rsidRPr="00880CF3">
        <w:t>Change Implementer</w:t>
      </w:r>
    </w:p>
    <w:p w:rsidR="000176E2" w:rsidRPr="00880CF3" w:rsidRDefault="000176E2" w:rsidP="000176E2">
      <w:pPr>
        <w:numPr>
          <w:ilvl w:val="0"/>
          <w:numId w:val="8"/>
        </w:numPr>
        <w:spacing w:after="200" w:line="276" w:lineRule="auto"/>
        <w:jc w:val="left"/>
      </w:pPr>
      <w:r w:rsidRPr="00880CF3">
        <w:t>Change Approver</w:t>
      </w:r>
    </w:p>
    <w:p w:rsidR="000176E2" w:rsidRPr="00880CF3" w:rsidRDefault="000176E2" w:rsidP="000176E2">
      <w:pPr>
        <w:numPr>
          <w:ilvl w:val="0"/>
          <w:numId w:val="8"/>
        </w:numPr>
        <w:spacing w:after="200" w:line="276" w:lineRule="auto"/>
        <w:jc w:val="left"/>
        <w:rPr>
          <w:rFonts w:cs="Arial"/>
        </w:rPr>
      </w:pPr>
      <w:r w:rsidRPr="00880CF3">
        <w:t>CAB</w:t>
      </w:r>
    </w:p>
    <w:p w:rsidR="000176E2" w:rsidRPr="00880CF3" w:rsidRDefault="000176E2" w:rsidP="000176E2">
      <w:pPr>
        <w:rPr>
          <w:rFonts w:cs="Arial"/>
        </w:rPr>
      </w:pPr>
      <w:r w:rsidRPr="00880CF3">
        <w:rPr>
          <w:rFonts w:cs="Arial"/>
        </w:rPr>
        <w:t>Each one of the above roles is responsible of part of the change request Remedy data that must be fulfilled in order to minimize the impact of the change request and to clarify the responsibilities and actions required from the implementers. Each one of them should be an authorized user Remedy Change Management user. The process of authorizing and Remedy user is controlled by IT O&amp;S Security Operation Team.</w:t>
      </w:r>
    </w:p>
    <w:p w:rsidR="000176E2" w:rsidRPr="00880CF3" w:rsidRDefault="000176E2" w:rsidP="000176E2">
      <w:pPr>
        <w:rPr>
          <w:rFonts w:cs="Arial"/>
        </w:rPr>
      </w:pPr>
      <w:r w:rsidRPr="00880CF3">
        <w:rPr>
          <w:rFonts w:cs="Arial"/>
        </w:rPr>
        <w:t>An audit trail is maintained in Remedy so that all activities are logged for later audit or investigation</w:t>
      </w:r>
    </w:p>
    <w:p w:rsidR="000176E2" w:rsidRPr="007C3336" w:rsidRDefault="000176E2" w:rsidP="000176E2"/>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71"/>
        <w:gridCol w:w="3217"/>
        <w:gridCol w:w="4680"/>
      </w:tblGrid>
      <w:tr w:rsidR="006529BE" w:rsidRPr="007C3336" w:rsidTr="00223EBF">
        <w:tc>
          <w:tcPr>
            <w:tcW w:w="1571" w:type="dxa"/>
            <w:shd w:val="clear" w:color="auto" w:fill="CCCCCC"/>
          </w:tcPr>
          <w:p w:rsidR="006529BE" w:rsidRPr="00935DE2" w:rsidRDefault="006529BE" w:rsidP="00880CF3">
            <w:r w:rsidRPr="00880CF3">
              <w:rPr>
                <w:b/>
                <w:bCs/>
              </w:rPr>
              <w:t>Role</w:t>
            </w:r>
          </w:p>
        </w:tc>
        <w:tc>
          <w:tcPr>
            <w:tcW w:w="3217" w:type="dxa"/>
            <w:shd w:val="clear" w:color="auto" w:fill="CCCCCC"/>
          </w:tcPr>
          <w:p w:rsidR="006529BE" w:rsidRPr="00935DE2" w:rsidRDefault="006529BE" w:rsidP="00880CF3">
            <w:r w:rsidRPr="00880CF3">
              <w:rPr>
                <w:b/>
                <w:bCs/>
              </w:rPr>
              <w:t>Role Description</w:t>
            </w:r>
          </w:p>
        </w:tc>
        <w:tc>
          <w:tcPr>
            <w:tcW w:w="4680" w:type="dxa"/>
            <w:shd w:val="clear" w:color="auto" w:fill="CCCCCC"/>
          </w:tcPr>
          <w:p w:rsidR="006529BE" w:rsidRPr="00935DE2" w:rsidRDefault="006529BE" w:rsidP="00880CF3">
            <w:r w:rsidRPr="00880CF3">
              <w:rPr>
                <w:b/>
                <w:bCs/>
              </w:rPr>
              <w:t>Responsibilities</w:t>
            </w:r>
          </w:p>
        </w:tc>
      </w:tr>
      <w:tr w:rsidR="006529BE" w:rsidRPr="007C3336" w:rsidTr="00223EBF">
        <w:tc>
          <w:tcPr>
            <w:tcW w:w="1571" w:type="dxa"/>
          </w:tcPr>
          <w:p w:rsidR="006529BE" w:rsidRPr="007C3336" w:rsidRDefault="006529BE" w:rsidP="003B33E9">
            <w:pPr>
              <w:spacing w:before="120"/>
              <w:ind w:right="301"/>
              <w:jc w:val="both"/>
            </w:pPr>
            <w:r w:rsidRPr="00880CF3">
              <w:rPr>
                <w:rFonts w:cs="Arial"/>
              </w:rPr>
              <w:t>Change Management Team</w:t>
            </w:r>
          </w:p>
        </w:tc>
        <w:tc>
          <w:tcPr>
            <w:tcW w:w="3217" w:type="dxa"/>
          </w:tcPr>
          <w:p w:rsidR="006529BE" w:rsidRPr="007C3336" w:rsidRDefault="006529BE" w:rsidP="00386D48">
            <w:pPr>
              <w:spacing w:before="120"/>
              <w:ind w:right="301"/>
              <w:jc w:val="both"/>
              <w:rPr>
                <w:rFonts w:cs="Arial"/>
              </w:rPr>
            </w:pPr>
            <w:r w:rsidRPr="00880CF3">
              <w:rPr>
                <w:rFonts w:cs="Arial"/>
              </w:rPr>
              <w:t>The change management team is the one central authority that asses and controls changes to all managed systems</w:t>
            </w:r>
          </w:p>
          <w:p w:rsidR="006529BE" w:rsidRPr="007C3336" w:rsidRDefault="006529BE" w:rsidP="00386D48">
            <w:pPr>
              <w:spacing w:before="120"/>
              <w:ind w:right="301"/>
              <w:jc w:val="both"/>
              <w:rPr>
                <w:rFonts w:cs="Arial"/>
              </w:rPr>
            </w:pPr>
          </w:p>
          <w:p w:rsidR="006529BE" w:rsidRPr="007C3336" w:rsidRDefault="006529BE" w:rsidP="000176E2">
            <w:pPr>
              <w:tabs>
                <w:tab w:val="left" w:pos="1134"/>
              </w:tabs>
              <w:spacing w:line="280" w:lineRule="atLeast"/>
              <w:jc w:val="both"/>
              <w:rPr>
                <w:b/>
                <w:bCs/>
              </w:rPr>
            </w:pPr>
          </w:p>
        </w:tc>
        <w:tc>
          <w:tcPr>
            <w:tcW w:w="4680" w:type="dxa"/>
          </w:tcPr>
          <w:p w:rsidR="006529BE" w:rsidRPr="007C3336" w:rsidRDefault="006529BE" w:rsidP="000176E2">
            <w:pPr>
              <w:tabs>
                <w:tab w:val="left" w:pos="1134"/>
              </w:tabs>
              <w:spacing w:line="280" w:lineRule="atLeast"/>
              <w:jc w:val="both"/>
              <w:rPr>
                <w:b/>
                <w:bCs/>
              </w:rPr>
            </w:pPr>
          </w:p>
          <w:p w:rsidR="006529BE" w:rsidRPr="007C3336" w:rsidRDefault="006529BE" w:rsidP="00D42838">
            <w:pPr>
              <w:numPr>
                <w:ilvl w:val="0"/>
                <w:numId w:val="7"/>
              </w:numPr>
              <w:jc w:val="left"/>
              <w:rPr>
                <w:rFonts w:cs="Arial"/>
              </w:rPr>
            </w:pPr>
            <w:r w:rsidRPr="00880CF3">
              <w:rPr>
                <w:rFonts w:cs="Arial"/>
              </w:rPr>
              <w:t xml:space="preserve">Managing the change process </w:t>
            </w:r>
          </w:p>
          <w:p w:rsidR="006529BE" w:rsidRPr="007C3336" w:rsidRDefault="006529BE" w:rsidP="00D42838">
            <w:pPr>
              <w:numPr>
                <w:ilvl w:val="0"/>
                <w:numId w:val="7"/>
              </w:numPr>
              <w:jc w:val="left"/>
              <w:rPr>
                <w:rFonts w:cs="Arial"/>
              </w:rPr>
            </w:pPr>
            <w:r w:rsidRPr="00880CF3">
              <w:rPr>
                <w:rFonts w:cs="Arial"/>
              </w:rPr>
              <w:t>Review and evaluates change requests</w:t>
            </w:r>
          </w:p>
          <w:p w:rsidR="006529BE" w:rsidRPr="007C3336" w:rsidRDefault="006529BE" w:rsidP="00D42838">
            <w:pPr>
              <w:numPr>
                <w:ilvl w:val="0"/>
                <w:numId w:val="7"/>
              </w:numPr>
              <w:jc w:val="left"/>
              <w:rPr>
                <w:rFonts w:cs="Arial"/>
              </w:rPr>
            </w:pPr>
            <w:r w:rsidRPr="00880CF3">
              <w:rPr>
                <w:rFonts w:cs="Arial"/>
              </w:rPr>
              <w:t xml:space="preserve">Study and communicate the impact and risks of planned  changes </w:t>
            </w:r>
          </w:p>
          <w:p w:rsidR="006529BE" w:rsidRPr="007C3336" w:rsidRDefault="006529BE" w:rsidP="00D42838">
            <w:pPr>
              <w:numPr>
                <w:ilvl w:val="0"/>
                <w:numId w:val="7"/>
              </w:numPr>
              <w:jc w:val="left"/>
              <w:rPr>
                <w:rFonts w:cs="Arial"/>
              </w:rPr>
            </w:pPr>
            <w:r w:rsidRPr="00880CF3">
              <w:rPr>
                <w:rFonts w:cs="Arial"/>
              </w:rPr>
              <w:t>Prioritize submitted change requests</w:t>
            </w:r>
          </w:p>
          <w:p w:rsidR="006529BE" w:rsidRPr="007C3336" w:rsidRDefault="006529BE" w:rsidP="00D42838">
            <w:pPr>
              <w:numPr>
                <w:ilvl w:val="0"/>
                <w:numId w:val="7"/>
              </w:numPr>
              <w:jc w:val="left"/>
              <w:rPr>
                <w:rFonts w:cs="Arial"/>
              </w:rPr>
            </w:pPr>
            <w:r w:rsidRPr="00880CF3">
              <w:rPr>
                <w:rFonts w:cs="Arial"/>
              </w:rPr>
              <w:t>Chairing the CAB and the Emergency CAB committee meetings</w:t>
            </w:r>
          </w:p>
          <w:p w:rsidR="006529BE" w:rsidRPr="007C3336" w:rsidRDefault="006529BE" w:rsidP="00D42838">
            <w:pPr>
              <w:numPr>
                <w:ilvl w:val="0"/>
                <w:numId w:val="7"/>
              </w:numPr>
              <w:jc w:val="left"/>
              <w:rPr>
                <w:rFonts w:cs="Arial"/>
              </w:rPr>
            </w:pPr>
            <w:r w:rsidRPr="00880CF3">
              <w:rPr>
                <w:rFonts w:cs="Arial"/>
              </w:rPr>
              <w:t>Issues</w:t>
            </w:r>
            <w:r w:rsidR="00386355" w:rsidRPr="00880CF3">
              <w:rPr>
                <w:rFonts w:cs="Arial"/>
              </w:rPr>
              <w:t xml:space="preserve"> approved CAB </w:t>
            </w:r>
            <w:r w:rsidRPr="00880CF3">
              <w:rPr>
                <w:rFonts w:cs="Arial"/>
              </w:rPr>
              <w:t xml:space="preserve"> changes schedule</w:t>
            </w:r>
            <w:r w:rsidR="00386355" w:rsidRPr="00880CF3">
              <w:rPr>
                <w:rFonts w:cs="Arial"/>
              </w:rPr>
              <w:t xml:space="preserve"> </w:t>
            </w:r>
          </w:p>
          <w:p w:rsidR="006529BE" w:rsidRPr="007C3336" w:rsidRDefault="006529BE" w:rsidP="00D42838">
            <w:pPr>
              <w:numPr>
                <w:ilvl w:val="0"/>
                <w:numId w:val="7"/>
              </w:numPr>
              <w:jc w:val="left"/>
              <w:rPr>
                <w:rFonts w:cs="Arial"/>
              </w:rPr>
            </w:pPr>
            <w:r w:rsidRPr="00880CF3">
              <w:rPr>
                <w:rFonts w:cs="Arial"/>
              </w:rPr>
              <w:t>Ensure appropriate level of authorization for changes.</w:t>
            </w:r>
          </w:p>
          <w:p w:rsidR="006529BE" w:rsidRPr="007C3336" w:rsidRDefault="006529BE" w:rsidP="00D42838">
            <w:pPr>
              <w:numPr>
                <w:ilvl w:val="0"/>
                <w:numId w:val="7"/>
              </w:numPr>
              <w:jc w:val="left"/>
              <w:rPr>
                <w:rFonts w:cs="Arial"/>
              </w:rPr>
            </w:pPr>
            <w:r w:rsidRPr="00880CF3">
              <w:rPr>
                <w:rFonts w:cs="Arial"/>
              </w:rPr>
              <w:t>Manages the implementation of major changes</w:t>
            </w:r>
          </w:p>
          <w:p w:rsidR="00D42838" w:rsidRPr="00880CF3" w:rsidRDefault="00D42838" w:rsidP="00880CF3">
            <w:pPr>
              <w:numPr>
                <w:ilvl w:val="0"/>
                <w:numId w:val="7"/>
              </w:numPr>
              <w:jc w:val="left"/>
              <w:rPr>
                <w:rFonts w:cs="Arial"/>
              </w:rPr>
            </w:pPr>
            <w:r w:rsidRPr="00880CF3">
              <w:rPr>
                <w:rFonts w:cs="Arial"/>
              </w:rPr>
              <w:t>Manages &amp; controls stages targeting CR completion in the required duration.</w:t>
            </w:r>
          </w:p>
          <w:p w:rsidR="00D42838" w:rsidRPr="00880CF3" w:rsidRDefault="00D42838" w:rsidP="00880CF3">
            <w:pPr>
              <w:numPr>
                <w:ilvl w:val="0"/>
                <w:numId w:val="7"/>
              </w:numPr>
              <w:jc w:val="left"/>
              <w:rPr>
                <w:rFonts w:cs="Arial"/>
              </w:rPr>
            </w:pPr>
            <w:r w:rsidRPr="00880CF3">
              <w:rPr>
                <w:rFonts w:cs="Arial"/>
              </w:rPr>
              <w:t>Coordinates between different implementers.</w:t>
            </w:r>
          </w:p>
          <w:p w:rsidR="00D42838" w:rsidRPr="007C3336" w:rsidRDefault="00D42838" w:rsidP="00D42838">
            <w:pPr>
              <w:numPr>
                <w:ilvl w:val="0"/>
                <w:numId w:val="7"/>
              </w:numPr>
              <w:jc w:val="left"/>
              <w:rPr>
                <w:rFonts w:cs="Arial"/>
              </w:rPr>
            </w:pPr>
            <w:r w:rsidRPr="007C3336">
              <w:rPr>
                <w:rFonts w:cs="Arial"/>
              </w:rPr>
              <w:t>Issues change management process KPI reports</w:t>
            </w:r>
          </w:p>
          <w:p w:rsidR="006529BE" w:rsidRPr="007C3336" w:rsidRDefault="006529BE" w:rsidP="000176E2">
            <w:pPr>
              <w:tabs>
                <w:tab w:val="left" w:pos="1134"/>
              </w:tabs>
              <w:spacing w:line="280" w:lineRule="atLeast"/>
              <w:jc w:val="both"/>
            </w:pPr>
          </w:p>
        </w:tc>
      </w:tr>
      <w:tr w:rsidR="006529BE" w:rsidRPr="007C3336" w:rsidTr="00223EBF">
        <w:tc>
          <w:tcPr>
            <w:tcW w:w="1571" w:type="dxa"/>
          </w:tcPr>
          <w:p w:rsidR="006529BE" w:rsidRPr="007C3336" w:rsidRDefault="006529BE" w:rsidP="00481A34">
            <w:pPr>
              <w:spacing w:before="120"/>
              <w:ind w:right="301"/>
              <w:jc w:val="both"/>
              <w:rPr>
                <w:rFonts w:cs="Arial"/>
              </w:rPr>
            </w:pPr>
            <w:r w:rsidRPr="007C3336">
              <w:rPr>
                <w:rFonts w:cs="Arial"/>
              </w:rPr>
              <w:t>Change Requestor</w:t>
            </w:r>
          </w:p>
        </w:tc>
        <w:tc>
          <w:tcPr>
            <w:tcW w:w="3217" w:type="dxa"/>
          </w:tcPr>
          <w:p w:rsidR="006529BE" w:rsidRPr="007C3336" w:rsidRDefault="006529BE" w:rsidP="00481A34">
            <w:pPr>
              <w:spacing w:before="120"/>
              <w:ind w:right="301"/>
              <w:jc w:val="both"/>
              <w:rPr>
                <w:rFonts w:cs="Arial"/>
              </w:rPr>
            </w:pPr>
            <w:r w:rsidRPr="007C3336">
              <w:rPr>
                <w:rFonts w:cs="Arial"/>
              </w:rPr>
              <w:t xml:space="preserve">Change Request initiator </w:t>
            </w:r>
          </w:p>
        </w:tc>
        <w:tc>
          <w:tcPr>
            <w:tcW w:w="4680" w:type="dxa"/>
          </w:tcPr>
          <w:p w:rsidR="006529BE" w:rsidRPr="007C3336" w:rsidRDefault="006529BE" w:rsidP="00481A34">
            <w:pPr>
              <w:numPr>
                <w:ilvl w:val="0"/>
                <w:numId w:val="7"/>
              </w:numPr>
              <w:jc w:val="left"/>
              <w:rPr>
                <w:rFonts w:cs="Arial"/>
              </w:rPr>
            </w:pPr>
            <w:r w:rsidRPr="007C3336">
              <w:rPr>
                <w:rFonts w:cs="Arial"/>
              </w:rPr>
              <w:t>Initiate/Log the change on Remedy system</w:t>
            </w:r>
          </w:p>
          <w:p w:rsidR="006529BE" w:rsidRPr="007C3336" w:rsidRDefault="006529BE" w:rsidP="00481A34">
            <w:pPr>
              <w:numPr>
                <w:ilvl w:val="0"/>
                <w:numId w:val="7"/>
              </w:numPr>
              <w:jc w:val="left"/>
              <w:rPr>
                <w:rFonts w:cs="Arial"/>
              </w:rPr>
            </w:pPr>
            <w:r w:rsidRPr="007C3336">
              <w:rPr>
                <w:rFonts w:cs="Arial"/>
              </w:rPr>
              <w:t>The change requester should specify a clear description for the below items in the submitted change request:</w:t>
            </w:r>
          </w:p>
          <w:p w:rsidR="006529BE" w:rsidRPr="007C3336" w:rsidRDefault="006529BE" w:rsidP="00481A34">
            <w:pPr>
              <w:numPr>
                <w:ilvl w:val="1"/>
                <w:numId w:val="29"/>
              </w:numPr>
              <w:jc w:val="left"/>
              <w:rPr>
                <w:rFonts w:cs="Arial"/>
              </w:rPr>
            </w:pPr>
            <w:r w:rsidRPr="007C3336">
              <w:rPr>
                <w:rFonts w:cs="Arial"/>
              </w:rPr>
              <w:t>Change description</w:t>
            </w:r>
          </w:p>
          <w:p w:rsidR="006529BE" w:rsidRPr="007C3336" w:rsidRDefault="006529BE" w:rsidP="00481A34">
            <w:pPr>
              <w:numPr>
                <w:ilvl w:val="1"/>
                <w:numId w:val="29"/>
              </w:numPr>
              <w:jc w:val="left"/>
              <w:rPr>
                <w:rFonts w:cs="Arial"/>
              </w:rPr>
            </w:pPr>
            <w:r w:rsidRPr="007C3336">
              <w:rPr>
                <w:rFonts w:cs="Arial"/>
              </w:rPr>
              <w:t>Change justification</w:t>
            </w:r>
          </w:p>
          <w:p w:rsidR="006529BE" w:rsidRPr="007C3336" w:rsidRDefault="006529BE" w:rsidP="00481A34">
            <w:pPr>
              <w:numPr>
                <w:ilvl w:val="1"/>
                <w:numId w:val="29"/>
              </w:numPr>
              <w:jc w:val="left"/>
              <w:rPr>
                <w:rFonts w:cs="Arial"/>
              </w:rPr>
            </w:pPr>
            <w:r w:rsidRPr="007C3336">
              <w:rPr>
                <w:rFonts w:cs="Arial"/>
              </w:rPr>
              <w:lastRenderedPageBreak/>
              <w:t>Impacted services</w:t>
            </w:r>
          </w:p>
          <w:p w:rsidR="006529BE" w:rsidRPr="007C3336" w:rsidRDefault="006529BE" w:rsidP="00481A34">
            <w:pPr>
              <w:numPr>
                <w:ilvl w:val="1"/>
                <w:numId w:val="29"/>
              </w:numPr>
              <w:jc w:val="left"/>
              <w:rPr>
                <w:rFonts w:cs="Arial"/>
              </w:rPr>
            </w:pPr>
            <w:r w:rsidRPr="007C3336">
              <w:rPr>
                <w:rFonts w:cs="Arial"/>
              </w:rPr>
              <w:t>Business Impact</w:t>
            </w:r>
          </w:p>
          <w:p w:rsidR="006529BE" w:rsidRPr="007C3336" w:rsidRDefault="006529BE" w:rsidP="00481A34">
            <w:pPr>
              <w:numPr>
                <w:ilvl w:val="1"/>
                <w:numId w:val="29"/>
              </w:numPr>
              <w:jc w:val="left"/>
              <w:rPr>
                <w:rFonts w:cs="Arial"/>
              </w:rPr>
            </w:pPr>
            <w:r w:rsidRPr="007C3336">
              <w:rPr>
                <w:rFonts w:cs="Arial"/>
              </w:rPr>
              <w:t>Technical Impact</w:t>
            </w:r>
          </w:p>
          <w:p w:rsidR="006529BE" w:rsidRPr="007C3336" w:rsidRDefault="006529BE" w:rsidP="00481A34">
            <w:pPr>
              <w:numPr>
                <w:ilvl w:val="1"/>
                <w:numId w:val="29"/>
              </w:numPr>
              <w:jc w:val="left"/>
              <w:rPr>
                <w:rFonts w:cs="Arial"/>
              </w:rPr>
            </w:pPr>
            <w:r w:rsidRPr="007C3336">
              <w:rPr>
                <w:rFonts w:cs="Arial"/>
              </w:rPr>
              <w:t>Implementation risks</w:t>
            </w:r>
          </w:p>
          <w:p w:rsidR="006529BE" w:rsidRPr="007C3336" w:rsidRDefault="006529BE" w:rsidP="00481A34">
            <w:pPr>
              <w:numPr>
                <w:ilvl w:val="1"/>
                <w:numId w:val="29"/>
              </w:numPr>
              <w:jc w:val="left"/>
              <w:rPr>
                <w:rFonts w:cs="Arial"/>
              </w:rPr>
            </w:pPr>
            <w:r w:rsidRPr="007C3336">
              <w:rPr>
                <w:rFonts w:cs="Arial"/>
              </w:rPr>
              <w:t>Proposed change Urgency</w:t>
            </w:r>
          </w:p>
          <w:p w:rsidR="006529BE" w:rsidRPr="007C3336" w:rsidRDefault="006529BE" w:rsidP="00481A34">
            <w:pPr>
              <w:numPr>
                <w:ilvl w:val="1"/>
                <w:numId w:val="29"/>
              </w:numPr>
              <w:jc w:val="left"/>
              <w:rPr>
                <w:rFonts w:cs="Arial"/>
              </w:rPr>
            </w:pPr>
            <w:r w:rsidRPr="007C3336">
              <w:rPr>
                <w:rFonts w:cs="Arial"/>
              </w:rPr>
              <w:t xml:space="preserve">Proposed change </w:t>
            </w:r>
            <w:r w:rsidR="00863E8A" w:rsidRPr="007C3336">
              <w:rPr>
                <w:rFonts w:cs="Arial"/>
              </w:rPr>
              <w:t>impact</w:t>
            </w:r>
          </w:p>
          <w:p w:rsidR="006529BE" w:rsidRPr="007C3336" w:rsidRDefault="006529BE" w:rsidP="00481A34">
            <w:pPr>
              <w:ind w:left="1080"/>
              <w:jc w:val="left"/>
              <w:rPr>
                <w:rFonts w:cs="Arial"/>
              </w:rPr>
            </w:pPr>
          </w:p>
          <w:p w:rsidR="006529BE" w:rsidRPr="007C3336" w:rsidRDefault="006529BE" w:rsidP="00481A34">
            <w:pPr>
              <w:numPr>
                <w:ilvl w:val="0"/>
                <w:numId w:val="7"/>
              </w:numPr>
              <w:jc w:val="left"/>
              <w:rPr>
                <w:rFonts w:cs="Arial"/>
              </w:rPr>
            </w:pPr>
            <w:r w:rsidRPr="007C3336">
              <w:rPr>
                <w:rFonts w:cs="Arial"/>
              </w:rPr>
              <w:t>Guarantee that proper testing has been conducted prior to initiating the Change Request</w:t>
            </w:r>
            <w:r w:rsidR="00AB3655">
              <w:rPr>
                <w:rFonts w:cs="Arial"/>
              </w:rPr>
              <w:t xml:space="preserve"> (where pre-implementation testing is applicable) </w:t>
            </w:r>
          </w:p>
          <w:p w:rsidR="006529BE" w:rsidRPr="007C3336" w:rsidRDefault="006529BE" w:rsidP="00481A34">
            <w:pPr>
              <w:numPr>
                <w:ilvl w:val="0"/>
                <w:numId w:val="7"/>
              </w:numPr>
              <w:jc w:val="left"/>
              <w:rPr>
                <w:rFonts w:cs="Arial"/>
              </w:rPr>
            </w:pPr>
            <w:r w:rsidRPr="007C3336">
              <w:rPr>
                <w:rFonts w:cs="Arial"/>
              </w:rPr>
              <w:t>Define Planned Start and end Dates for the Cha</w:t>
            </w:r>
            <w:r w:rsidRPr="007C3336">
              <w:rPr>
                <w:rFonts w:cs="Arial"/>
                <w:bdr w:val="single" w:sz="4" w:space="0" w:color="auto"/>
              </w:rPr>
              <w:t>n</w:t>
            </w:r>
            <w:r w:rsidR="00863E8A" w:rsidRPr="007C3336">
              <w:rPr>
                <w:rFonts w:cs="Arial"/>
              </w:rPr>
              <w:t>ge Request</w:t>
            </w:r>
          </w:p>
          <w:p w:rsidR="00863E8A" w:rsidRPr="007C3336" w:rsidRDefault="006529BE" w:rsidP="006529BE">
            <w:pPr>
              <w:numPr>
                <w:ilvl w:val="0"/>
                <w:numId w:val="7"/>
              </w:numPr>
              <w:jc w:val="left"/>
              <w:rPr>
                <w:rFonts w:cs="Arial"/>
              </w:rPr>
            </w:pPr>
            <w:r w:rsidRPr="007C3336">
              <w:rPr>
                <w:rFonts w:cs="Arial"/>
              </w:rPr>
              <w:t xml:space="preserve">Include a clear implementation </w:t>
            </w:r>
            <w:r w:rsidR="00863E8A" w:rsidRPr="007C3336">
              <w:rPr>
                <w:rFonts w:cs="Arial"/>
              </w:rPr>
              <w:t>plan</w:t>
            </w:r>
          </w:p>
          <w:p w:rsidR="006529BE" w:rsidRPr="007C3336" w:rsidRDefault="00863E8A" w:rsidP="00863E8A">
            <w:pPr>
              <w:numPr>
                <w:ilvl w:val="0"/>
                <w:numId w:val="7"/>
              </w:numPr>
              <w:jc w:val="left"/>
              <w:rPr>
                <w:rFonts w:cs="Arial"/>
              </w:rPr>
            </w:pPr>
            <w:r w:rsidRPr="007C3336">
              <w:rPr>
                <w:rFonts w:cs="Arial"/>
              </w:rPr>
              <w:t>•</w:t>
            </w:r>
            <w:r w:rsidRPr="007C3336">
              <w:rPr>
                <w:rFonts w:cs="Arial"/>
              </w:rPr>
              <w:tab/>
              <w:t>Include a clear  roll back plan</w:t>
            </w:r>
          </w:p>
          <w:p w:rsidR="006529BE" w:rsidRPr="007C3336" w:rsidRDefault="006529BE" w:rsidP="006529BE">
            <w:pPr>
              <w:numPr>
                <w:ilvl w:val="0"/>
                <w:numId w:val="7"/>
              </w:numPr>
              <w:jc w:val="left"/>
              <w:rPr>
                <w:rFonts w:cs="Arial"/>
              </w:rPr>
            </w:pPr>
            <w:r w:rsidRPr="007C3336">
              <w:rPr>
                <w:rFonts w:cs="Arial"/>
              </w:rPr>
              <w:t>Include a clear post implementation test plan</w:t>
            </w:r>
          </w:p>
          <w:p w:rsidR="006529BE" w:rsidRPr="007C3336" w:rsidRDefault="00E343AD" w:rsidP="00481A34">
            <w:pPr>
              <w:numPr>
                <w:ilvl w:val="0"/>
                <w:numId w:val="7"/>
              </w:numPr>
              <w:jc w:val="left"/>
              <w:rPr>
                <w:rFonts w:cs="Arial"/>
              </w:rPr>
            </w:pPr>
            <w:r w:rsidRPr="007C3336">
              <w:rPr>
                <w:rFonts w:cs="Arial"/>
              </w:rPr>
              <w:t>Confirm and close changes after implementation</w:t>
            </w:r>
          </w:p>
        </w:tc>
      </w:tr>
      <w:tr w:rsidR="006529BE" w:rsidRPr="007C3336" w:rsidTr="00223EBF">
        <w:tc>
          <w:tcPr>
            <w:tcW w:w="1571" w:type="dxa"/>
          </w:tcPr>
          <w:p w:rsidR="006529BE" w:rsidRPr="007C3336" w:rsidRDefault="006529BE" w:rsidP="006529BE">
            <w:pPr>
              <w:spacing w:before="120"/>
              <w:ind w:right="301"/>
              <w:jc w:val="both"/>
              <w:rPr>
                <w:rFonts w:cs="Arial"/>
              </w:rPr>
            </w:pPr>
            <w:r w:rsidRPr="007C3336">
              <w:rPr>
                <w:rFonts w:cs="Arial"/>
              </w:rPr>
              <w:lastRenderedPageBreak/>
              <w:t>Change Assignee</w:t>
            </w:r>
          </w:p>
        </w:tc>
        <w:tc>
          <w:tcPr>
            <w:tcW w:w="3217" w:type="dxa"/>
          </w:tcPr>
          <w:p w:rsidR="006529BE" w:rsidRPr="007C3336" w:rsidRDefault="004710FB" w:rsidP="004710FB">
            <w:pPr>
              <w:spacing w:before="120"/>
              <w:ind w:right="301"/>
              <w:jc w:val="both"/>
              <w:rPr>
                <w:rFonts w:cs="Arial"/>
              </w:rPr>
            </w:pPr>
            <w:r w:rsidRPr="007C3336">
              <w:rPr>
                <w:rFonts w:cs="Arial"/>
              </w:rPr>
              <w:t xml:space="preserve">The change owner who is </w:t>
            </w:r>
            <w:r w:rsidR="006529BE" w:rsidRPr="007C3336">
              <w:rPr>
                <w:rFonts w:cs="Arial"/>
              </w:rPr>
              <w:t>capable of delivering the change request status and post implementation checks. In most cases this role is assigned to the requester</w:t>
            </w:r>
          </w:p>
        </w:tc>
        <w:tc>
          <w:tcPr>
            <w:tcW w:w="4680" w:type="dxa"/>
          </w:tcPr>
          <w:p w:rsidR="006529BE" w:rsidRPr="007C3336" w:rsidRDefault="006529BE" w:rsidP="00481A34">
            <w:pPr>
              <w:numPr>
                <w:ilvl w:val="0"/>
                <w:numId w:val="7"/>
              </w:numPr>
              <w:jc w:val="left"/>
              <w:rPr>
                <w:rFonts w:cs="Arial"/>
              </w:rPr>
            </w:pPr>
            <w:r w:rsidRPr="007C3336">
              <w:rPr>
                <w:rFonts w:cs="Arial"/>
              </w:rPr>
              <w:t>Control the post production health checks in coordination with the change implementers</w:t>
            </w:r>
            <w:r w:rsidR="004710FB" w:rsidRPr="007C3336">
              <w:rPr>
                <w:rFonts w:cs="Arial"/>
              </w:rPr>
              <w:t xml:space="preserve"> and change management team</w:t>
            </w:r>
          </w:p>
          <w:p w:rsidR="006529BE" w:rsidRPr="007C3336" w:rsidRDefault="004710FB" w:rsidP="004710FB">
            <w:pPr>
              <w:numPr>
                <w:ilvl w:val="0"/>
                <w:numId w:val="7"/>
              </w:numPr>
              <w:jc w:val="left"/>
              <w:rPr>
                <w:rFonts w:cs="Arial"/>
              </w:rPr>
            </w:pPr>
            <w:r w:rsidRPr="007C3336">
              <w:rPr>
                <w:rFonts w:cs="Arial"/>
              </w:rPr>
              <w:t xml:space="preserve">Reports </w:t>
            </w:r>
            <w:r w:rsidR="006529BE" w:rsidRPr="007C3336">
              <w:rPr>
                <w:rFonts w:cs="Arial"/>
              </w:rPr>
              <w:t xml:space="preserve"> the status of the change request post the implementation </w:t>
            </w:r>
            <w:r w:rsidRPr="007C3336">
              <w:rPr>
                <w:rFonts w:cs="Arial"/>
              </w:rPr>
              <w:t>to the change management</w:t>
            </w:r>
          </w:p>
        </w:tc>
      </w:tr>
      <w:tr w:rsidR="006529BE" w:rsidRPr="007C3336" w:rsidTr="00223EBF">
        <w:tc>
          <w:tcPr>
            <w:tcW w:w="1571" w:type="dxa"/>
          </w:tcPr>
          <w:p w:rsidR="006529BE" w:rsidRPr="007C3336" w:rsidRDefault="006529BE" w:rsidP="006529BE">
            <w:pPr>
              <w:spacing w:before="120"/>
              <w:ind w:right="301"/>
              <w:jc w:val="both"/>
              <w:rPr>
                <w:rFonts w:cs="Arial"/>
              </w:rPr>
            </w:pPr>
            <w:r w:rsidRPr="007C3336">
              <w:rPr>
                <w:rFonts w:cs="Arial"/>
              </w:rPr>
              <w:t>Change Implementer</w:t>
            </w:r>
          </w:p>
        </w:tc>
        <w:tc>
          <w:tcPr>
            <w:tcW w:w="3217" w:type="dxa"/>
          </w:tcPr>
          <w:p w:rsidR="006529BE" w:rsidRPr="007C3336" w:rsidRDefault="004710FB" w:rsidP="006529BE">
            <w:pPr>
              <w:tabs>
                <w:tab w:val="left" w:pos="1134"/>
              </w:tabs>
              <w:spacing w:before="120" w:line="280" w:lineRule="atLeast"/>
              <w:ind w:right="301"/>
              <w:jc w:val="both"/>
              <w:rPr>
                <w:rFonts w:cs="Arial"/>
              </w:rPr>
            </w:pPr>
            <w:r w:rsidRPr="007C3336">
              <w:rPr>
                <w:rFonts w:cs="Arial"/>
              </w:rPr>
              <w:t>R</w:t>
            </w:r>
            <w:r w:rsidR="006529BE" w:rsidRPr="007C3336">
              <w:rPr>
                <w:rFonts w:cs="Arial"/>
              </w:rPr>
              <w:t xml:space="preserve">esponsible of implementing the Change request (or part of it) on the production using the guidelines in the implementation plan. </w:t>
            </w:r>
          </w:p>
          <w:p w:rsidR="006529BE" w:rsidRPr="007C3336" w:rsidRDefault="006529BE" w:rsidP="006529BE">
            <w:pPr>
              <w:tabs>
                <w:tab w:val="left" w:pos="1134"/>
              </w:tabs>
              <w:spacing w:before="120" w:line="280" w:lineRule="atLeast"/>
              <w:ind w:right="301"/>
              <w:jc w:val="both"/>
              <w:rPr>
                <w:rFonts w:cs="Arial"/>
              </w:rPr>
            </w:pPr>
          </w:p>
        </w:tc>
        <w:tc>
          <w:tcPr>
            <w:tcW w:w="4680" w:type="dxa"/>
          </w:tcPr>
          <w:p w:rsidR="006529BE" w:rsidRPr="007C3336" w:rsidRDefault="006529BE" w:rsidP="004710FB">
            <w:pPr>
              <w:jc w:val="left"/>
              <w:rPr>
                <w:rFonts w:cs="Arial"/>
              </w:rPr>
            </w:pPr>
          </w:p>
          <w:p w:rsidR="004710FB" w:rsidRPr="007C3336" w:rsidRDefault="006529BE" w:rsidP="00481A34">
            <w:pPr>
              <w:numPr>
                <w:ilvl w:val="0"/>
                <w:numId w:val="7"/>
              </w:numPr>
              <w:jc w:val="left"/>
              <w:rPr>
                <w:rFonts w:cs="Arial"/>
              </w:rPr>
            </w:pPr>
            <w:r w:rsidRPr="007C3336">
              <w:rPr>
                <w:rFonts w:cs="Arial"/>
              </w:rPr>
              <w:t xml:space="preserve">Implement the Change plan for approved changes </w:t>
            </w:r>
          </w:p>
          <w:p w:rsidR="006529BE" w:rsidRPr="007C3336" w:rsidRDefault="006529BE" w:rsidP="00481A34">
            <w:pPr>
              <w:numPr>
                <w:ilvl w:val="0"/>
                <w:numId w:val="7"/>
              </w:numPr>
              <w:jc w:val="left"/>
              <w:rPr>
                <w:rFonts w:cs="Arial"/>
              </w:rPr>
            </w:pPr>
            <w:r w:rsidRPr="007C3336">
              <w:rPr>
                <w:rFonts w:cs="Arial"/>
              </w:rPr>
              <w:t>Close all the assigned Tasks after the implementation of the change request, with the status of the task</w:t>
            </w:r>
          </w:p>
          <w:p w:rsidR="006529BE" w:rsidRPr="007C3336" w:rsidRDefault="004710FB" w:rsidP="004710FB">
            <w:pPr>
              <w:numPr>
                <w:ilvl w:val="0"/>
                <w:numId w:val="7"/>
              </w:numPr>
              <w:jc w:val="left"/>
              <w:rPr>
                <w:rFonts w:cs="Arial"/>
              </w:rPr>
            </w:pPr>
            <w:r w:rsidRPr="007C3336">
              <w:rPr>
                <w:rFonts w:cs="Arial"/>
              </w:rPr>
              <w:t>May c</w:t>
            </w:r>
            <w:r w:rsidR="006529BE" w:rsidRPr="007C3336">
              <w:rPr>
                <w:rFonts w:cs="Arial"/>
              </w:rPr>
              <w:t xml:space="preserve">onduct the post implementation </w:t>
            </w:r>
            <w:r w:rsidRPr="007C3336">
              <w:rPr>
                <w:rFonts w:cs="Arial"/>
              </w:rPr>
              <w:t xml:space="preserve">tests </w:t>
            </w:r>
            <w:r w:rsidR="006529BE" w:rsidRPr="007C3336">
              <w:rPr>
                <w:rFonts w:cs="Arial"/>
              </w:rPr>
              <w:t xml:space="preserve">in coordination with the change </w:t>
            </w:r>
            <w:r w:rsidRPr="007C3336">
              <w:rPr>
                <w:rFonts w:cs="Arial"/>
              </w:rPr>
              <w:t>assignee and change management team</w:t>
            </w:r>
          </w:p>
        </w:tc>
      </w:tr>
      <w:tr w:rsidR="006529BE" w:rsidRPr="007C3336" w:rsidTr="00223EBF">
        <w:tc>
          <w:tcPr>
            <w:tcW w:w="1571" w:type="dxa"/>
          </w:tcPr>
          <w:p w:rsidR="006529BE" w:rsidRPr="007C3336" w:rsidRDefault="006529BE" w:rsidP="006529BE">
            <w:pPr>
              <w:spacing w:before="120"/>
              <w:ind w:right="301"/>
              <w:jc w:val="both"/>
              <w:rPr>
                <w:rFonts w:cs="Arial"/>
              </w:rPr>
            </w:pPr>
            <w:r w:rsidRPr="007C3336">
              <w:rPr>
                <w:rFonts w:cs="Arial"/>
              </w:rPr>
              <w:t>Change Approver</w:t>
            </w:r>
          </w:p>
        </w:tc>
        <w:tc>
          <w:tcPr>
            <w:tcW w:w="3217" w:type="dxa"/>
          </w:tcPr>
          <w:p w:rsidR="006529BE" w:rsidRPr="007C3336" w:rsidRDefault="004710FB" w:rsidP="00455504">
            <w:pPr>
              <w:spacing w:before="120"/>
              <w:ind w:right="301"/>
              <w:jc w:val="both"/>
              <w:rPr>
                <w:rFonts w:cs="Arial"/>
              </w:rPr>
            </w:pPr>
            <w:r w:rsidRPr="007C3336">
              <w:rPr>
                <w:rFonts w:cs="Arial"/>
              </w:rPr>
              <w:t>R</w:t>
            </w:r>
            <w:r w:rsidR="006529BE" w:rsidRPr="007C3336">
              <w:rPr>
                <w:rFonts w:cs="Arial"/>
              </w:rPr>
              <w:t xml:space="preserve">esponsible </w:t>
            </w:r>
            <w:r w:rsidRPr="007C3336">
              <w:rPr>
                <w:rFonts w:cs="Arial"/>
              </w:rPr>
              <w:t>for</w:t>
            </w:r>
            <w:r w:rsidR="006529BE" w:rsidRPr="007C3336">
              <w:rPr>
                <w:rFonts w:cs="Arial"/>
              </w:rPr>
              <w:t xml:space="preserve"> authorizing and approving the </w:t>
            </w:r>
            <w:r w:rsidRPr="007C3336">
              <w:rPr>
                <w:rFonts w:cs="Arial"/>
              </w:rPr>
              <w:t>implementation of proposed c</w:t>
            </w:r>
            <w:r w:rsidR="006529BE" w:rsidRPr="007C3336">
              <w:rPr>
                <w:rFonts w:cs="Arial"/>
              </w:rPr>
              <w:t>hange request</w:t>
            </w:r>
            <w:r w:rsidRPr="007C3336">
              <w:rPr>
                <w:rFonts w:cs="Arial"/>
              </w:rPr>
              <w:t>s</w:t>
            </w:r>
            <w:r w:rsidR="006529BE" w:rsidRPr="007C3336">
              <w:rPr>
                <w:rFonts w:cs="Arial"/>
              </w:rPr>
              <w:t xml:space="preserve">, the approver </w:t>
            </w:r>
            <w:r w:rsidRPr="007C3336">
              <w:rPr>
                <w:rFonts w:cs="Arial"/>
              </w:rPr>
              <w:t>may</w:t>
            </w:r>
            <w:r w:rsidR="006529BE" w:rsidRPr="007C3336">
              <w:rPr>
                <w:rFonts w:cs="Arial"/>
              </w:rPr>
              <w:t xml:space="preserve"> be Technical (Development or Support) or Business approver.</w:t>
            </w:r>
          </w:p>
        </w:tc>
        <w:tc>
          <w:tcPr>
            <w:tcW w:w="4680" w:type="dxa"/>
          </w:tcPr>
          <w:p w:rsidR="006529BE" w:rsidRPr="007C3336" w:rsidRDefault="006529BE" w:rsidP="004710FB">
            <w:pPr>
              <w:numPr>
                <w:ilvl w:val="0"/>
                <w:numId w:val="7"/>
              </w:numPr>
              <w:jc w:val="left"/>
              <w:rPr>
                <w:rFonts w:cs="Arial"/>
              </w:rPr>
            </w:pPr>
            <w:r w:rsidRPr="007C3336">
              <w:rPr>
                <w:rFonts w:cs="Arial"/>
              </w:rPr>
              <w:t xml:space="preserve">Approve Change requests after studying the impact with </w:t>
            </w:r>
            <w:r w:rsidR="004710FB" w:rsidRPr="007C3336">
              <w:rPr>
                <w:rFonts w:cs="Arial"/>
              </w:rPr>
              <w:t>the</w:t>
            </w:r>
            <w:r w:rsidRPr="007C3336">
              <w:rPr>
                <w:rFonts w:cs="Arial"/>
              </w:rPr>
              <w:t xml:space="preserve"> Change Management team</w:t>
            </w:r>
          </w:p>
          <w:p w:rsidR="004710FB" w:rsidRPr="007C3336" w:rsidRDefault="004710FB" w:rsidP="004710FB">
            <w:pPr>
              <w:numPr>
                <w:ilvl w:val="0"/>
                <w:numId w:val="7"/>
              </w:numPr>
              <w:jc w:val="left"/>
              <w:rPr>
                <w:rFonts w:cs="Arial"/>
              </w:rPr>
            </w:pPr>
            <w:r w:rsidRPr="007C3336">
              <w:rPr>
                <w:rFonts w:cs="Arial"/>
              </w:rPr>
              <w:t>Assess the Change Implementation Date/time and help select the best suitable time that minimizes the Change Business impact.</w:t>
            </w:r>
          </w:p>
          <w:p w:rsidR="004710FB" w:rsidRPr="007C3336" w:rsidRDefault="004710FB" w:rsidP="004710FB">
            <w:pPr>
              <w:ind w:left="360"/>
              <w:jc w:val="left"/>
              <w:rPr>
                <w:rFonts w:cs="Arial"/>
              </w:rPr>
            </w:pPr>
          </w:p>
        </w:tc>
      </w:tr>
      <w:tr w:rsidR="006529BE" w:rsidRPr="007C3336" w:rsidTr="00223EBF">
        <w:tc>
          <w:tcPr>
            <w:tcW w:w="1571" w:type="dxa"/>
          </w:tcPr>
          <w:p w:rsidR="006529BE" w:rsidRPr="007C3336" w:rsidRDefault="006529BE" w:rsidP="006529BE">
            <w:pPr>
              <w:spacing w:before="120"/>
              <w:ind w:right="301"/>
              <w:jc w:val="both"/>
              <w:rPr>
                <w:rFonts w:cs="Arial"/>
              </w:rPr>
            </w:pPr>
            <w:r w:rsidRPr="007C3336">
              <w:rPr>
                <w:rFonts w:cs="Arial"/>
              </w:rPr>
              <w:t>CAB</w:t>
            </w:r>
          </w:p>
        </w:tc>
        <w:tc>
          <w:tcPr>
            <w:tcW w:w="3217" w:type="dxa"/>
          </w:tcPr>
          <w:p w:rsidR="00455504" w:rsidRPr="007C3336" w:rsidRDefault="006529BE" w:rsidP="00455504">
            <w:pPr>
              <w:pStyle w:val="BodyText3"/>
              <w:widowControl w:val="0"/>
              <w:tabs>
                <w:tab w:val="clear" w:pos="1134"/>
              </w:tabs>
              <w:spacing w:before="120" w:line="240" w:lineRule="auto"/>
              <w:ind w:right="302"/>
              <w:jc w:val="both"/>
              <w:rPr>
                <w:rFonts w:ascii="Arial Narrow" w:hAnsi="Arial Narrow" w:cs="Arial"/>
                <w:sz w:val="22"/>
                <w:szCs w:val="22"/>
              </w:rPr>
            </w:pPr>
            <w:r w:rsidRPr="007C3336">
              <w:rPr>
                <w:rFonts w:ascii="Arial Narrow" w:hAnsi="Arial Narrow" w:cs="Arial"/>
                <w:sz w:val="22"/>
                <w:szCs w:val="22"/>
              </w:rPr>
              <w:t xml:space="preserve">Change Advisory Board is </w:t>
            </w:r>
            <w:r w:rsidR="00455504" w:rsidRPr="007C3336">
              <w:rPr>
                <w:rFonts w:ascii="Arial Narrow" w:hAnsi="Arial Narrow" w:cs="Arial"/>
                <w:sz w:val="22"/>
                <w:szCs w:val="22"/>
              </w:rPr>
              <w:t xml:space="preserve">the body that supports the authorization of </w:t>
            </w:r>
            <w:r w:rsidR="00E32CDB" w:rsidRPr="007C3336">
              <w:rPr>
                <w:rFonts w:ascii="Arial Narrow" w:hAnsi="Arial Narrow" w:cs="Arial"/>
                <w:sz w:val="22"/>
                <w:szCs w:val="22"/>
              </w:rPr>
              <w:t xml:space="preserve">Extensive and Significant </w:t>
            </w:r>
            <w:r w:rsidR="00455504" w:rsidRPr="007C3336">
              <w:rPr>
                <w:rFonts w:ascii="Arial Narrow" w:hAnsi="Arial Narrow" w:cs="Arial"/>
                <w:sz w:val="22"/>
                <w:szCs w:val="22"/>
              </w:rPr>
              <w:t>changes, prioritization, review of changes and review of changes that were implemented</w:t>
            </w:r>
          </w:p>
          <w:p w:rsidR="006529BE" w:rsidRPr="007C3336" w:rsidRDefault="006529BE" w:rsidP="004710FB">
            <w:pPr>
              <w:spacing w:before="120"/>
              <w:ind w:right="301"/>
              <w:jc w:val="both"/>
              <w:rPr>
                <w:rFonts w:cs="Arial"/>
              </w:rPr>
            </w:pPr>
          </w:p>
        </w:tc>
        <w:tc>
          <w:tcPr>
            <w:tcW w:w="4680" w:type="dxa"/>
          </w:tcPr>
          <w:p w:rsidR="00455504" w:rsidRPr="007C3336" w:rsidRDefault="00455504" w:rsidP="00455504">
            <w:pPr>
              <w:numPr>
                <w:ilvl w:val="0"/>
                <w:numId w:val="7"/>
              </w:numPr>
              <w:jc w:val="left"/>
              <w:rPr>
                <w:rFonts w:cs="Arial"/>
              </w:rPr>
            </w:pPr>
            <w:r w:rsidRPr="007C3336">
              <w:rPr>
                <w:rFonts w:cs="Arial"/>
              </w:rPr>
              <w:t>Review all proposed RFC and discuss the evaluation results</w:t>
            </w:r>
          </w:p>
          <w:p w:rsidR="00455504" w:rsidRPr="007C3336" w:rsidRDefault="00455504" w:rsidP="00455504">
            <w:pPr>
              <w:numPr>
                <w:ilvl w:val="0"/>
                <w:numId w:val="7"/>
              </w:numPr>
              <w:jc w:val="left"/>
              <w:rPr>
                <w:rFonts w:cs="Arial"/>
              </w:rPr>
            </w:pPr>
            <w:r w:rsidRPr="007C3336">
              <w:rPr>
                <w:rFonts w:cs="Arial"/>
              </w:rPr>
              <w:t>Approve the change proposed implementation date and time</w:t>
            </w:r>
          </w:p>
          <w:p w:rsidR="00455504" w:rsidRPr="007C3336" w:rsidRDefault="00455504" w:rsidP="00455504">
            <w:pPr>
              <w:numPr>
                <w:ilvl w:val="0"/>
                <w:numId w:val="7"/>
              </w:numPr>
              <w:jc w:val="left"/>
              <w:rPr>
                <w:rFonts w:cs="Arial"/>
              </w:rPr>
            </w:pPr>
            <w:r w:rsidRPr="007C3336">
              <w:rPr>
                <w:rFonts w:cs="Arial"/>
              </w:rPr>
              <w:t xml:space="preserve">Ensure minimizing/eliminating the Change impact on business services </w:t>
            </w:r>
          </w:p>
          <w:p w:rsidR="00455504" w:rsidRPr="007C3336" w:rsidRDefault="00455504" w:rsidP="00455504">
            <w:pPr>
              <w:numPr>
                <w:ilvl w:val="0"/>
                <w:numId w:val="7"/>
              </w:numPr>
              <w:jc w:val="left"/>
              <w:rPr>
                <w:rFonts w:cs="Arial"/>
              </w:rPr>
            </w:pPr>
            <w:r w:rsidRPr="007C3336">
              <w:rPr>
                <w:rFonts w:cs="Arial"/>
              </w:rPr>
              <w:t>Ensure the proposed change does not impact any committed service SLA</w:t>
            </w:r>
          </w:p>
          <w:p w:rsidR="00455504" w:rsidRPr="007C3336" w:rsidRDefault="00455504" w:rsidP="00455504">
            <w:pPr>
              <w:numPr>
                <w:ilvl w:val="0"/>
                <w:numId w:val="7"/>
              </w:numPr>
              <w:jc w:val="left"/>
              <w:rPr>
                <w:rFonts w:cs="Arial"/>
              </w:rPr>
            </w:pPr>
            <w:r w:rsidRPr="007C3336">
              <w:rPr>
                <w:rFonts w:cs="Arial"/>
              </w:rPr>
              <w:t xml:space="preserve">Review post-implementation reports </w:t>
            </w:r>
          </w:p>
          <w:p w:rsidR="00455504" w:rsidRPr="007C3336" w:rsidRDefault="00455504" w:rsidP="00455504">
            <w:pPr>
              <w:numPr>
                <w:ilvl w:val="0"/>
                <w:numId w:val="7"/>
              </w:numPr>
              <w:jc w:val="left"/>
              <w:rPr>
                <w:rFonts w:cs="Arial"/>
              </w:rPr>
            </w:pPr>
            <w:r w:rsidRPr="007C3336">
              <w:rPr>
                <w:rFonts w:cs="Arial"/>
              </w:rPr>
              <w:lastRenderedPageBreak/>
              <w:t xml:space="preserve">Review and approve the monthly </w:t>
            </w:r>
            <w:hyperlink r:id="rId52" w:history="1">
              <w:r w:rsidRPr="007C3336">
                <w:rPr>
                  <w:rFonts w:cs="Arial"/>
                </w:rPr>
                <w:t>change schedule</w:t>
              </w:r>
            </w:hyperlink>
          </w:p>
          <w:p w:rsidR="00455504" w:rsidRPr="007C3336" w:rsidRDefault="00455504" w:rsidP="00455504">
            <w:pPr>
              <w:numPr>
                <w:ilvl w:val="0"/>
                <w:numId w:val="7"/>
              </w:numPr>
              <w:jc w:val="left"/>
              <w:rPr>
                <w:rFonts w:cs="Arial"/>
              </w:rPr>
            </w:pPr>
            <w:r w:rsidRPr="007C3336">
              <w:rPr>
                <w:rFonts w:cs="Arial"/>
              </w:rPr>
              <w:t>Review outstanding (Postponed) changes</w:t>
            </w:r>
          </w:p>
          <w:p w:rsidR="006529BE" w:rsidRPr="007C3336" w:rsidRDefault="00455504" w:rsidP="00455504">
            <w:pPr>
              <w:numPr>
                <w:ilvl w:val="0"/>
                <w:numId w:val="7"/>
              </w:numPr>
              <w:jc w:val="left"/>
              <w:rPr>
                <w:rFonts w:cs="Arial"/>
              </w:rPr>
            </w:pPr>
            <w:r w:rsidRPr="007C3336">
              <w:rPr>
                <w:rFonts w:cs="Arial"/>
              </w:rPr>
              <w:t>Review of detected unauthorized changes</w:t>
            </w:r>
          </w:p>
        </w:tc>
      </w:tr>
      <w:tr w:rsidR="001A54AA" w:rsidRPr="007C3336" w:rsidTr="00223EBF">
        <w:tc>
          <w:tcPr>
            <w:tcW w:w="1571" w:type="dxa"/>
          </w:tcPr>
          <w:p w:rsidR="001A54AA" w:rsidRPr="007C3336" w:rsidRDefault="001A54AA" w:rsidP="006529BE">
            <w:pPr>
              <w:spacing w:before="120"/>
              <w:ind w:right="301"/>
              <w:jc w:val="both"/>
              <w:rPr>
                <w:rFonts w:cs="Arial"/>
              </w:rPr>
            </w:pPr>
            <w:r w:rsidRPr="007C3336">
              <w:rPr>
                <w:rFonts w:cs="Arial"/>
              </w:rPr>
              <w:lastRenderedPageBreak/>
              <w:t>ECAB</w:t>
            </w:r>
          </w:p>
        </w:tc>
        <w:tc>
          <w:tcPr>
            <w:tcW w:w="3217" w:type="dxa"/>
          </w:tcPr>
          <w:p w:rsidR="001A54AA" w:rsidRPr="00880CF3" w:rsidRDefault="001A54AA" w:rsidP="001A54AA">
            <w:pPr>
              <w:pStyle w:val="BodyText3"/>
              <w:widowControl w:val="0"/>
              <w:tabs>
                <w:tab w:val="clear" w:pos="1134"/>
              </w:tabs>
              <w:spacing w:before="120" w:line="240" w:lineRule="auto"/>
              <w:ind w:right="302"/>
              <w:jc w:val="both"/>
              <w:rPr>
                <w:rFonts w:ascii="Arial Narrow" w:hAnsi="Arial Narrow" w:cs="Arial"/>
              </w:rPr>
            </w:pPr>
            <w:r w:rsidRPr="007C3336">
              <w:rPr>
                <w:rFonts w:ascii="Arial Narrow" w:hAnsi="Arial Narrow" w:cs="Arial"/>
                <w:sz w:val="22"/>
                <w:szCs w:val="22"/>
              </w:rPr>
              <w:t>Emergency Change Advisory Board is the body that supports the authorization of emergency changes</w:t>
            </w:r>
          </w:p>
        </w:tc>
        <w:tc>
          <w:tcPr>
            <w:tcW w:w="4680" w:type="dxa"/>
          </w:tcPr>
          <w:p w:rsidR="001A54AA" w:rsidRPr="007C3336" w:rsidRDefault="001A54AA" w:rsidP="00514EAA">
            <w:pPr>
              <w:numPr>
                <w:ilvl w:val="0"/>
                <w:numId w:val="7"/>
              </w:numPr>
              <w:jc w:val="left"/>
              <w:rPr>
                <w:rFonts w:cs="Arial"/>
              </w:rPr>
            </w:pPr>
            <w:r w:rsidRPr="007C3336">
              <w:rPr>
                <w:rFonts w:cs="Arial"/>
              </w:rPr>
              <w:t>Assess proposed emergency change requests</w:t>
            </w:r>
          </w:p>
          <w:p w:rsidR="001A54AA" w:rsidRPr="007C3336" w:rsidRDefault="001A54AA" w:rsidP="00514EAA">
            <w:pPr>
              <w:numPr>
                <w:ilvl w:val="0"/>
                <w:numId w:val="7"/>
              </w:numPr>
              <w:jc w:val="left"/>
              <w:rPr>
                <w:rFonts w:cs="Arial"/>
              </w:rPr>
            </w:pPr>
            <w:r w:rsidRPr="007C3336">
              <w:rPr>
                <w:rFonts w:cs="Arial"/>
              </w:rPr>
              <w:t>Approve the change proposed implementation date and time</w:t>
            </w:r>
          </w:p>
          <w:p w:rsidR="001A54AA" w:rsidRPr="007C3336" w:rsidRDefault="001A54AA" w:rsidP="00514EAA">
            <w:pPr>
              <w:numPr>
                <w:ilvl w:val="0"/>
                <w:numId w:val="7"/>
              </w:numPr>
              <w:jc w:val="left"/>
              <w:rPr>
                <w:rFonts w:cs="Arial"/>
              </w:rPr>
            </w:pPr>
            <w:r w:rsidRPr="007C3336">
              <w:rPr>
                <w:rFonts w:cs="Arial"/>
              </w:rPr>
              <w:t xml:space="preserve">Ensure minimizing/eliminating the Change impact on business services </w:t>
            </w:r>
          </w:p>
          <w:p w:rsidR="001A54AA" w:rsidRPr="007C3336" w:rsidRDefault="001A54AA" w:rsidP="001A54AA">
            <w:pPr>
              <w:numPr>
                <w:ilvl w:val="0"/>
                <w:numId w:val="7"/>
              </w:numPr>
              <w:jc w:val="left"/>
              <w:rPr>
                <w:rFonts w:cs="Arial"/>
              </w:rPr>
            </w:pPr>
            <w:r w:rsidRPr="007C3336">
              <w:rPr>
                <w:rFonts w:cs="Arial"/>
              </w:rPr>
              <w:t>Ensure the proposed change does not impact any committed service SLA</w:t>
            </w:r>
          </w:p>
        </w:tc>
      </w:tr>
    </w:tbl>
    <w:p w:rsidR="006C2CF6" w:rsidRPr="00880CF3" w:rsidRDefault="006C2CF6" w:rsidP="006C2CF6">
      <w:pPr>
        <w:pStyle w:val="Caption"/>
        <w:jc w:val="center"/>
        <w:rPr>
          <w:rFonts w:ascii="Arial Narrow" w:hAnsi="Arial Narrow"/>
          <w:b w:val="0"/>
          <w:i/>
        </w:rPr>
      </w:pPr>
      <w:r w:rsidRPr="00880CF3">
        <w:rPr>
          <w:rFonts w:ascii="Arial Narrow" w:hAnsi="Arial Narrow"/>
          <w:b w:val="0"/>
          <w:i/>
        </w:rPr>
        <w:t>Table 5 – Roles &amp; Responsibilities</w:t>
      </w:r>
    </w:p>
    <w:p w:rsidR="000176E2" w:rsidRPr="00880CF3" w:rsidRDefault="006246DB" w:rsidP="00880CF3">
      <w:pPr>
        <w:pStyle w:val="Heading3"/>
        <w:numPr>
          <w:ilvl w:val="0"/>
          <w:numId w:val="36"/>
        </w:numPr>
        <w:tabs>
          <w:tab w:val="left" w:pos="1134"/>
        </w:tabs>
        <w:spacing w:line="280" w:lineRule="atLeast"/>
        <w:jc w:val="both"/>
        <w:rPr>
          <w:rFonts w:ascii="Arial Narrow" w:hAnsi="Arial Narrow"/>
          <w:b w:val="0"/>
          <w:bCs w:val="0"/>
          <w:sz w:val="28"/>
          <w:szCs w:val="28"/>
          <w:u w:val="single"/>
        </w:rPr>
      </w:pPr>
      <w:bookmarkStart w:id="195" w:name="_Toc318727214"/>
      <w:r w:rsidRPr="00880CF3">
        <w:rPr>
          <w:rFonts w:ascii="Arial Narrow" w:hAnsi="Arial Narrow"/>
          <w:sz w:val="28"/>
          <w:szCs w:val="28"/>
          <w:u w:val="single"/>
        </w:rPr>
        <w:t>Liabilities</w:t>
      </w:r>
      <w:bookmarkEnd w:id="195"/>
    </w:p>
    <w:p w:rsidR="00F170AD" w:rsidRPr="00880CF3" w:rsidRDefault="00F170AD" w:rsidP="00F170AD">
      <w:pPr>
        <w:tabs>
          <w:tab w:val="left" w:pos="1134"/>
        </w:tabs>
        <w:spacing w:line="280" w:lineRule="atLeast"/>
        <w:ind w:left="504"/>
        <w:jc w:val="both"/>
        <w:rPr>
          <w:rFonts w:cs="Arial"/>
          <w:b/>
          <w:bCs/>
          <w:color w:val="000000"/>
          <w:sz w:val="28"/>
          <w:szCs w:val="28"/>
          <w:u w:val="single"/>
        </w:rPr>
      </w:pPr>
    </w:p>
    <w:p w:rsidR="00182517" w:rsidRPr="007C3336" w:rsidRDefault="000176E2" w:rsidP="00F170AD">
      <w:pPr>
        <w:tabs>
          <w:tab w:val="left" w:pos="1134"/>
        </w:tabs>
        <w:autoSpaceDE w:val="0"/>
        <w:autoSpaceDN w:val="0"/>
        <w:adjustRightInd w:val="0"/>
        <w:spacing w:line="280" w:lineRule="atLeast"/>
        <w:ind w:left="540" w:right="18"/>
        <w:jc w:val="left"/>
        <w:rPr>
          <w:rFonts w:cs="Arial"/>
        </w:rPr>
      </w:pPr>
      <w:r w:rsidRPr="007C3336">
        <w:rPr>
          <w:rFonts w:cs="Arial"/>
        </w:rPr>
        <w:t>Any violation of this policy or the related detailed policies will be reported to the Change Manager who will conduct technical investigations</w:t>
      </w:r>
      <w:r w:rsidRPr="007C3336">
        <w:rPr>
          <w:rFonts w:cs="Arial"/>
          <w:lang w:val="en-GB"/>
        </w:rPr>
        <w:t>, results will be sent to Management for action.</w:t>
      </w:r>
    </w:p>
    <w:p w:rsidR="00321D0C" w:rsidRPr="00880CF3" w:rsidRDefault="00321D0C" w:rsidP="00321D0C">
      <w:pPr>
        <w:tabs>
          <w:tab w:val="left" w:pos="1134"/>
        </w:tabs>
        <w:autoSpaceDE w:val="0"/>
        <w:autoSpaceDN w:val="0"/>
        <w:adjustRightInd w:val="0"/>
        <w:spacing w:line="280" w:lineRule="atLeast"/>
        <w:ind w:right="18"/>
        <w:jc w:val="left"/>
        <w:rPr>
          <w:rFonts w:cs="Arial"/>
          <w:lang w:val="en-GB"/>
        </w:rPr>
      </w:pPr>
    </w:p>
    <w:p w:rsidR="00297AE1" w:rsidRPr="007C3336" w:rsidRDefault="00297AE1">
      <w:pPr>
        <w:jc w:val="left"/>
      </w:pPr>
      <w:r w:rsidRPr="007C3336">
        <w:br w:type="page"/>
      </w:r>
    </w:p>
    <w:p w:rsidR="00321D0C" w:rsidRPr="00880CF3" w:rsidRDefault="00297AE1" w:rsidP="00880CF3">
      <w:pPr>
        <w:pStyle w:val="Heading3"/>
        <w:keepNext w:val="0"/>
        <w:numPr>
          <w:ilvl w:val="0"/>
          <w:numId w:val="109"/>
        </w:numPr>
        <w:tabs>
          <w:tab w:val="left" w:pos="540"/>
        </w:tabs>
        <w:spacing w:before="120" w:after="120"/>
        <w:jc w:val="left"/>
        <w:rPr>
          <w:b w:val="0"/>
          <w:bCs w:val="0"/>
        </w:rPr>
      </w:pPr>
      <w:bookmarkStart w:id="196" w:name="_Appendix_1"/>
      <w:bookmarkStart w:id="197" w:name="_Toc318727215"/>
      <w:bookmarkEnd w:id="196"/>
      <w:r w:rsidRPr="00880CF3">
        <w:rPr>
          <w:rFonts w:ascii="Arial Narrow" w:hAnsi="Arial Narrow"/>
        </w:rPr>
        <w:lastRenderedPageBreak/>
        <w:t>Appendix 1</w:t>
      </w:r>
      <w:bookmarkEnd w:id="197"/>
    </w:p>
    <w:p w:rsidR="00297AE1" w:rsidRPr="007C3336" w:rsidRDefault="00297AE1" w:rsidP="00321D0C">
      <w:pPr>
        <w:jc w:val="left"/>
        <w:rPr>
          <w:b/>
          <w:bCs/>
          <w:sz w:val="28"/>
          <w:szCs w:val="28"/>
        </w:rPr>
      </w:pPr>
    </w:p>
    <w:p w:rsidR="00A50557" w:rsidRPr="007C3336" w:rsidRDefault="00297AE1" w:rsidP="00321D0C">
      <w:pPr>
        <w:jc w:val="left"/>
        <w:rPr>
          <w:b/>
          <w:bCs/>
          <w:sz w:val="26"/>
          <w:szCs w:val="26"/>
        </w:rPr>
      </w:pPr>
      <w:r w:rsidRPr="007C3336">
        <w:rPr>
          <w:b/>
          <w:bCs/>
          <w:sz w:val="26"/>
          <w:szCs w:val="26"/>
        </w:rPr>
        <w:t>List of pre-approved standard changes</w:t>
      </w:r>
    </w:p>
    <w:p w:rsidR="00297AE1" w:rsidRPr="00880CF3" w:rsidRDefault="00A50557" w:rsidP="00321D0C">
      <w:pPr>
        <w:jc w:val="left"/>
      </w:pPr>
      <w:r w:rsidRPr="00880CF3">
        <w:t xml:space="preserve"> (Template- the actual list shall be continuously updated and maintained by the Change Management team)</w:t>
      </w:r>
    </w:p>
    <w:p w:rsidR="00297AE1" w:rsidRPr="007C3336" w:rsidRDefault="00297AE1" w:rsidP="00321D0C">
      <w:pPr>
        <w:jc w:val="left"/>
      </w:pPr>
    </w:p>
    <w:tbl>
      <w:tblPr>
        <w:tblStyle w:val="TableGrid"/>
        <w:tblW w:w="0" w:type="auto"/>
        <w:tblLook w:val="04A0" w:firstRow="1" w:lastRow="0" w:firstColumn="1" w:lastColumn="0" w:noHBand="0" w:noVBand="1"/>
      </w:tblPr>
      <w:tblGrid>
        <w:gridCol w:w="1284"/>
        <w:gridCol w:w="1282"/>
        <w:gridCol w:w="1285"/>
        <w:gridCol w:w="1413"/>
        <w:gridCol w:w="1524"/>
        <w:gridCol w:w="1119"/>
        <w:gridCol w:w="1338"/>
      </w:tblGrid>
      <w:tr w:rsidR="001F3539" w:rsidRPr="007C3336" w:rsidTr="001F3539">
        <w:tc>
          <w:tcPr>
            <w:tcW w:w="1295" w:type="dxa"/>
            <w:shd w:val="pct25" w:color="auto" w:fill="auto"/>
          </w:tcPr>
          <w:p w:rsidR="001F3539" w:rsidRPr="00935DE2" w:rsidRDefault="001F3539" w:rsidP="00880CF3">
            <w:r w:rsidRPr="00880CF3">
              <w:rPr>
                <w:b/>
                <w:bCs/>
              </w:rPr>
              <w:t>Change Name</w:t>
            </w:r>
          </w:p>
        </w:tc>
        <w:tc>
          <w:tcPr>
            <w:tcW w:w="1284" w:type="dxa"/>
            <w:shd w:val="pct25" w:color="auto" w:fill="auto"/>
          </w:tcPr>
          <w:p w:rsidR="001F3539" w:rsidRPr="00935DE2" w:rsidRDefault="001F3539" w:rsidP="00880CF3">
            <w:r w:rsidRPr="00880CF3">
              <w:rPr>
                <w:b/>
                <w:bCs/>
              </w:rPr>
              <w:t>Change Description</w:t>
            </w:r>
          </w:p>
        </w:tc>
        <w:tc>
          <w:tcPr>
            <w:tcW w:w="1295" w:type="dxa"/>
            <w:shd w:val="pct25" w:color="auto" w:fill="auto"/>
          </w:tcPr>
          <w:p w:rsidR="001F3539" w:rsidRPr="00935DE2" w:rsidRDefault="001F3539" w:rsidP="00880CF3">
            <w:r w:rsidRPr="00880CF3">
              <w:rPr>
                <w:b/>
                <w:bCs/>
              </w:rPr>
              <w:t>Change Owner</w:t>
            </w:r>
          </w:p>
        </w:tc>
        <w:tc>
          <w:tcPr>
            <w:tcW w:w="1421" w:type="dxa"/>
            <w:shd w:val="pct25" w:color="auto" w:fill="auto"/>
          </w:tcPr>
          <w:p w:rsidR="001F3539" w:rsidRPr="00935DE2" w:rsidRDefault="001F3539" w:rsidP="00880CF3">
            <w:r w:rsidRPr="00880CF3">
              <w:rPr>
                <w:b/>
                <w:bCs/>
              </w:rPr>
              <w:t>Change Requester</w:t>
            </w:r>
          </w:p>
        </w:tc>
        <w:tc>
          <w:tcPr>
            <w:tcW w:w="1530" w:type="dxa"/>
            <w:shd w:val="pct25" w:color="auto" w:fill="auto"/>
          </w:tcPr>
          <w:p w:rsidR="001F3539" w:rsidRPr="00935DE2" w:rsidRDefault="001F3539" w:rsidP="00880CF3">
            <w:r w:rsidRPr="00880CF3">
              <w:rPr>
                <w:b/>
                <w:bCs/>
              </w:rPr>
              <w:t>Change Implementer</w:t>
            </w:r>
          </w:p>
        </w:tc>
        <w:tc>
          <w:tcPr>
            <w:tcW w:w="1073" w:type="dxa"/>
            <w:shd w:val="pct25" w:color="auto" w:fill="auto"/>
          </w:tcPr>
          <w:p w:rsidR="001F3539" w:rsidRPr="00935DE2" w:rsidRDefault="001F3539" w:rsidP="00880CF3">
            <w:r w:rsidRPr="00880CF3">
              <w:rPr>
                <w:b/>
                <w:bCs/>
              </w:rPr>
              <w:t>Approvers</w:t>
            </w:r>
          </w:p>
        </w:tc>
        <w:tc>
          <w:tcPr>
            <w:tcW w:w="1347" w:type="dxa"/>
            <w:shd w:val="pct25" w:color="auto" w:fill="auto"/>
          </w:tcPr>
          <w:p w:rsidR="001F3539" w:rsidRPr="00935DE2" w:rsidRDefault="001F3539" w:rsidP="00880CF3">
            <w:r w:rsidRPr="00880CF3">
              <w:rPr>
                <w:b/>
                <w:bCs/>
              </w:rPr>
              <w:t>Pre-approval date</w:t>
            </w:r>
          </w:p>
        </w:tc>
      </w:tr>
      <w:tr w:rsidR="001F3539" w:rsidRPr="007C3336" w:rsidTr="001F3539">
        <w:tc>
          <w:tcPr>
            <w:tcW w:w="1295" w:type="dxa"/>
          </w:tcPr>
          <w:p w:rsidR="001F3539" w:rsidRPr="007C3336" w:rsidRDefault="001F3539" w:rsidP="00321D0C">
            <w:pPr>
              <w:jc w:val="left"/>
            </w:pPr>
          </w:p>
        </w:tc>
        <w:tc>
          <w:tcPr>
            <w:tcW w:w="1284" w:type="dxa"/>
          </w:tcPr>
          <w:p w:rsidR="001F3539" w:rsidRPr="007C3336" w:rsidRDefault="001F3539" w:rsidP="00321D0C">
            <w:pPr>
              <w:jc w:val="left"/>
            </w:pPr>
          </w:p>
        </w:tc>
        <w:tc>
          <w:tcPr>
            <w:tcW w:w="1295" w:type="dxa"/>
          </w:tcPr>
          <w:p w:rsidR="001F3539" w:rsidRPr="007C3336" w:rsidRDefault="001F3539" w:rsidP="00321D0C">
            <w:pPr>
              <w:jc w:val="left"/>
            </w:pPr>
          </w:p>
        </w:tc>
        <w:tc>
          <w:tcPr>
            <w:tcW w:w="1421" w:type="dxa"/>
          </w:tcPr>
          <w:p w:rsidR="001F3539" w:rsidRPr="007C3336" w:rsidRDefault="001F3539" w:rsidP="00321D0C">
            <w:pPr>
              <w:jc w:val="left"/>
            </w:pPr>
          </w:p>
        </w:tc>
        <w:tc>
          <w:tcPr>
            <w:tcW w:w="1530" w:type="dxa"/>
          </w:tcPr>
          <w:p w:rsidR="001F3539" w:rsidRPr="007C3336" w:rsidRDefault="001F3539" w:rsidP="00321D0C">
            <w:pPr>
              <w:jc w:val="left"/>
            </w:pPr>
          </w:p>
        </w:tc>
        <w:tc>
          <w:tcPr>
            <w:tcW w:w="1073" w:type="dxa"/>
          </w:tcPr>
          <w:p w:rsidR="001F3539" w:rsidRPr="007C3336" w:rsidRDefault="001F3539" w:rsidP="00321D0C">
            <w:pPr>
              <w:jc w:val="left"/>
            </w:pPr>
          </w:p>
        </w:tc>
        <w:tc>
          <w:tcPr>
            <w:tcW w:w="1347" w:type="dxa"/>
          </w:tcPr>
          <w:p w:rsidR="001F3539" w:rsidRPr="007C3336" w:rsidRDefault="001F3539" w:rsidP="00321D0C">
            <w:pPr>
              <w:jc w:val="left"/>
            </w:pPr>
          </w:p>
        </w:tc>
      </w:tr>
      <w:tr w:rsidR="001F3539" w:rsidRPr="007C3336" w:rsidTr="001F3539">
        <w:tc>
          <w:tcPr>
            <w:tcW w:w="1295" w:type="dxa"/>
          </w:tcPr>
          <w:p w:rsidR="001F3539" w:rsidRPr="007C3336" w:rsidRDefault="001F3539" w:rsidP="00321D0C">
            <w:pPr>
              <w:jc w:val="left"/>
            </w:pPr>
          </w:p>
        </w:tc>
        <w:tc>
          <w:tcPr>
            <w:tcW w:w="1284" w:type="dxa"/>
          </w:tcPr>
          <w:p w:rsidR="001F3539" w:rsidRPr="007C3336" w:rsidRDefault="001F3539" w:rsidP="00321D0C">
            <w:pPr>
              <w:jc w:val="left"/>
            </w:pPr>
          </w:p>
        </w:tc>
        <w:tc>
          <w:tcPr>
            <w:tcW w:w="1295" w:type="dxa"/>
          </w:tcPr>
          <w:p w:rsidR="001F3539" w:rsidRPr="007C3336" w:rsidRDefault="001F3539" w:rsidP="00321D0C">
            <w:pPr>
              <w:jc w:val="left"/>
            </w:pPr>
          </w:p>
        </w:tc>
        <w:tc>
          <w:tcPr>
            <w:tcW w:w="1421" w:type="dxa"/>
          </w:tcPr>
          <w:p w:rsidR="001F3539" w:rsidRPr="007C3336" w:rsidRDefault="001F3539" w:rsidP="00321D0C">
            <w:pPr>
              <w:jc w:val="left"/>
            </w:pPr>
          </w:p>
        </w:tc>
        <w:tc>
          <w:tcPr>
            <w:tcW w:w="1530" w:type="dxa"/>
          </w:tcPr>
          <w:p w:rsidR="001F3539" w:rsidRPr="007C3336" w:rsidRDefault="001F3539" w:rsidP="00321D0C">
            <w:pPr>
              <w:jc w:val="left"/>
            </w:pPr>
          </w:p>
        </w:tc>
        <w:tc>
          <w:tcPr>
            <w:tcW w:w="1073" w:type="dxa"/>
          </w:tcPr>
          <w:p w:rsidR="001F3539" w:rsidRPr="007C3336" w:rsidRDefault="001F3539" w:rsidP="00321D0C">
            <w:pPr>
              <w:jc w:val="left"/>
            </w:pPr>
          </w:p>
        </w:tc>
        <w:tc>
          <w:tcPr>
            <w:tcW w:w="1347" w:type="dxa"/>
          </w:tcPr>
          <w:p w:rsidR="001F3539" w:rsidRPr="007C3336" w:rsidRDefault="001F3539" w:rsidP="00321D0C">
            <w:pPr>
              <w:jc w:val="left"/>
            </w:pPr>
          </w:p>
        </w:tc>
      </w:tr>
    </w:tbl>
    <w:p w:rsidR="00297AE1" w:rsidRPr="007C3336" w:rsidRDefault="00297AE1" w:rsidP="00321D0C">
      <w:pPr>
        <w:jc w:val="left"/>
      </w:pPr>
    </w:p>
    <w:p w:rsidR="00916754" w:rsidRPr="00880CF3" w:rsidRDefault="00916754" w:rsidP="00916754">
      <w:pPr>
        <w:pStyle w:val="Bodytext"/>
        <w:rPr>
          <w:rFonts w:ascii="Arial Narrow" w:hAnsi="Arial Narrow"/>
          <w:highlight w:val="cyan"/>
        </w:rPr>
      </w:pPr>
    </w:p>
    <w:p w:rsidR="00916754" w:rsidRPr="00880CF3" w:rsidRDefault="00916754" w:rsidP="00916754">
      <w:pPr>
        <w:pStyle w:val="Bodytext"/>
        <w:rPr>
          <w:rFonts w:ascii="Arial Narrow" w:hAnsi="Arial Narrow"/>
          <w:highlight w:val="cyan"/>
        </w:rPr>
      </w:pPr>
    </w:p>
    <w:p w:rsidR="00916754" w:rsidRPr="007C3336" w:rsidRDefault="00916754" w:rsidP="00916754">
      <w:pPr>
        <w:jc w:val="both"/>
      </w:pPr>
    </w:p>
    <w:p w:rsidR="00916754" w:rsidRPr="007C3336" w:rsidRDefault="00916754" w:rsidP="00916754">
      <w:pPr>
        <w:pStyle w:val="BodyText0"/>
        <w:rPr>
          <w:highlight w:val="cyan"/>
        </w:rPr>
      </w:pPr>
    </w:p>
    <w:p w:rsidR="00297AE1" w:rsidRPr="00880CF3" w:rsidRDefault="00297AE1">
      <w:pPr>
        <w:jc w:val="left"/>
        <w:rPr>
          <w:rFonts w:cs="Arial"/>
        </w:rPr>
      </w:pPr>
      <w:r w:rsidRPr="00880CF3">
        <w:rPr>
          <w:rFonts w:cs="Arial"/>
        </w:rPr>
        <w:br w:type="page"/>
      </w:r>
    </w:p>
    <w:p w:rsidR="00916754" w:rsidRPr="00880CF3" w:rsidRDefault="00297AE1" w:rsidP="00880CF3">
      <w:pPr>
        <w:pStyle w:val="Heading3"/>
        <w:keepNext w:val="0"/>
        <w:numPr>
          <w:ilvl w:val="0"/>
          <w:numId w:val="109"/>
        </w:numPr>
        <w:tabs>
          <w:tab w:val="left" w:pos="540"/>
        </w:tabs>
        <w:spacing w:before="120" w:after="120"/>
        <w:jc w:val="left"/>
        <w:rPr>
          <w:rFonts w:ascii="Arial Narrow" w:hAnsi="Arial Narrow"/>
          <w:b w:val="0"/>
          <w:bCs w:val="0"/>
        </w:rPr>
      </w:pPr>
      <w:bookmarkStart w:id="198" w:name="_Toc318727216"/>
      <w:r w:rsidRPr="00880CF3">
        <w:rPr>
          <w:rFonts w:ascii="Arial Narrow" w:hAnsi="Arial Narrow"/>
        </w:rPr>
        <w:lastRenderedPageBreak/>
        <w:t>Appendix 2</w:t>
      </w:r>
      <w:bookmarkEnd w:id="198"/>
    </w:p>
    <w:p w:rsidR="00297AE1" w:rsidRPr="00880CF3" w:rsidRDefault="00297AE1" w:rsidP="00916754">
      <w:pPr>
        <w:tabs>
          <w:tab w:val="left" w:pos="1134"/>
        </w:tabs>
        <w:autoSpaceDE w:val="0"/>
        <w:autoSpaceDN w:val="0"/>
        <w:adjustRightInd w:val="0"/>
        <w:spacing w:line="280" w:lineRule="atLeast"/>
        <w:ind w:right="18"/>
        <w:jc w:val="left"/>
        <w:rPr>
          <w:rFonts w:cs="Arial"/>
          <w:b/>
          <w:bCs/>
          <w:sz w:val="28"/>
          <w:szCs w:val="28"/>
        </w:rPr>
      </w:pPr>
    </w:p>
    <w:p w:rsidR="00297AE1" w:rsidRPr="00880CF3" w:rsidRDefault="00297AE1" w:rsidP="00916754">
      <w:pPr>
        <w:tabs>
          <w:tab w:val="left" w:pos="1134"/>
        </w:tabs>
        <w:autoSpaceDE w:val="0"/>
        <w:autoSpaceDN w:val="0"/>
        <w:adjustRightInd w:val="0"/>
        <w:spacing w:line="280" w:lineRule="atLeast"/>
        <w:ind w:right="18"/>
        <w:jc w:val="left"/>
        <w:rPr>
          <w:rFonts w:cs="Arial"/>
          <w:b/>
          <w:bCs/>
          <w:sz w:val="26"/>
          <w:szCs w:val="26"/>
        </w:rPr>
      </w:pPr>
      <w:r w:rsidRPr="00880CF3">
        <w:rPr>
          <w:rFonts w:cs="Arial"/>
          <w:b/>
          <w:bCs/>
          <w:sz w:val="26"/>
          <w:szCs w:val="26"/>
        </w:rPr>
        <w:t>Service CAB committee members</w:t>
      </w:r>
    </w:p>
    <w:p w:rsidR="00A50557" w:rsidRPr="007C3336" w:rsidRDefault="00A50557" w:rsidP="00A50557">
      <w:pPr>
        <w:jc w:val="left"/>
      </w:pPr>
      <w:r w:rsidRPr="007C3336">
        <w:t>(Template- the actual list shall be continuously updated and maintained by the Change Management team)</w:t>
      </w:r>
    </w:p>
    <w:p w:rsidR="00297AE1" w:rsidRPr="00880CF3" w:rsidRDefault="00297AE1" w:rsidP="00916754">
      <w:pPr>
        <w:tabs>
          <w:tab w:val="left" w:pos="1134"/>
        </w:tabs>
        <w:autoSpaceDE w:val="0"/>
        <w:autoSpaceDN w:val="0"/>
        <w:adjustRightInd w:val="0"/>
        <w:spacing w:line="280" w:lineRule="atLeast"/>
        <w:ind w:right="18"/>
        <w:jc w:val="left"/>
        <w:rPr>
          <w:rFonts w:cs="Arial"/>
          <w:b/>
          <w:bCs/>
          <w:sz w:val="26"/>
          <w:szCs w:val="26"/>
        </w:rPr>
      </w:pPr>
    </w:p>
    <w:tbl>
      <w:tblPr>
        <w:tblStyle w:val="TableGrid"/>
        <w:tblW w:w="9468" w:type="dxa"/>
        <w:tblLook w:val="04A0" w:firstRow="1" w:lastRow="0" w:firstColumn="1" w:lastColumn="0" w:noHBand="0" w:noVBand="1"/>
      </w:tblPr>
      <w:tblGrid>
        <w:gridCol w:w="3798"/>
        <w:gridCol w:w="5670"/>
      </w:tblGrid>
      <w:tr w:rsidR="00297AE1" w:rsidRPr="007C3336" w:rsidTr="00297AE1">
        <w:tc>
          <w:tcPr>
            <w:tcW w:w="3798" w:type="dxa"/>
            <w:shd w:val="pct25" w:color="auto" w:fill="auto"/>
          </w:tcPr>
          <w:p w:rsidR="00297AE1" w:rsidRPr="00935DE2" w:rsidRDefault="00297AE1" w:rsidP="00880CF3">
            <w:r w:rsidRPr="00880CF3">
              <w:rPr>
                <w:b/>
                <w:bCs/>
              </w:rPr>
              <w:t>Service</w:t>
            </w:r>
          </w:p>
        </w:tc>
        <w:tc>
          <w:tcPr>
            <w:tcW w:w="5670" w:type="dxa"/>
            <w:shd w:val="pct25" w:color="auto" w:fill="auto"/>
          </w:tcPr>
          <w:p w:rsidR="00297AE1" w:rsidRPr="00935DE2" w:rsidRDefault="00297AE1" w:rsidP="00880CF3">
            <w:r w:rsidRPr="00880CF3">
              <w:rPr>
                <w:b/>
                <w:bCs/>
              </w:rPr>
              <w:t>CAB Committee</w:t>
            </w:r>
          </w:p>
        </w:tc>
      </w:tr>
      <w:tr w:rsidR="00297AE1" w:rsidRPr="007C3336" w:rsidTr="00297AE1">
        <w:tc>
          <w:tcPr>
            <w:tcW w:w="3798" w:type="dxa"/>
          </w:tcPr>
          <w:p w:rsidR="00297AE1" w:rsidRPr="007C3336" w:rsidRDefault="00297AE1" w:rsidP="00326D4C">
            <w:pPr>
              <w:jc w:val="left"/>
            </w:pPr>
          </w:p>
        </w:tc>
        <w:tc>
          <w:tcPr>
            <w:tcW w:w="5670" w:type="dxa"/>
          </w:tcPr>
          <w:p w:rsidR="00297AE1" w:rsidRPr="007C3336" w:rsidRDefault="00297AE1" w:rsidP="00326D4C">
            <w:pPr>
              <w:jc w:val="left"/>
            </w:pPr>
          </w:p>
        </w:tc>
      </w:tr>
      <w:tr w:rsidR="00297AE1" w:rsidRPr="007C3336" w:rsidTr="00297AE1">
        <w:tc>
          <w:tcPr>
            <w:tcW w:w="3798" w:type="dxa"/>
          </w:tcPr>
          <w:p w:rsidR="00297AE1" w:rsidRPr="007C3336" w:rsidRDefault="00297AE1" w:rsidP="00326D4C">
            <w:pPr>
              <w:jc w:val="left"/>
            </w:pPr>
          </w:p>
        </w:tc>
        <w:tc>
          <w:tcPr>
            <w:tcW w:w="5670" w:type="dxa"/>
          </w:tcPr>
          <w:p w:rsidR="00297AE1" w:rsidRPr="007C3336" w:rsidRDefault="00297AE1" w:rsidP="00326D4C">
            <w:pPr>
              <w:jc w:val="left"/>
            </w:pPr>
          </w:p>
        </w:tc>
      </w:tr>
    </w:tbl>
    <w:p w:rsidR="00297AE1" w:rsidRPr="00880CF3" w:rsidRDefault="00297AE1" w:rsidP="00916754">
      <w:pPr>
        <w:tabs>
          <w:tab w:val="left" w:pos="1134"/>
        </w:tabs>
        <w:autoSpaceDE w:val="0"/>
        <w:autoSpaceDN w:val="0"/>
        <w:adjustRightInd w:val="0"/>
        <w:spacing w:line="280" w:lineRule="atLeast"/>
        <w:ind w:right="18"/>
        <w:jc w:val="left"/>
        <w:rPr>
          <w:rFonts w:cs="Arial"/>
          <w:b/>
          <w:bCs/>
          <w:sz w:val="26"/>
          <w:szCs w:val="26"/>
        </w:rPr>
      </w:pPr>
    </w:p>
    <w:p w:rsidR="005028CE" w:rsidRPr="00880CF3" w:rsidRDefault="005028CE" w:rsidP="00916754">
      <w:pPr>
        <w:tabs>
          <w:tab w:val="left" w:pos="1134"/>
        </w:tabs>
        <w:autoSpaceDE w:val="0"/>
        <w:autoSpaceDN w:val="0"/>
        <w:adjustRightInd w:val="0"/>
        <w:spacing w:line="280" w:lineRule="atLeast"/>
        <w:ind w:right="18"/>
        <w:jc w:val="left"/>
        <w:rPr>
          <w:rFonts w:cs="Arial"/>
          <w:b/>
          <w:bCs/>
          <w:sz w:val="26"/>
          <w:szCs w:val="26"/>
        </w:rPr>
      </w:pPr>
    </w:p>
    <w:p w:rsidR="005028CE" w:rsidRPr="00880CF3" w:rsidRDefault="005028CE" w:rsidP="00916754">
      <w:pPr>
        <w:tabs>
          <w:tab w:val="left" w:pos="1134"/>
        </w:tabs>
        <w:autoSpaceDE w:val="0"/>
        <w:autoSpaceDN w:val="0"/>
        <w:adjustRightInd w:val="0"/>
        <w:spacing w:line="280" w:lineRule="atLeast"/>
        <w:ind w:right="18"/>
        <w:jc w:val="left"/>
        <w:rPr>
          <w:rFonts w:cs="Arial"/>
          <w:b/>
          <w:bCs/>
          <w:sz w:val="26"/>
          <w:szCs w:val="26"/>
        </w:rPr>
      </w:pPr>
    </w:p>
    <w:p w:rsidR="005028CE" w:rsidRPr="00880CF3" w:rsidRDefault="005028CE">
      <w:pPr>
        <w:jc w:val="left"/>
        <w:rPr>
          <w:rFonts w:cs="Arial"/>
          <w:b/>
          <w:bCs/>
          <w:sz w:val="26"/>
          <w:szCs w:val="26"/>
        </w:rPr>
      </w:pPr>
      <w:r w:rsidRPr="00880CF3">
        <w:rPr>
          <w:rFonts w:cs="Arial"/>
          <w:b/>
          <w:bCs/>
          <w:sz w:val="26"/>
          <w:szCs w:val="26"/>
        </w:rPr>
        <w:br w:type="page"/>
      </w:r>
    </w:p>
    <w:p w:rsidR="005028CE" w:rsidRPr="00880CF3" w:rsidRDefault="005028CE" w:rsidP="00880CF3">
      <w:pPr>
        <w:pStyle w:val="Heading3"/>
        <w:keepNext w:val="0"/>
        <w:numPr>
          <w:ilvl w:val="0"/>
          <w:numId w:val="109"/>
        </w:numPr>
        <w:tabs>
          <w:tab w:val="left" w:pos="540"/>
        </w:tabs>
        <w:spacing w:before="120" w:after="120"/>
        <w:jc w:val="left"/>
        <w:rPr>
          <w:rFonts w:ascii="Arial Narrow" w:hAnsi="Arial Narrow"/>
          <w:b w:val="0"/>
          <w:bCs w:val="0"/>
        </w:rPr>
      </w:pPr>
      <w:bookmarkStart w:id="199" w:name="_Appendix_3"/>
      <w:bookmarkStart w:id="200" w:name="_Toc318727217"/>
      <w:bookmarkEnd w:id="199"/>
      <w:r w:rsidRPr="00880CF3">
        <w:rPr>
          <w:rFonts w:ascii="Arial Narrow" w:hAnsi="Arial Narrow"/>
        </w:rPr>
        <w:lastRenderedPageBreak/>
        <w:t>Appendix 3</w:t>
      </w:r>
      <w:bookmarkEnd w:id="200"/>
    </w:p>
    <w:p w:rsidR="005028CE" w:rsidRPr="00880CF3" w:rsidRDefault="005028CE" w:rsidP="005028CE">
      <w:pPr>
        <w:tabs>
          <w:tab w:val="left" w:pos="1134"/>
        </w:tabs>
        <w:autoSpaceDE w:val="0"/>
        <w:autoSpaceDN w:val="0"/>
        <w:adjustRightInd w:val="0"/>
        <w:spacing w:line="280" w:lineRule="atLeast"/>
        <w:ind w:right="18"/>
        <w:jc w:val="left"/>
        <w:rPr>
          <w:rFonts w:cs="Arial"/>
          <w:b/>
          <w:bCs/>
          <w:sz w:val="28"/>
          <w:szCs w:val="28"/>
        </w:rPr>
      </w:pPr>
    </w:p>
    <w:p w:rsidR="005028CE" w:rsidRPr="00880CF3" w:rsidRDefault="005028CE" w:rsidP="005028CE">
      <w:pPr>
        <w:tabs>
          <w:tab w:val="left" w:pos="1134"/>
        </w:tabs>
        <w:autoSpaceDE w:val="0"/>
        <w:autoSpaceDN w:val="0"/>
        <w:adjustRightInd w:val="0"/>
        <w:spacing w:line="280" w:lineRule="atLeast"/>
        <w:ind w:right="18"/>
        <w:jc w:val="left"/>
        <w:rPr>
          <w:rFonts w:cs="Arial"/>
          <w:b/>
          <w:bCs/>
          <w:sz w:val="26"/>
          <w:szCs w:val="26"/>
        </w:rPr>
      </w:pPr>
      <w:r w:rsidRPr="00880CF3">
        <w:rPr>
          <w:rFonts w:cs="Arial"/>
          <w:b/>
          <w:bCs/>
          <w:sz w:val="26"/>
          <w:szCs w:val="26"/>
        </w:rPr>
        <w:t>Service</w:t>
      </w:r>
      <w:r w:rsidR="00776F79" w:rsidRPr="00880CF3">
        <w:rPr>
          <w:rFonts w:cs="Arial"/>
          <w:b/>
          <w:bCs/>
          <w:sz w:val="26"/>
          <w:szCs w:val="26"/>
        </w:rPr>
        <w:t xml:space="preserve"> E</w:t>
      </w:r>
      <w:r w:rsidRPr="00880CF3">
        <w:rPr>
          <w:rFonts w:cs="Arial"/>
          <w:b/>
          <w:bCs/>
          <w:sz w:val="26"/>
          <w:szCs w:val="26"/>
        </w:rPr>
        <w:t>CAB committee members</w:t>
      </w:r>
    </w:p>
    <w:p w:rsidR="00A50557" w:rsidRPr="007C3336" w:rsidRDefault="00A50557" w:rsidP="00A50557">
      <w:pPr>
        <w:jc w:val="left"/>
      </w:pPr>
      <w:r w:rsidRPr="007C3336">
        <w:t>(Template- the actual list shall be continuously updated and maintained by the Change Management team)</w:t>
      </w:r>
    </w:p>
    <w:p w:rsidR="005028CE" w:rsidRPr="00880CF3" w:rsidRDefault="005028CE" w:rsidP="005028CE">
      <w:pPr>
        <w:tabs>
          <w:tab w:val="left" w:pos="1134"/>
        </w:tabs>
        <w:autoSpaceDE w:val="0"/>
        <w:autoSpaceDN w:val="0"/>
        <w:adjustRightInd w:val="0"/>
        <w:spacing w:line="280" w:lineRule="atLeast"/>
        <w:ind w:right="18"/>
        <w:jc w:val="left"/>
        <w:rPr>
          <w:rFonts w:cs="Arial"/>
          <w:b/>
          <w:bCs/>
          <w:sz w:val="26"/>
          <w:szCs w:val="26"/>
        </w:rPr>
      </w:pPr>
    </w:p>
    <w:tbl>
      <w:tblPr>
        <w:tblStyle w:val="TableGrid"/>
        <w:tblW w:w="9468" w:type="dxa"/>
        <w:tblLook w:val="04A0" w:firstRow="1" w:lastRow="0" w:firstColumn="1" w:lastColumn="0" w:noHBand="0" w:noVBand="1"/>
      </w:tblPr>
      <w:tblGrid>
        <w:gridCol w:w="3156"/>
        <w:gridCol w:w="3156"/>
        <w:gridCol w:w="3156"/>
      </w:tblGrid>
      <w:tr w:rsidR="00076C70" w:rsidRPr="007C3336" w:rsidTr="00076C70">
        <w:tc>
          <w:tcPr>
            <w:tcW w:w="3156" w:type="dxa"/>
            <w:shd w:val="pct25" w:color="auto" w:fill="auto"/>
          </w:tcPr>
          <w:p w:rsidR="00076C70" w:rsidRPr="00935DE2" w:rsidRDefault="00076C70" w:rsidP="00880CF3">
            <w:r w:rsidRPr="00880CF3">
              <w:rPr>
                <w:b/>
                <w:bCs/>
              </w:rPr>
              <w:t>Service</w:t>
            </w:r>
          </w:p>
        </w:tc>
        <w:tc>
          <w:tcPr>
            <w:tcW w:w="3156" w:type="dxa"/>
            <w:shd w:val="pct25" w:color="auto" w:fill="auto"/>
          </w:tcPr>
          <w:p w:rsidR="00076C70" w:rsidRPr="00935DE2" w:rsidRDefault="00076C70" w:rsidP="00880CF3">
            <w:r w:rsidRPr="00880CF3">
              <w:rPr>
                <w:b/>
                <w:bCs/>
              </w:rPr>
              <w:t>Change Priority</w:t>
            </w:r>
          </w:p>
        </w:tc>
        <w:tc>
          <w:tcPr>
            <w:tcW w:w="3156" w:type="dxa"/>
            <w:shd w:val="pct25" w:color="auto" w:fill="auto"/>
          </w:tcPr>
          <w:p w:rsidR="00076C70" w:rsidRPr="00935DE2" w:rsidRDefault="00076C70" w:rsidP="00880CF3">
            <w:r w:rsidRPr="00880CF3">
              <w:rPr>
                <w:b/>
                <w:bCs/>
              </w:rPr>
              <w:t>ECAB Committee</w:t>
            </w:r>
          </w:p>
        </w:tc>
      </w:tr>
      <w:tr w:rsidR="00076C70" w:rsidRPr="007C3336" w:rsidTr="00076C70">
        <w:tc>
          <w:tcPr>
            <w:tcW w:w="3156" w:type="dxa"/>
          </w:tcPr>
          <w:p w:rsidR="00076C70" w:rsidRPr="007C3336" w:rsidRDefault="00076C70" w:rsidP="00326D4C">
            <w:pPr>
              <w:jc w:val="left"/>
            </w:pPr>
          </w:p>
        </w:tc>
        <w:tc>
          <w:tcPr>
            <w:tcW w:w="3156" w:type="dxa"/>
          </w:tcPr>
          <w:p w:rsidR="00076C70" w:rsidRPr="007C3336" w:rsidRDefault="00103EB9" w:rsidP="00326D4C">
            <w:r w:rsidRPr="00880CF3">
              <w:t>Critical</w:t>
            </w:r>
          </w:p>
        </w:tc>
        <w:tc>
          <w:tcPr>
            <w:tcW w:w="3156" w:type="dxa"/>
          </w:tcPr>
          <w:p w:rsidR="00076C70" w:rsidRPr="007C3336" w:rsidRDefault="005C674C" w:rsidP="00326D4C">
            <w:r w:rsidRPr="00880CF3">
              <w:t>Requester Senior Manager</w:t>
            </w:r>
          </w:p>
          <w:p w:rsidR="005C674C" w:rsidRPr="007C3336" w:rsidRDefault="005C674C" w:rsidP="00326D4C">
            <w:r w:rsidRPr="00880CF3">
              <w:t>Implementer Senior Manager</w:t>
            </w:r>
          </w:p>
        </w:tc>
      </w:tr>
      <w:tr w:rsidR="00076C70" w:rsidRPr="007C3336" w:rsidTr="00076C70">
        <w:tc>
          <w:tcPr>
            <w:tcW w:w="3156" w:type="dxa"/>
          </w:tcPr>
          <w:p w:rsidR="00076C70" w:rsidRPr="007C3336" w:rsidRDefault="00076C70" w:rsidP="00326D4C">
            <w:pPr>
              <w:jc w:val="left"/>
            </w:pPr>
          </w:p>
        </w:tc>
        <w:tc>
          <w:tcPr>
            <w:tcW w:w="3156" w:type="dxa"/>
          </w:tcPr>
          <w:p w:rsidR="00076C70" w:rsidRPr="007C3336" w:rsidRDefault="00076C70" w:rsidP="00326D4C">
            <w:r w:rsidRPr="00880CF3">
              <w:t>High</w:t>
            </w:r>
          </w:p>
        </w:tc>
        <w:tc>
          <w:tcPr>
            <w:tcW w:w="3156" w:type="dxa"/>
          </w:tcPr>
          <w:p w:rsidR="005C674C" w:rsidRPr="007C3336" w:rsidRDefault="005C674C" w:rsidP="005C674C">
            <w:r w:rsidRPr="00880CF3">
              <w:t>Requester Senior Manager</w:t>
            </w:r>
          </w:p>
          <w:p w:rsidR="00076C70" w:rsidRPr="007C3336" w:rsidRDefault="005C674C" w:rsidP="005C674C">
            <w:r w:rsidRPr="00880CF3">
              <w:t>Implementer Senior Manager</w:t>
            </w:r>
          </w:p>
        </w:tc>
      </w:tr>
      <w:tr w:rsidR="00076C70" w:rsidRPr="007C3336" w:rsidTr="00076C70">
        <w:tc>
          <w:tcPr>
            <w:tcW w:w="3156" w:type="dxa"/>
          </w:tcPr>
          <w:p w:rsidR="00076C70" w:rsidRPr="007C3336" w:rsidRDefault="00076C70" w:rsidP="00326D4C">
            <w:pPr>
              <w:jc w:val="left"/>
            </w:pPr>
          </w:p>
        </w:tc>
        <w:tc>
          <w:tcPr>
            <w:tcW w:w="3156" w:type="dxa"/>
          </w:tcPr>
          <w:p w:rsidR="00076C70" w:rsidRPr="007C3336" w:rsidRDefault="00076C70" w:rsidP="00326D4C">
            <w:r w:rsidRPr="00880CF3">
              <w:t>Medium</w:t>
            </w:r>
          </w:p>
        </w:tc>
        <w:tc>
          <w:tcPr>
            <w:tcW w:w="3156" w:type="dxa"/>
          </w:tcPr>
          <w:p w:rsidR="005C674C" w:rsidRPr="007C3336" w:rsidRDefault="005C674C" w:rsidP="005C674C">
            <w:r w:rsidRPr="00880CF3">
              <w:t>Requester Manager</w:t>
            </w:r>
          </w:p>
          <w:p w:rsidR="00076C70" w:rsidRPr="007C3336" w:rsidRDefault="005C674C" w:rsidP="005C674C">
            <w:r w:rsidRPr="00880CF3">
              <w:t>Implementer Manager</w:t>
            </w:r>
          </w:p>
        </w:tc>
      </w:tr>
      <w:tr w:rsidR="00076C70" w:rsidRPr="007C3336" w:rsidTr="00076C70">
        <w:tc>
          <w:tcPr>
            <w:tcW w:w="3156" w:type="dxa"/>
          </w:tcPr>
          <w:p w:rsidR="00076C70" w:rsidRPr="007C3336" w:rsidRDefault="00076C70" w:rsidP="00326D4C">
            <w:pPr>
              <w:jc w:val="left"/>
            </w:pPr>
          </w:p>
        </w:tc>
        <w:tc>
          <w:tcPr>
            <w:tcW w:w="3156" w:type="dxa"/>
          </w:tcPr>
          <w:p w:rsidR="00076C70" w:rsidRPr="007C3336" w:rsidRDefault="00076C70" w:rsidP="00326D4C">
            <w:r w:rsidRPr="00880CF3">
              <w:t>Low</w:t>
            </w:r>
          </w:p>
        </w:tc>
        <w:tc>
          <w:tcPr>
            <w:tcW w:w="3156" w:type="dxa"/>
          </w:tcPr>
          <w:p w:rsidR="005C674C" w:rsidRPr="007C3336" w:rsidRDefault="005C674C" w:rsidP="005C674C">
            <w:r w:rsidRPr="00880CF3">
              <w:t>Requester Manager</w:t>
            </w:r>
          </w:p>
          <w:p w:rsidR="00076C70" w:rsidRPr="007C3336" w:rsidRDefault="005C674C" w:rsidP="005C674C">
            <w:r w:rsidRPr="00880CF3">
              <w:t>Implementer Manager</w:t>
            </w:r>
          </w:p>
        </w:tc>
      </w:tr>
    </w:tbl>
    <w:p w:rsidR="005028CE" w:rsidRPr="00880CF3" w:rsidRDefault="005028CE" w:rsidP="005028CE">
      <w:pPr>
        <w:tabs>
          <w:tab w:val="left" w:pos="1134"/>
        </w:tabs>
        <w:autoSpaceDE w:val="0"/>
        <w:autoSpaceDN w:val="0"/>
        <w:adjustRightInd w:val="0"/>
        <w:spacing w:line="280" w:lineRule="atLeast"/>
        <w:ind w:right="18"/>
        <w:jc w:val="left"/>
        <w:rPr>
          <w:rFonts w:cs="Arial"/>
          <w:b/>
          <w:bCs/>
          <w:sz w:val="26"/>
          <w:szCs w:val="26"/>
        </w:rPr>
      </w:pPr>
    </w:p>
    <w:p w:rsidR="002F0E68" w:rsidRPr="00880CF3" w:rsidRDefault="002F0E68">
      <w:pPr>
        <w:jc w:val="left"/>
        <w:rPr>
          <w:rFonts w:cs="Arial"/>
          <w:b/>
          <w:bCs/>
          <w:sz w:val="26"/>
          <w:szCs w:val="26"/>
        </w:rPr>
      </w:pPr>
      <w:r w:rsidRPr="00880CF3">
        <w:rPr>
          <w:rFonts w:cs="Arial"/>
          <w:b/>
          <w:bCs/>
          <w:sz w:val="26"/>
          <w:szCs w:val="26"/>
        </w:rPr>
        <w:br w:type="page"/>
      </w:r>
    </w:p>
    <w:p w:rsidR="002F0E68" w:rsidRPr="00880CF3" w:rsidRDefault="002F0E68" w:rsidP="00880CF3">
      <w:pPr>
        <w:pStyle w:val="Heading3"/>
        <w:keepNext w:val="0"/>
        <w:numPr>
          <w:ilvl w:val="0"/>
          <w:numId w:val="109"/>
        </w:numPr>
        <w:tabs>
          <w:tab w:val="left" w:pos="540"/>
        </w:tabs>
        <w:spacing w:before="120" w:after="120"/>
        <w:jc w:val="left"/>
        <w:rPr>
          <w:rFonts w:ascii="Arial Narrow" w:hAnsi="Arial Narrow"/>
          <w:b w:val="0"/>
          <w:bCs w:val="0"/>
        </w:rPr>
      </w:pPr>
      <w:bookmarkStart w:id="201" w:name="_Toc318727218"/>
      <w:r w:rsidRPr="00880CF3">
        <w:rPr>
          <w:rFonts w:ascii="Arial Narrow" w:hAnsi="Arial Narrow"/>
        </w:rPr>
        <w:lastRenderedPageBreak/>
        <w:t xml:space="preserve">Appendix </w:t>
      </w:r>
      <w:r w:rsidR="006F7DE0" w:rsidRPr="00880CF3">
        <w:rPr>
          <w:rFonts w:ascii="Arial Narrow" w:hAnsi="Arial Narrow"/>
        </w:rPr>
        <w:t>4</w:t>
      </w:r>
      <w:bookmarkEnd w:id="201"/>
    </w:p>
    <w:p w:rsidR="002F0E68" w:rsidRPr="00880CF3" w:rsidRDefault="002F0E68" w:rsidP="002F0E68">
      <w:pPr>
        <w:jc w:val="both"/>
        <w:rPr>
          <w:rFonts w:cs="Arial"/>
          <w:b/>
          <w:bCs/>
          <w:sz w:val="26"/>
          <w:szCs w:val="26"/>
        </w:rPr>
      </w:pPr>
      <w:r w:rsidRPr="00880CF3">
        <w:rPr>
          <w:rFonts w:cs="Arial"/>
          <w:b/>
          <w:bCs/>
          <w:sz w:val="26"/>
          <w:szCs w:val="26"/>
        </w:rPr>
        <w:t>Change Management Post-implementation Survey</w:t>
      </w:r>
    </w:p>
    <w:p w:rsidR="00223EBF" w:rsidRPr="007C3336" w:rsidRDefault="00223EBF" w:rsidP="00223EBF">
      <w:pPr>
        <w:jc w:val="left"/>
      </w:pPr>
      <w:r w:rsidRPr="007C3336">
        <w:t xml:space="preserve">(Template- the actual </w:t>
      </w:r>
      <w:r>
        <w:t>survey</w:t>
      </w:r>
      <w:r w:rsidRPr="007C3336">
        <w:t xml:space="preserve"> shall be continuously updated and maintained by the Change Management team)</w:t>
      </w:r>
    </w:p>
    <w:p w:rsidR="00521790" w:rsidRPr="00880CF3" w:rsidRDefault="00521790">
      <w:pPr>
        <w:jc w:val="left"/>
        <w:rPr>
          <w:rFonts w:cs="Arial"/>
          <w:b/>
          <w:bCs/>
          <w:sz w:val="26"/>
          <w:szCs w:val="26"/>
        </w:rPr>
      </w:pPr>
    </w:p>
    <w:p w:rsidR="002F0E68" w:rsidRPr="007C3336" w:rsidRDefault="002F0E68" w:rsidP="002F0E68">
      <w:r w:rsidRPr="007C3336">
        <w:t>Date</w:t>
      </w:r>
      <w:r w:rsidRPr="007C3336">
        <w:tab/>
      </w:r>
      <w:r w:rsidRPr="007C3336">
        <w:tab/>
        <w:t>:</w:t>
      </w:r>
    </w:p>
    <w:p w:rsidR="002F0E68" w:rsidRPr="007C3336" w:rsidRDefault="002F0E68" w:rsidP="002F0E68">
      <w:r w:rsidRPr="007C3336">
        <w:t>Project</w:t>
      </w:r>
      <w:r w:rsidRPr="007C3336">
        <w:tab/>
      </w:r>
      <w:r w:rsidRPr="007C3336">
        <w:tab/>
        <w:t>:</w:t>
      </w:r>
    </w:p>
    <w:p w:rsidR="002F0E68" w:rsidRPr="007C3336" w:rsidRDefault="002F0E68" w:rsidP="002F0E68">
      <w:r w:rsidRPr="007C3336">
        <w:t>CR#</w:t>
      </w:r>
      <w:r w:rsidRPr="007C3336">
        <w:tab/>
      </w:r>
      <w:r w:rsidRPr="007C3336">
        <w:tab/>
        <w:t>:</w:t>
      </w:r>
    </w:p>
    <w:p w:rsidR="002F0E68" w:rsidRPr="007C3336" w:rsidRDefault="002F0E68" w:rsidP="002F0E68">
      <w:r w:rsidRPr="007C3336">
        <w:t>Change date/time</w:t>
      </w:r>
      <w:r w:rsidRPr="007C3336">
        <w:tab/>
        <w:t>:</w:t>
      </w:r>
    </w:p>
    <w:p w:rsidR="002F0E68" w:rsidRPr="007C3336" w:rsidRDefault="002F0E68" w:rsidP="002F0E68">
      <w:r w:rsidRPr="007C3336">
        <w:t>Change Initiator</w:t>
      </w:r>
      <w:r w:rsidRPr="007C3336">
        <w:tab/>
        <w:t>:</w:t>
      </w:r>
    </w:p>
    <w:p w:rsidR="002F0E68" w:rsidRPr="007C3336" w:rsidRDefault="002F0E68" w:rsidP="002F0E68">
      <w:r w:rsidRPr="007C3336">
        <w:tab/>
      </w:r>
    </w:p>
    <w:tbl>
      <w:tblPr>
        <w:tblStyle w:val="TableGrid"/>
        <w:tblW w:w="0" w:type="auto"/>
        <w:tblLook w:val="00A0" w:firstRow="1" w:lastRow="0" w:firstColumn="1" w:lastColumn="0" w:noHBand="0" w:noVBand="0"/>
      </w:tblPr>
      <w:tblGrid>
        <w:gridCol w:w="4428"/>
        <w:gridCol w:w="4428"/>
      </w:tblGrid>
      <w:tr w:rsidR="002F0E68" w:rsidRPr="007C3336" w:rsidTr="00652431">
        <w:tc>
          <w:tcPr>
            <w:tcW w:w="4428" w:type="dxa"/>
            <w:shd w:val="clear" w:color="auto" w:fill="BFBFBF" w:themeFill="background1" w:themeFillShade="BF"/>
          </w:tcPr>
          <w:p w:rsidR="002F0E68" w:rsidRPr="00935DE2" w:rsidRDefault="002F0E68" w:rsidP="00880CF3">
            <w:r w:rsidRPr="00880CF3">
              <w:rPr>
                <w:b/>
                <w:bCs/>
              </w:rPr>
              <w:t>Evaluation Point</w:t>
            </w:r>
          </w:p>
        </w:tc>
        <w:tc>
          <w:tcPr>
            <w:tcW w:w="4428" w:type="dxa"/>
            <w:shd w:val="clear" w:color="auto" w:fill="BFBFBF" w:themeFill="background1" w:themeFillShade="BF"/>
          </w:tcPr>
          <w:p w:rsidR="002F0E68" w:rsidRPr="00935DE2" w:rsidRDefault="002F0E68" w:rsidP="00880CF3">
            <w:r w:rsidRPr="00880CF3">
              <w:rPr>
                <w:b/>
                <w:bCs/>
              </w:rPr>
              <w:t>Feedback</w:t>
            </w:r>
          </w:p>
        </w:tc>
      </w:tr>
      <w:tr w:rsidR="002F0E68" w:rsidRPr="007C3336" w:rsidTr="00962040">
        <w:tc>
          <w:tcPr>
            <w:tcW w:w="4428" w:type="dxa"/>
          </w:tcPr>
          <w:p w:rsidR="002F0E68" w:rsidRPr="007C3336" w:rsidRDefault="002F0E68" w:rsidP="00962040">
            <w:r w:rsidRPr="00880CF3">
              <w:t>Please mention any service/system that exceeded the planned outage duration</w:t>
            </w:r>
          </w:p>
        </w:tc>
        <w:tc>
          <w:tcPr>
            <w:tcW w:w="4428" w:type="dxa"/>
          </w:tcPr>
          <w:p w:rsidR="002F0E68" w:rsidRPr="007C3336" w:rsidRDefault="002F0E68" w:rsidP="00962040"/>
        </w:tc>
      </w:tr>
      <w:tr w:rsidR="002F0E68" w:rsidRPr="007C3336" w:rsidTr="00962040">
        <w:tc>
          <w:tcPr>
            <w:tcW w:w="4428" w:type="dxa"/>
          </w:tcPr>
          <w:p w:rsidR="002F0E68" w:rsidRPr="007C3336" w:rsidRDefault="002F0E68" w:rsidP="00CA51E7">
            <w:r w:rsidRPr="00880CF3">
              <w:t xml:space="preserve">Please mention any service/system that </w:t>
            </w:r>
            <w:r w:rsidR="00896E8A" w:rsidRPr="00880CF3">
              <w:t xml:space="preserve">was </w:t>
            </w:r>
            <w:r w:rsidRPr="00880CF3">
              <w:t>back to normal operation earlier than the planned downtime</w:t>
            </w:r>
          </w:p>
        </w:tc>
        <w:tc>
          <w:tcPr>
            <w:tcW w:w="4428" w:type="dxa"/>
          </w:tcPr>
          <w:p w:rsidR="002F0E68" w:rsidRPr="007C3336" w:rsidRDefault="002F0E68" w:rsidP="00962040"/>
        </w:tc>
      </w:tr>
      <w:tr w:rsidR="002F0E68" w:rsidRPr="007C3336" w:rsidTr="00962040">
        <w:tc>
          <w:tcPr>
            <w:tcW w:w="4428" w:type="dxa"/>
          </w:tcPr>
          <w:p w:rsidR="002F0E68" w:rsidRPr="007C3336" w:rsidRDefault="002F0E68" w:rsidP="00962040">
            <w:r w:rsidRPr="00880CF3">
              <w:t>Please mention any problem in the communication process involved during the change</w:t>
            </w:r>
            <w:r w:rsidR="00CA51E7" w:rsidRPr="00880CF3">
              <w:t xml:space="preserve"> preparation and implementation</w:t>
            </w:r>
          </w:p>
        </w:tc>
        <w:tc>
          <w:tcPr>
            <w:tcW w:w="4428" w:type="dxa"/>
          </w:tcPr>
          <w:p w:rsidR="002F0E68" w:rsidRPr="007C3336" w:rsidRDefault="002F0E68" w:rsidP="00962040"/>
        </w:tc>
      </w:tr>
      <w:tr w:rsidR="002F0E68" w:rsidRPr="007C3336" w:rsidTr="00962040">
        <w:tc>
          <w:tcPr>
            <w:tcW w:w="4428" w:type="dxa"/>
          </w:tcPr>
          <w:p w:rsidR="002F0E68" w:rsidRPr="007C3336" w:rsidRDefault="002F0E68" w:rsidP="00CA51E7">
            <w:r w:rsidRPr="00880CF3">
              <w:t>In general, does t</w:t>
            </w:r>
            <w:r w:rsidR="00CA51E7" w:rsidRPr="00880CF3">
              <w:t xml:space="preserve">he change implementation went </w:t>
            </w:r>
            <w:r w:rsidRPr="00880CF3">
              <w:t>as planned?</w:t>
            </w:r>
          </w:p>
        </w:tc>
        <w:tc>
          <w:tcPr>
            <w:tcW w:w="4428" w:type="dxa"/>
          </w:tcPr>
          <w:p w:rsidR="002F0E68" w:rsidRPr="007C3336" w:rsidRDefault="002F0E68" w:rsidP="00962040"/>
        </w:tc>
      </w:tr>
      <w:tr w:rsidR="002F0E68" w:rsidRPr="007C3336" w:rsidTr="00962040">
        <w:tc>
          <w:tcPr>
            <w:tcW w:w="4428" w:type="dxa"/>
          </w:tcPr>
          <w:p w:rsidR="002F0E68" w:rsidRPr="007C3336" w:rsidRDefault="002F0E68" w:rsidP="00962040">
            <w:r w:rsidRPr="00880CF3">
              <w:t>Please mention any improvement you may find important to be taken into consider</w:t>
            </w:r>
            <w:r w:rsidR="00CA51E7" w:rsidRPr="00880CF3">
              <w:t>ation in similar future changes</w:t>
            </w:r>
          </w:p>
        </w:tc>
        <w:tc>
          <w:tcPr>
            <w:tcW w:w="4428" w:type="dxa"/>
          </w:tcPr>
          <w:p w:rsidR="002F0E68" w:rsidRPr="007C3336" w:rsidRDefault="002F0E68" w:rsidP="00962040"/>
        </w:tc>
      </w:tr>
    </w:tbl>
    <w:p w:rsidR="002F0E68" w:rsidRPr="007C3336" w:rsidRDefault="002F0E68" w:rsidP="002F0E68"/>
    <w:p w:rsidR="002F0E68" w:rsidRPr="007C3336" w:rsidRDefault="002F0E68" w:rsidP="002F0E68"/>
    <w:p w:rsidR="002F0E68" w:rsidRPr="00880CF3" w:rsidRDefault="002F0E68">
      <w:pPr>
        <w:jc w:val="left"/>
        <w:rPr>
          <w:rFonts w:cs="Arial"/>
          <w:b/>
          <w:bCs/>
          <w:sz w:val="26"/>
          <w:szCs w:val="26"/>
        </w:rPr>
      </w:pPr>
    </w:p>
    <w:sectPr w:rsidR="002F0E68" w:rsidRPr="00880CF3" w:rsidSect="00880CF3">
      <w:headerReference w:type="default" r:id="rId53"/>
      <w:footerReference w:type="even" r:id="rId54"/>
      <w:footerReference w:type="default" r:id="rId55"/>
      <w:headerReference w:type="first" r:id="rId56"/>
      <w:pgSz w:w="11909" w:h="16834"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75EB" w:rsidRDefault="009475EB">
      <w:r>
        <w:separator/>
      </w:r>
    </w:p>
  </w:endnote>
  <w:endnote w:type="continuationSeparator" w:id="0">
    <w:p w:rsidR="009475EB" w:rsidRDefault="00947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441" w:rsidRDefault="00FB7441" w:rsidP="000176E2">
    <w:pPr>
      <w:pStyle w:val="Footer"/>
    </w:pPr>
  </w:p>
  <w:p w:rsidR="00FB7441" w:rsidRDefault="00FB7441" w:rsidP="000176E2"/>
  <w:p w:rsidR="00FB7441" w:rsidRDefault="00FB7441" w:rsidP="000176E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7719613"/>
      <w:docPartObj>
        <w:docPartGallery w:val="Page Numbers (Bottom of Page)"/>
        <w:docPartUnique/>
      </w:docPartObj>
    </w:sdtPr>
    <w:sdtEndPr>
      <w:rPr>
        <w:noProof/>
      </w:rPr>
    </w:sdtEndPr>
    <w:sdtContent>
      <w:p w:rsidR="00FB7441" w:rsidRDefault="00FB7441">
        <w:pPr>
          <w:pStyle w:val="Footer"/>
          <w:jc w:val="center"/>
        </w:pPr>
        <w:r>
          <w:fldChar w:fldCharType="begin"/>
        </w:r>
        <w:r>
          <w:instrText xml:space="preserve"> PAGE   \* MERGEFORMAT </w:instrText>
        </w:r>
        <w:r>
          <w:fldChar w:fldCharType="separate"/>
        </w:r>
        <w:r w:rsidR="00BE0D82">
          <w:rPr>
            <w:noProof/>
          </w:rPr>
          <w:t>17</w:t>
        </w:r>
        <w:r>
          <w:rPr>
            <w:noProof/>
          </w:rPr>
          <w:fldChar w:fldCharType="end"/>
        </w:r>
      </w:p>
    </w:sdtContent>
  </w:sdt>
  <w:p w:rsidR="00FB7441" w:rsidRPr="00800508" w:rsidRDefault="00FB7441" w:rsidP="000176E2">
    <w:pPr>
      <w:pStyle w:val="Footer"/>
      <w:jc w:val="center"/>
      <w:rPr>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75EB" w:rsidRDefault="009475EB">
      <w:r>
        <w:separator/>
      </w:r>
    </w:p>
  </w:footnote>
  <w:footnote w:type="continuationSeparator" w:id="0">
    <w:p w:rsidR="009475EB" w:rsidRDefault="009475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20"/>
      <w:gridCol w:w="1800"/>
      <w:gridCol w:w="2520"/>
    </w:tblGrid>
    <w:tr w:rsidR="00FB7441" w:rsidTr="000176E2">
      <w:trPr>
        <w:cantSplit/>
        <w:trHeight w:val="375"/>
      </w:trPr>
      <w:tc>
        <w:tcPr>
          <w:tcW w:w="5220" w:type="dxa"/>
          <w:vMerge w:val="restart"/>
        </w:tcPr>
        <w:p w:rsidR="00FB7441" w:rsidRDefault="00FB7441" w:rsidP="000176E2">
          <w:pPr>
            <w:pStyle w:val="Header"/>
            <w:rPr>
              <w:lang w:bidi="ar-EG"/>
            </w:rPr>
          </w:pPr>
          <w:r>
            <w:t xml:space="preserve">       </w:t>
          </w:r>
          <w:r w:rsidRPr="006453E3">
            <w:object w:dxaOrig="5911" w:dyaOrig="4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4.5pt;height:64.5pt" o:ole="">
                <v:imagedata r:id="rId1" o:title=""/>
              </v:shape>
              <o:OLEObject Type="Embed" ProgID="PBrush" ShapeID="_x0000_i1029" DrawAspect="Content" ObjectID="_1392469409" r:id="rId2"/>
            </w:object>
          </w:r>
          <w:r>
            <w:rPr>
              <w:lang w:bidi="ar-EG"/>
            </w:rPr>
            <w:t xml:space="preserve">    </w:t>
          </w:r>
        </w:p>
        <w:p w:rsidR="00FB7441" w:rsidRPr="006453E3" w:rsidRDefault="00FB7441" w:rsidP="000176E2">
          <w:pPr>
            <w:pStyle w:val="Header"/>
            <w:rPr>
              <w:lang w:bidi="ar-EG"/>
            </w:rPr>
          </w:pPr>
        </w:p>
      </w:tc>
      <w:tc>
        <w:tcPr>
          <w:tcW w:w="1800" w:type="dxa"/>
          <w:tcBorders>
            <w:right w:val="nil"/>
          </w:tcBorders>
          <w:vAlign w:val="center"/>
        </w:tcPr>
        <w:p w:rsidR="00FB7441" w:rsidRPr="006453E3" w:rsidRDefault="00FB7441" w:rsidP="000176E2">
          <w:pPr>
            <w:pStyle w:val="Header"/>
            <w:rPr>
              <w:rtl/>
              <w:lang w:bidi="ar-EG"/>
            </w:rPr>
          </w:pPr>
          <w:r w:rsidRPr="006453E3">
            <w:t>GPM Ref.:</w:t>
          </w:r>
        </w:p>
      </w:tc>
      <w:tc>
        <w:tcPr>
          <w:tcW w:w="2520" w:type="dxa"/>
          <w:tcBorders>
            <w:left w:val="nil"/>
          </w:tcBorders>
          <w:vAlign w:val="center"/>
        </w:tcPr>
        <w:p w:rsidR="00FB7441" w:rsidRPr="006453E3" w:rsidRDefault="00FB7441" w:rsidP="000176E2">
          <w:pPr>
            <w:pStyle w:val="Header"/>
            <w:rPr>
              <w:lang w:bidi="ar-EG"/>
            </w:rPr>
          </w:pPr>
          <w:r>
            <w:rPr>
              <w:lang w:bidi="ar-EG"/>
            </w:rPr>
            <w:t>C4.2</w:t>
          </w:r>
        </w:p>
      </w:tc>
    </w:tr>
    <w:tr w:rsidR="00FB7441" w:rsidTr="000176E2">
      <w:trPr>
        <w:cantSplit/>
        <w:trHeight w:val="375"/>
      </w:trPr>
      <w:tc>
        <w:tcPr>
          <w:tcW w:w="5220" w:type="dxa"/>
          <w:vMerge/>
        </w:tcPr>
        <w:p w:rsidR="00FB7441" w:rsidRDefault="00FB7441" w:rsidP="000176E2">
          <w:pPr>
            <w:pStyle w:val="Header"/>
            <w:rPr>
              <w:rtl/>
              <w:lang w:bidi="ar-EG"/>
            </w:rPr>
          </w:pPr>
        </w:p>
      </w:tc>
      <w:tc>
        <w:tcPr>
          <w:tcW w:w="1800" w:type="dxa"/>
          <w:tcBorders>
            <w:right w:val="nil"/>
          </w:tcBorders>
          <w:vAlign w:val="center"/>
        </w:tcPr>
        <w:p w:rsidR="00FB7441" w:rsidRPr="006453E3" w:rsidRDefault="00FB7441" w:rsidP="000176E2">
          <w:pPr>
            <w:pStyle w:val="Header"/>
          </w:pPr>
          <w:r>
            <w:t>Procedure</w:t>
          </w:r>
          <w:r w:rsidRPr="006453E3">
            <w:t xml:space="preserve"> Code:</w:t>
          </w:r>
        </w:p>
      </w:tc>
      <w:tc>
        <w:tcPr>
          <w:tcW w:w="2520" w:type="dxa"/>
          <w:tcBorders>
            <w:left w:val="nil"/>
          </w:tcBorders>
          <w:vAlign w:val="center"/>
        </w:tcPr>
        <w:p w:rsidR="00FB7441" w:rsidRPr="006453E3" w:rsidRDefault="00FB7441" w:rsidP="000176E2">
          <w:pPr>
            <w:pStyle w:val="Header"/>
            <w:rPr>
              <w:rtl/>
              <w:lang w:bidi="ar-EG"/>
            </w:rPr>
          </w:pPr>
          <w:r>
            <w:rPr>
              <w:lang w:bidi="ar-EG"/>
            </w:rPr>
            <w:t>I-2</w:t>
          </w:r>
        </w:p>
      </w:tc>
    </w:tr>
    <w:tr w:rsidR="00FB7441" w:rsidTr="000176E2">
      <w:trPr>
        <w:cantSplit/>
        <w:trHeight w:val="375"/>
      </w:trPr>
      <w:tc>
        <w:tcPr>
          <w:tcW w:w="5220" w:type="dxa"/>
          <w:vMerge/>
        </w:tcPr>
        <w:p w:rsidR="00FB7441" w:rsidRDefault="00FB7441" w:rsidP="000176E2">
          <w:pPr>
            <w:pStyle w:val="Header"/>
            <w:rPr>
              <w:rtl/>
              <w:lang w:bidi="ar-EG"/>
            </w:rPr>
          </w:pPr>
        </w:p>
      </w:tc>
      <w:tc>
        <w:tcPr>
          <w:tcW w:w="1800" w:type="dxa"/>
          <w:tcBorders>
            <w:right w:val="nil"/>
          </w:tcBorders>
          <w:vAlign w:val="center"/>
        </w:tcPr>
        <w:p w:rsidR="00FB7441" w:rsidRPr="006453E3" w:rsidRDefault="00FB7441" w:rsidP="000176E2">
          <w:pPr>
            <w:pStyle w:val="Header"/>
            <w:rPr>
              <w:rtl/>
              <w:lang w:bidi="ar-EG"/>
            </w:rPr>
          </w:pPr>
          <w:r>
            <w:t xml:space="preserve">Version </w:t>
          </w:r>
          <w:r w:rsidRPr="006453E3">
            <w:t>No:</w:t>
          </w:r>
        </w:p>
      </w:tc>
      <w:tc>
        <w:tcPr>
          <w:tcW w:w="2520" w:type="dxa"/>
          <w:tcBorders>
            <w:left w:val="nil"/>
          </w:tcBorders>
          <w:vAlign w:val="center"/>
        </w:tcPr>
        <w:p w:rsidR="00FB7441" w:rsidRPr="00B86F0C" w:rsidRDefault="00FB7441" w:rsidP="000176E2">
          <w:pPr>
            <w:pStyle w:val="Header"/>
            <w:rPr>
              <w:rtl/>
              <w:lang w:bidi="ar-EG"/>
            </w:rPr>
          </w:pPr>
          <w:r>
            <w:rPr>
              <w:lang w:bidi="ar-EG"/>
            </w:rPr>
            <w:t>5</w:t>
          </w:r>
          <w:r w:rsidRPr="00B86F0C">
            <w:rPr>
              <w:lang w:bidi="ar-EG"/>
            </w:rPr>
            <w:t>.0</w:t>
          </w:r>
        </w:p>
      </w:tc>
    </w:tr>
    <w:tr w:rsidR="00FB7441" w:rsidTr="000176E2">
      <w:trPr>
        <w:cantSplit/>
        <w:trHeight w:val="375"/>
      </w:trPr>
      <w:tc>
        <w:tcPr>
          <w:tcW w:w="5220" w:type="dxa"/>
          <w:vMerge/>
        </w:tcPr>
        <w:p w:rsidR="00FB7441" w:rsidRDefault="00FB7441" w:rsidP="000176E2">
          <w:pPr>
            <w:pStyle w:val="Header"/>
            <w:rPr>
              <w:rtl/>
              <w:lang w:bidi="ar-EG"/>
            </w:rPr>
          </w:pPr>
        </w:p>
      </w:tc>
      <w:tc>
        <w:tcPr>
          <w:tcW w:w="1800" w:type="dxa"/>
          <w:tcBorders>
            <w:right w:val="nil"/>
          </w:tcBorders>
          <w:vAlign w:val="center"/>
        </w:tcPr>
        <w:p w:rsidR="00FB7441" w:rsidRPr="006453E3" w:rsidRDefault="00FB7441" w:rsidP="000176E2">
          <w:pPr>
            <w:pStyle w:val="Header"/>
          </w:pPr>
          <w:r>
            <w:t>Issue</w:t>
          </w:r>
          <w:r w:rsidRPr="006453E3">
            <w:t xml:space="preserve"> Date:</w:t>
          </w:r>
        </w:p>
      </w:tc>
      <w:tc>
        <w:tcPr>
          <w:tcW w:w="2520" w:type="dxa"/>
          <w:tcBorders>
            <w:left w:val="nil"/>
          </w:tcBorders>
          <w:vAlign w:val="center"/>
        </w:tcPr>
        <w:p w:rsidR="00FB7441" w:rsidRPr="00B86F0C" w:rsidRDefault="00FB7441" w:rsidP="000176E2">
          <w:pPr>
            <w:pStyle w:val="Header"/>
            <w:rPr>
              <w:rtl/>
              <w:lang w:bidi="ar-EG"/>
            </w:rPr>
          </w:pPr>
        </w:p>
      </w:tc>
    </w:tr>
    <w:tr w:rsidR="00FB7441" w:rsidTr="000176E2">
      <w:trPr>
        <w:cantSplit/>
        <w:trHeight w:val="375"/>
      </w:trPr>
      <w:tc>
        <w:tcPr>
          <w:tcW w:w="5220" w:type="dxa"/>
          <w:vMerge/>
        </w:tcPr>
        <w:p w:rsidR="00FB7441" w:rsidRDefault="00FB7441" w:rsidP="000176E2">
          <w:pPr>
            <w:pStyle w:val="Header"/>
            <w:rPr>
              <w:rtl/>
              <w:lang w:bidi="ar-EG"/>
            </w:rPr>
          </w:pPr>
        </w:p>
      </w:tc>
      <w:tc>
        <w:tcPr>
          <w:tcW w:w="1800" w:type="dxa"/>
          <w:tcBorders>
            <w:right w:val="nil"/>
          </w:tcBorders>
          <w:vAlign w:val="center"/>
        </w:tcPr>
        <w:p w:rsidR="00FB7441" w:rsidRPr="006453E3" w:rsidRDefault="00FB7441" w:rsidP="000176E2">
          <w:pPr>
            <w:pStyle w:val="Header"/>
            <w:rPr>
              <w:rtl/>
              <w:lang w:bidi="ar-EG"/>
            </w:rPr>
          </w:pPr>
          <w:r>
            <w:t>Classification:</w:t>
          </w:r>
        </w:p>
      </w:tc>
      <w:tc>
        <w:tcPr>
          <w:tcW w:w="2520" w:type="dxa"/>
          <w:tcBorders>
            <w:left w:val="nil"/>
          </w:tcBorders>
          <w:vAlign w:val="center"/>
        </w:tcPr>
        <w:p w:rsidR="00FB7441" w:rsidRDefault="00FB7441" w:rsidP="000176E2">
          <w:pPr>
            <w:pStyle w:val="Header"/>
            <w:rPr>
              <w:rtl/>
              <w:lang w:bidi="ar-EG"/>
            </w:rPr>
          </w:pPr>
          <w:r w:rsidRPr="006453E3">
            <w:t xml:space="preserve">C2 </w:t>
          </w:r>
          <w:r>
            <w:t>for internal use only</w:t>
          </w:r>
        </w:p>
      </w:tc>
    </w:tr>
    <w:tr w:rsidR="00FB7441" w:rsidTr="000176E2">
      <w:trPr>
        <w:cantSplit/>
      </w:trPr>
      <w:tc>
        <w:tcPr>
          <w:tcW w:w="9540" w:type="dxa"/>
          <w:gridSpan w:val="3"/>
          <w:vAlign w:val="bottom"/>
        </w:tcPr>
        <w:p w:rsidR="00FB7441" w:rsidRPr="00D34F96" w:rsidRDefault="00FB7441" w:rsidP="000176E2">
          <w:pPr>
            <w:jc w:val="center"/>
            <w:rPr>
              <w:b/>
              <w:bCs/>
              <w:sz w:val="40"/>
              <w:szCs w:val="40"/>
              <w:u w:val="single"/>
              <w:lang w:bidi="ar-EG"/>
            </w:rPr>
          </w:pPr>
          <w:r>
            <w:rPr>
              <w:b/>
              <w:bCs/>
              <w:sz w:val="40"/>
              <w:szCs w:val="40"/>
            </w:rPr>
            <w:t>Technology Change Management</w:t>
          </w:r>
        </w:p>
      </w:tc>
    </w:tr>
  </w:tbl>
  <w:p w:rsidR="00FB7441" w:rsidRPr="00F370FD" w:rsidRDefault="00FB7441" w:rsidP="000176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441" w:rsidRDefault="00FB7441">
    <w:pPr>
      <w:pStyle w:val="Header"/>
    </w:pPr>
    <w:r w:rsidRPr="006453E3">
      <w:object w:dxaOrig="5911" w:dyaOrig="4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4.5pt;height:64.5pt" o:ole="">
          <v:imagedata r:id="rId1" o:title=""/>
        </v:shape>
        <o:OLEObject Type="Embed" ProgID="PBrush" ShapeID="_x0000_i1030" DrawAspect="Content" ObjectID="_1392469410" r:id="rId2"/>
      </w:obje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B26F5A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543A1A"/>
    <w:multiLevelType w:val="hybridMultilevel"/>
    <w:tmpl w:val="7E6C7B66"/>
    <w:lvl w:ilvl="0" w:tplc="04090001">
      <w:start w:val="1"/>
      <w:numFmt w:val="bullet"/>
      <w:lvlText w:val=""/>
      <w:lvlJc w:val="left"/>
      <w:pPr>
        <w:tabs>
          <w:tab w:val="num" w:pos="720"/>
        </w:tabs>
        <w:ind w:left="720" w:hanging="360"/>
      </w:pPr>
      <w:rPr>
        <w:rFonts w:ascii="Symbol" w:hAnsi="Symbol" w:hint="default"/>
      </w:rPr>
    </w:lvl>
    <w:lvl w:ilvl="1" w:tplc="FFFFFFFF">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
    <w:nsid w:val="079B66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904074A"/>
    <w:multiLevelType w:val="hybridMultilevel"/>
    <w:tmpl w:val="AE8A9814"/>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0FC37159"/>
    <w:multiLevelType w:val="hybridMultilevel"/>
    <w:tmpl w:val="465209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FC8308D"/>
    <w:multiLevelType w:val="hybridMultilevel"/>
    <w:tmpl w:val="682618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23774E1"/>
    <w:multiLevelType w:val="hybridMultilevel"/>
    <w:tmpl w:val="4B2A0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2C259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13F43E98"/>
    <w:multiLevelType w:val="hybridMultilevel"/>
    <w:tmpl w:val="3CACFFBC"/>
    <w:lvl w:ilvl="0" w:tplc="2A1E25E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39371F"/>
    <w:multiLevelType w:val="hybridMultilevel"/>
    <w:tmpl w:val="BA0041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1B9E25E2"/>
    <w:multiLevelType w:val="hybridMultilevel"/>
    <w:tmpl w:val="9A7898AA"/>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D90923"/>
    <w:multiLevelType w:val="hybridMultilevel"/>
    <w:tmpl w:val="53BE16A8"/>
    <w:lvl w:ilvl="0" w:tplc="B2B44750">
      <w:start w:val="1"/>
      <w:numFmt w:val="bullet"/>
      <w:pStyle w:val="TableBullet2"/>
      <w:lvlText w:val=""/>
      <w:lvlJc w:val="left"/>
      <w:pPr>
        <w:tabs>
          <w:tab w:val="num" w:pos="3266"/>
        </w:tabs>
        <w:ind w:left="3266" w:hanging="360"/>
      </w:pPr>
      <w:rPr>
        <w:rFonts w:ascii="Wingdings" w:hAnsi="Wingdings" w:hint="default"/>
      </w:rPr>
    </w:lvl>
    <w:lvl w:ilvl="1" w:tplc="04090003">
      <w:start w:val="1"/>
      <w:numFmt w:val="bullet"/>
      <w:lvlText w:val="o"/>
      <w:lvlJc w:val="left"/>
      <w:pPr>
        <w:tabs>
          <w:tab w:val="num" w:pos="2100"/>
        </w:tabs>
        <w:ind w:left="2100" w:hanging="360"/>
      </w:pPr>
      <w:rPr>
        <w:rFonts w:ascii="Courier New" w:hAnsi="Courier New" w:hint="default"/>
      </w:rPr>
    </w:lvl>
    <w:lvl w:ilvl="2" w:tplc="04090005" w:tentative="1">
      <w:start w:val="1"/>
      <w:numFmt w:val="bullet"/>
      <w:lvlText w:val=""/>
      <w:lvlJc w:val="left"/>
      <w:pPr>
        <w:tabs>
          <w:tab w:val="num" w:pos="2820"/>
        </w:tabs>
        <w:ind w:left="2820" w:hanging="360"/>
      </w:pPr>
      <w:rPr>
        <w:rFonts w:ascii="Wingdings" w:hAnsi="Wingdings" w:hint="default"/>
      </w:rPr>
    </w:lvl>
    <w:lvl w:ilvl="3" w:tplc="04090001" w:tentative="1">
      <w:start w:val="1"/>
      <w:numFmt w:val="bullet"/>
      <w:lvlText w:val=""/>
      <w:lvlJc w:val="left"/>
      <w:pPr>
        <w:tabs>
          <w:tab w:val="num" w:pos="3540"/>
        </w:tabs>
        <w:ind w:left="3540" w:hanging="360"/>
      </w:pPr>
      <w:rPr>
        <w:rFonts w:ascii="Symbol" w:hAnsi="Symbol" w:hint="default"/>
      </w:rPr>
    </w:lvl>
    <w:lvl w:ilvl="4" w:tplc="04090003" w:tentative="1">
      <w:start w:val="1"/>
      <w:numFmt w:val="bullet"/>
      <w:lvlText w:val="o"/>
      <w:lvlJc w:val="left"/>
      <w:pPr>
        <w:tabs>
          <w:tab w:val="num" w:pos="4260"/>
        </w:tabs>
        <w:ind w:left="4260" w:hanging="360"/>
      </w:pPr>
      <w:rPr>
        <w:rFonts w:ascii="Courier New" w:hAnsi="Courier New" w:hint="default"/>
      </w:rPr>
    </w:lvl>
    <w:lvl w:ilvl="5" w:tplc="04090005" w:tentative="1">
      <w:start w:val="1"/>
      <w:numFmt w:val="bullet"/>
      <w:lvlText w:val=""/>
      <w:lvlJc w:val="left"/>
      <w:pPr>
        <w:tabs>
          <w:tab w:val="num" w:pos="4980"/>
        </w:tabs>
        <w:ind w:left="4980" w:hanging="360"/>
      </w:pPr>
      <w:rPr>
        <w:rFonts w:ascii="Wingdings" w:hAnsi="Wingdings" w:hint="default"/>
      </w:rPr>
    </w:lvl>
    <w:lvl w:ilvl="6" w:tplc="04090001" w:tentative="1">
      <w:start w:val="1"/>
      <w:numFmt w:val="bullet"/>
      <w:lvlText w:val=""/>
      <w:lvlJc w:val="left"/>
      <w:pPr>
        <w:tabs>
          <w:tab w:val="num" w:pos="5700"/>
        </w:tabs>
        <w:ind w:left="5700" w:hanging="360"/>
      </w:pPr>
      <w:rPr>
        <w:rFonts w:ascii="Symbol" w:hAnsi="Symbol" w:hint="default"/>
      </w:rPr>
    </w:lvl>
    <w:lvl w:ilvl="7" w:tplc="04090003" w:tentative="1">
      <w:start w:val="1"/>
      <w:numFmt w:val="bullet"/>
      <w:lvlText w:val="o"/>
      <w:lvlJc w:val="left"/>
      <w:pPr>
        <w:tabs>
          <w:tab w:val="num" w:pos="6420"/>
        </w:tabs>
        <w:ind w:left="6420" w:hanging="360"/>
      </w:pPr>
      <w:rPr>
        <w:rFonts w:ascii="Courier New" w:hAnsi="Courier New" w:hint="default"/>
      </w:rPr>
    </w:lvl>
    <w:lvl w:ilvl="8" w:tplc="04090005" w:tentative="1">
      <w:start w:val="1"/>
      <w:numFmt w:val="bullet"/>
      <w:lvlText w:val=""/>
      <w:lvlJc w:val="left"/>
      <w:pPr>
        <w:tabs>
          <w:tab w:val="num" w:pos="7140"/>
        </w:tabs>
        <w:ind w:left="7140" w:hanging="360"/>
      </w:pPr>
      <w:rPr>
        <w:rFonts w:ascii="Wingdings" w:hAnsi="Wingdings" w:hint="default"/>
      </w:rPr>
    </w:lvl>
  </w:abstractNum>
  <w:abstractNum w:abstractNumId="12">
    <w:nsid w:val="2B5507A6"/>
    <w:multiLevelType w:val="multilevel"/>
    <w:tmpl w:val="3DDEDD0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nsid w:val="2F557D5F"/>
    <w:multiLevelType w:val="hybridMultilevel"/>
    <w:tmpl w:val="FA58BB68"/>
    <w:lvl w:ilvl="0" w:tplc="04090001">
      <w:start w:val="1"/>
      <w:numFmt w:val="bullet"/>
      <w:lvlText w:val=""/>
      <w:lvlJc w:val="left"/>
      <w:pPr>
        <w:tabs>
          <w:tab w:val="num" w:pos="1368"/>
        </w:tabs>
        <w:ind w:left="1368" w:hanging="360"/>
      </w:pPr>
      <w:rPr>
        <w:rFonts w:ascii="Symbol" w:hAnsi="Symbol" w:hint="default"/>
      </w:rPr>
    </w:lvl>
    <w:lvl w:ilvl="1" w:tplc="04090003">
      <w:start w:val="1"/>
      <w:numFmt w:val="bullet"/>
      <w:lvlText w:val="o"/>
      <w:lvlJc w:val="left"/>
      <w:pPr>
        <w:tabs>
          <w:tab w:val="num" w:pos="2088"/>
        </w:tabs>
        <w:ind w:left="2088" w:hanging="360"/>
      </w:pPr>
      <w:rPr>
        <w:rFonts w:ascii="Courier New" w:hAnsi="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4">
    <w:nsid w:val="31FE2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2B76571"/>
    <w:multiLevelType w:val="hybridMultilevel"/>
    <w:tmpl w:val="BB52DE50"/>
    <w:lvl w:ilvl="0" w:tplc="1CFE9444">
      <w:start w:val="1"/>
      <w:numFmt w:val="bullet"/>
      <w:pStyle w:val="Bullet2"/>
      <w:lvlText w:val=""/>
      <w:lvlJc w:val="left"/>
      <w:pPr>
        <w:tabs>
          <w:tab w:val="num" w:pos="2088"/>
        </w:tabs>
        <w:ind w:left="2088"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7AC6ECC"/>
    <w:multiLevelType w:val="multilevel"/>
    <w:tmpl w:val="108669AC"/>
    <w:lvl w:ilvl="0">
      <w:start w:val="1"/>
      <w:numFmt w:val="upperLetter"/>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0CD499B"/>
    <w:multiLevelType w:val="hybridMultilevel"/>
    <w:tmpl w:val="F0C2C3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0F52857"/>
    <w:multiLevelType w:val="hybridMultilevel"/>
    <w:tmpl w:val="9BD6F1FA"/>
    <w:lvl w:ilvl="0" w:tplc="BD4CB964">
      <w:start w:val="1"/>
      <w:numFmt w:val="bullet"/>
      <w:lvlText w:val="•"/>
      <w:lvlJc w:val="left"/>
      <w:pPr>
        <w:tabs>
          <w:tab w:val="num" w:pos="720"/>
        </w:tabs>
        <w:ind w:left="720" w:hanging="360"/>
      </w:pPr>
      <w:rPr>
        <w:rFonts w:ascii="Arial" w:hAnsi="Arial" w:hint="default"/>
      </w:rPr>
    </w:lvl>
    <w:lvl w:ilvl="1" w:tplc="CF765F24" w:tentative="1">
      <w:start w:val="1"/>
      <w:numFmt w:val="bullet"/>
      <w:lvlText w:val="•"/>
      <w:lvlJc w:val="left"/>
      <w:pPr>
        <w:tabs>
          <w:tab w:val="num" w:pos="1440"/>
        </w:tabs>
        <w:ind w:left="1440" w:hanging="360"/>
      </w:pPr>
      <w:rPr>
        <w:rFonts w:ascii="Arial" w:hAnsi="Arial" w:hint="default"/>
      </w:rPr>
    </w:lvl>
    <w:lvl w:ilvl="2" w:tplc="47144386" w:tentative="1">
      <w:start w:val="1"/>
      <w:numFmt w:val="bullet"/>
      <w:lvlText w:val="•"/>
      <w:lvlJc w:val="left"/>
      <w:pPr>
        <w:tabs>
          <w:tab w:val="num" w:pos="2160"/>
        </w:tabs>
        <w:ind w:left="2160" w:hanging="360"/>
      </w:pPr>
      <w:rPr>
        <w:rFonts w:ascii="Arial" w:hAnsi="Arial" w:hint="default"/>
      </w:rPr>
    </w:lvl>
    <w:lvl w:ilvl="3" w:tplc="F95AAD0E" w:tentative="1">
      <w:start w:val="1"/>
      <w:numFmt w:val="bullet"/>
      <w:lvlText w:val="•"/>
      <w:lvlJc w:val="left"/>
      <w:pPr>
        <w:tabs>
          <w:tab w:val="num" w:pos="2880"/>
        </w:tabs>
        <w:ind w:left="2880" w:hanging="360"/>
      </w:pPr>
      <w:rPr>
        <w:rFonts w:ascii="Arial" w:hAnsi="Arial" w:hint="default"/>
      </w:rPr>
    </w:lvl>
    <w:lvl w:ilvl="4" w:tplc="8C946A44" w:tentative="1">
      <w:start w:val="1"/>
      <w:numFmt w:val="bullet"/>
      <w:lvlText w:val="•"/>
      <w:lvlJc w:val="left"/>
      <w:pPr>
        <w:tabs>
          <w:tab w:val="num" w:pos="3600"/>
        </w:tabs>
        <w:ind w:left="3600" w:hanging="360"/>
      </w:pPr>
      <w:rPr>
        <w:rFonts w:ascii="Arial" w:hAnsi="Arial" w:hint="default"/>
      </w:rPr>
    </w:lvl>
    <w:lvl w:ilvl="5" w:tplc="1850F9EE" w:tentative="1">
      <w:start w:val="1"/>
      <w:numFmt w:val="bullet"/>
      <w:lvlText w:val="•"/>
      <w:lvlJc w:val="left"/>
      <w:pPr>
        <w:tabs>
          <w:tab w:val="num" w:pos="4320"/>
        </w:tabs>
        <w:ind w:left="4320" w:hanging="360"/>
      </w:pPr>
      <w:rPr>
        <w:rFonts w:ascii="Arial" w:hAnsi="Arial" w:hint="default"/>
      </w:rPr>
    </w:lvl>
    <w:lvl w:ilvl="6" w:tplc="B5B0D902" w:tentative="1">
      <w:start w:val="1"/>
      <w:numFmt w:val="bullet"/>
      <w:lvlText w:val="•"/>
      <w:lvlJc w:val="left"/>
      <w:pPr>
        <w:tabs>
          <w:tab w:val="num" w:pos="5040"/>
        </w:tabs>
        <w:ind w:left="5040" w:hanging="360"/>
      </w:pPr>
      <w:rPr>
        <w:rFonts w:ascii="Arial" w:hAnsi="Arial" w:hint="default"/>
      </w:rPr>
    </w:lvl>
    <w:lvl w:ilvl="7" w:tplc="CE32ED60" w:tentative="1">
      <w:start w:val="1"/>
      <w:numFmt w:val="bullet"/>
      <w:lvlText w:val="•"/>
      <w:lvlJc w:val="left"/>
      <w:pPr>
        <w:tabs>
          <w:tab w:val="num" w:pos="5760"/>
        </w:tabs>
        <w:ind w:left="5760" w:hanging="360"/>
      </w:pPr>
      <w:rPr>
        <w:rFonts w:ascii="Arial" w:hAnsi="Arial" w:hint="default"/>
      </w:rPr>
    </w:lvl>
    <w:lvl w:ilvl="8" w:tplc="2182DE72" w:tentative="1">
      <w:start w:val="1"/>
      <w:numFmt w:val="bullet"/>
      <w:lvlText w:val="•"/>
      <w:lvlJc w:val="left"/>
      <w:pPr>
        <w:tabs>
          <w:tab w:val="num" w:pos="6480"/>
        </w:tabs>
        <w:ind w:left="6480" w:hanging="360"/>
      </w:pPr>
      <w:rPr>
        <w:rFonts w:ascii="Arial" w:hAnsi="Arial" w:hint="default"/>
      </w:rPr>
    </w:lvl>
  </w:abstractNum>
  <w:abstractNum w:abstractNumId="19">
    <w:nsid w:val="42EF1289"/>
    <w:multiLevelType w:val="hybridMultilevel"/>
    <w:tmpl w:val="A608E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5426D8"/>
    <w:multiLevelType w:val="hybridMultilevel"/>
    <w:tmpl w:val="C3CE53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9DA70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ABF3590"/>
    <w:multiLevelType w:val="hybridMultilevel"/>
    <w:tmpl w:val="33D62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B920AA"/>
    <w:multiLevelType w:val="hybridMultilevel"/>
    <w:tmpl w:val="5BE00BFA"/>
    <w:lvl w:ilvl="0" w:tplc="DEF85A78">
      <w:start w:val="1"/>
      <w:numFmt w:val="bullet"/>
      <w:lvlText w:val=""/>
      <w:lvlJc w:val="left"/>
      <w:pPr>
        <w:tabs>
          <w:tab w:val="num" w:pos="696"/>
        </w:tabs>
        <w:ind w:left="696" w:hanging="504"/>
      </w:pPr>
      <w:rPr>
        <w:rFonts w:ascii="Symbol" w:hAnsi="Symbol" w:hint="default"/>
        <w:sz w:val="16"/>
      </w:rPr>
    </w:lvl>
    <w:lvl w:ilvl="1" w:tplc="04090003">
      <w:start w:val="1"/>
      <w:numFmt w:val="bullet"/>
      <w:lvlText w:val="o"/>
      <w:lvlJc w:val="left"/>
      <w:pPr>
        <w:tabs>
          <w:tab w:val="num" w:pos="192"/>
        </w:tabs>
        <w:ind w:left="192" w:hanging="360"/>
      </w:pPr>
      <w:rPr>
        <w:rFonts w:ascii="Courier New" w:hAnsi="Courier New" w:hint="default"/>
      </w:rPr>
    </w:lvl>
    <w:lvl w:ilvl="2" w:tplc="04090005" w:tentative="1">
      <w:start w:val="1"/>
      <w:numFmt w:val="bullet"/>
      <w:lvlText w:val=""/>
      <w:lvlJc w:val="left"/>
      <w:pPr>
        <w:tabs>
          <w:tab w:val="num" w:pos="912"/>
        </w:tabs>
        <w:ind w:left="912" w:hanging="360"/>
      </w:pPr>
      <w:rPr>
        <w:rFonts w:ascii="Wingdings" w:hAnsi="Wingdings" w:hint="default"/>
      </w:rPr>
    </w:lvl>
    <w:lvl w:ilvl="3" w:tplc="04090001" w:tentative="1">
      <w:start w:val="1"/>
      <w:numFmt w:val="bullet"/>
      <w:lvlText w:val=""/>
      <w:lvlJc w:val="left"/>
      <w:pPr>
        <w:tabs>
          <w:tab w:val="num" w:pos="1632"/>
        </w:tabs>
        <w:ind w:left="1632" w:hanging="360"/>
      </w:pPr>
      <w:rPr>
        <w:rFonts w:ascii="Symbol" w:hAnsi="Symbol" w:hint="default"/>
      </w:rPr>
    </w:lvl>
    <w:lvl w:ilvl="4" w:tplc="04090003" w:tentative="1">
      <w:start w:val="1"/>
      <w:numFmt w:val="bullet"/>
      <w:lvlText w:val="o"/>
      <w:lvlJc w:val="left"/>
      <w:pPr>
        <w:tabs>
          <w:tab w:val="num" w:pos="2352"/>
        </w:tabs>
        <w:ind w:left="2352" w:hanging="360"/>
      </w:pPr>
      <w:rPr>
        <w:rFonts w:ascii="Courier New" w:hAnsi="Courier New" w:hint="default"/>
      </w:rPr>
    </w:lvl>
    <w:lvl w:ilvl="5" w:tplc="04090005" w:tentative="1">
      <w:start w:val="1"/>
      <w:numFmt w:val="bullet"/>
      <w:lvlText w:val=""/>
      <w:lvlJc w:val="left"/>
      <w:pPr>
        <w:tabs>
          <w:tab w:val="num" w:pos="3072"/>
        </w:tabs>
        <w:ind w:left="3072" w:hanging="360"/>
      </w:pPr>
      <w:rPr>
        <w:rFonts w:ascii="Wingdings" w:hAnsi="Wingdings" w:hint="default"/>
      </w:rPr>
    </w:lvl>
    <w:lvl w:ilvl="6" w:tplc="04090001" w:tentative="1">
      <w:start w:val="1"/>
      <w:numFmt w:val="bullet"/>
      <w:lvlText w:val=""/>
      <w:lvlJc w:val="left"/>
      <w:pPr>
        <w:tabs>
          <w:tab w:val="num" w:pos="3792"/>
        </w:tabs>
        <w:ind w:left="3792" w:hanging="360"/>
      </w:pPr>
      <w:rPr>
        <w:rFonts w:ascii="Symbol" w:hAnsi="Symbol" w:hint="default"/>
      </w:rPr>
    </w:lvl>
    <w:lvl w:ilvl="7" w:tplc="04090003" w:tentative="1">
      <w:start w:val="1"/>
      <w:numFmt w:val="bullet"/>
      <w:lvlText w:val="o"/>
      <w:lvlJc w:val="left"/>
      <w:pPr>
        <w:tabs>
          <w:tab w:val="num" w:pos="4512"/>
        </w:tabs>
        <w:ind w:left="4512" w:hanging="360"/>
      </w:pPr>
      <w:rPr>
        <w:rFonts w:ascii="Courier New" w:hAnsi="Courier New" w:hint="default"/>
      </w:rPr>
    </w:lvl>
    <w:lvl w:ilvl="8" w:tplc="04090005" w:tentative="1">
      <w:start w:val="1"/>
      <w:numFmt w:val="bullet"/>
      <w:lvlText w:val=""/>
      <w:lvlJc w:val="left"/>
      <w:pPr>
        <w:tabs>
          <w:tab w:val="num" w:pos="5232"/>
        </w:tabs>
        <w:ind w:left="5232" w:hanging="360"/>
      </w:pPr>
      <w:rPr>
        <w:rFonts w:ascii="Wingdings" w:hAnsi="Wingdings" w:hint="default"/>
      </w:rPr>
    </w:lvl>
  </w:abstractNum>
  <w:abstractNum w:abstractNumId="24">
    <w:nsid w:val="5396576D"/>
    <w:multiLevelType w:val="hybridMultilevel"/>
    <w:tmpl w:val="8064F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A907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F1E5D6E"/>
    <w:multiLevelType w:val="multilevel"/>
    <w:tmpl w:val="222A2646"/>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3520D79"/>
    <w:multiLevelType w:val="multilevel"/>
    <w:tmpl w:val="FB22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40010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5C511B2"/>
    <w:multiLevelType w:val="hybridMultilevel"/>
    <w:tmpl w:val="1B5622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F">
      <w:start w:val="1"/>
      <w:numFmt w:val="decimal"/>
      <w:lvlText w:val="%3."/>
      <w:lvlJc w:val="left"/>
      <w:pPr>
        <w:tabs>
          <w:tab w:val="num" w:pos="1980"/>
        </w:tabs>
        <w:ind w:left="198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30">
    <w:nsid w:val="69775922"/>
    <w:multiLevelType w:val="hybridMultilevel"/>
    <w:tmpl w:val="4FE09992"/>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6E864BAC"/>
    <w:multiLevelType w:val="hybridMultilevel"/>
    <w:tmpl w:val="4EC411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9DC4116"/>
    <w:multiLevelType w:val="multilevel"/>
    <w:tmpl w:val="260AB0FE"/>
    <w:lvl w:ilvl="0">
      <w:start w:val="1"/>
      <w:numFmt w:val="decimal"/>
      <w:lvlText w:val="%1."/>
      <w:lvlJc w:val="left"/>
      <w:pPr>
        <w:tabs>
          <w:tab w:val="num" w:pos="504"/>
        </w:tabs>
        <w:ind w:left="504" w:hanging="504"/>
      </w:pPr>
      <w:rPr>
        <w:rFonts w:hint="default"/>
      </w:rPr>
    </w:lvl>
    <w:lvl w:ilvl="1">
      <w:start w:val="1"/>
      <w:numFmt w:val="decimal"/>
      <w:lvlText w:val="%1.%2"/>
      <w:lvlJc w:val="left"/>
      <w:pPr>
        <w:tabs>
          <w:tab w:val="num" w:pos="1224"/>
        </w:tabs>
        <w:ind w:left="1224" w:hanging="1224"/>
      </w:pPr>
      <w:rPr>
        <w:rFonts w:hint="default"/>
      </w:rPr>
    </w:lvl>
    <w:lvl w:ilvl="2">
      <w:start w:val="1"/>
      <w:numFmt w:val="decimal"/>
      <w:lvlText w:val="%1.%2.%3"/>
      <w:lvlJc w:val="left"/>
      <w:pPr>
        <w:tabs>
          <w:tab w:val="num" w:pos="1008"/>
        </w:tabs>
        <w:ind w:left="1008" w:hanging="648"/>
      </w:pPr>
      <w:rPr>
        <w:rFonts w:hint="default"/>
      </w:rPr>
    </w:lvl>
    <w:lvl w:ilvl="3">
      <w:start w:val="1"/>
      <w:numFmt w:val="decimal"/>
      <w:lvlText w:val="%1.%2.%3.%4"/>
      <w:lvlJc w:val="left"/>
      <w:pPr>
        <w:tabs>
          <w:tab w:val="num" w:pos="2835"/>
        </w:tabs>
        <w:ind w:left="2835" w:hanging="72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605"/>
        </w:tabs>
        <w:ind w:left="4605" w:hanging="108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375"/>
        </w:tabs>
        <w:ind w:left="6375" w:hanging="1440"/>
      </w:pPr>
      <w:rPr>
        <w:rFonts w:hint="default"/>
      </w:rPr>
    </w:lvl>
    <w:lvl w:ilvl="8">
      <w:start w:val="1"/>
      <w:numFmt w:val="decimal"/>
      <w:lvlText w:val="%1.%2.%3.%4.%5.%6.%7.%8.%9"/>
      <w:lvlJc w:val="left"/>
      <w:pPr>
        <w:tabs>
          <w:tab w:val="num" w:pos="7440"/>
        </w:tabs>
        <w:ind w:left="7440" w:hanging="1800"/>
      </w:pPr>
      <w:rPr>
        <w:rFonts w:hint="default"/>
      </w:rPr>
    </w:lvl>
  </w:abstractNum>
  <w:abstractNum w:abstractNumId="33">
    <w:nsid w:val="79F87053"/>
    <w:multiLevelType w:val="hybridMultilevel"/>
    <w:tmpl w:val="C1BCF19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F">
      <w:start w:val="1"/>
      <w:numFmt w:val="decimal"/>
      <w:lvlText w:val="%3."/>
      <w:lvlJc w:val="left"/>
      <w:pPr>
        <w:tabs>
          <w:tab w:val="num" w:pos="1980"/>
        </w:tabs>
        <w:ind w:left="198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34">
    <w:nsid w:val="7A3E5F06"/>
    <w:multiLevelType w:val="hybridMultilevel"/>
    <w:tmpl w:val="607AC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A77BFD"/>
    <w:multiLevelType w:val="hybridMultilevel"/>
    <w:tmpl w:val="FB44F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nsid w:val="7BD743CD"/>
    <w:multiLevelType w:val="hybridMultilevel"/>
    <w:tmpl w:val="88547674"/>
    <w:lvl w:ilvl="0" w:tplc="2A1E25E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C940499"/>
    <w:multiLevelType w:val="hybridMultilevel"/>
    <w:tmpl w:val="292AAC3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32"/>
  </w:num>
  <w:num w:numId="2">
    <w:abstractNumId w:val="10"/>
  </w:num>
  <w:num w:numId="3">
    <w:abstractNumId w:val="1"/>
  </w:num>
  <w:num w:numId="4">
    <w:abstractNumId w:val="31"/>
  </w:num>
  <w:num w:numId="5">
    <w:abstractNumId w:val="30"/>
  </w:num>
  <w:num w:numId="6">
    <w:abstractNumId w:val="3"/>
  </w:num>
  <w:num w:numId="7">
    <w:abstractNumId w:val="33"/>
  </w:num>
  <w:num w:numId="8">
    <w:abstractNumId w:val="20"/>
  </w:num>
  <w:num w:numId="9">
    <w:abstractNumId w:val="13"/>
  </w:num>
  <w:num w:numId="10">
    <w:abstractNumId w:val="11"/>
  </w:num>
  <w:num w:numId="11">
    <w:abstractNumId w:val="15"/>
  </w:num>
  <w:num w:numId="12">
    <w:abstractNumId w:val="8"/>
  </w:num>
  <w:num w:numId="13">
    <w:abstractNumId w:val="36"/>
  </w:num>
  <w:num w:numId="14">
    <w:abstractNumId w:val="27"/>
  </w:num>
  <w:num w:numId="15">
    <w:abstractNumId w:val="34"/>
  </w:num>
  <w:num w:numId="16">
    <w:abstractNumId w:val="19"/>
  </w:num>
  <w:num w:numId="17">
    <w:abstractNumId w:val="18"/>
  </w:num>
  <w:num w:numId="18">
    <w:abstractNumId w:val="37"/>
  </w:num>
  <w:num w:numId="19">
    <w:abstractNumId w:val="4"/>
  </w:num>
  <w:num w:numId="20">
    <w:abstractNumId w:val="14"/>
  </w:num>
  <w:num w:numId="21">
    <w:abstractNumId w:val="12"/>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 w:numId="27">
    <w:abstractNumId w:val="6"/>
  </w:num>
  <w:num w:numId="28">
    <w:abstractNumId w:val="0"/>
  </w:num>
  <w:num w:numId="29">
    <w:abstractNumId w:val="29"/>
  </w:num>
  <w:num w:numId="30">
    <w:abstractNumId w:val="5"/>
  </w:num>
  <w:num w:numId="31">
    <w:abstractNumId w:val="23"/>
  </w:num>
  <w:num w:numId="32">
    <w:abstractNumId w:val="17"/>
  </w:num>
  <w:num w:numId="33">
    <w:abstractNumId w:val="3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7"/>
  </w:num>
  <w:num w:numId="36">
    <w:abstractNumId w:val="26"/>
  </w:num>
  <w:num w:numId="37">
    <w:abstractNumId w:val="7"/>
  </w:num>
  <w:num w:numId="38">
    <w:abstractNumId w:val="7"/>
  </w:num>
  <w:num w:numId="39">
    <w:abstractNumId w:val="7"/>
  </w:num>
  <w:num w:numId="40">
    <w:abstractNumId w:val="7"/>
  </w:num>
  <w:num w:numId="41">
    <w:abstractNumId w:val="7"/>
  </w:num>
  <w:num w:numId="42">
    <w:abstractNumId w:val="7"/>
  </w:num>
  <w:num w:numId="43">
    <w:abstractNumId w:val="7"/>
  </w:num>
  <w:num w:numId="44">
    <w:abstractNumId w:val="7"/>
  </w:num>
  <w:num w:numId="45">
    <w:abstractNumId w:val="7"/>
  </w:num>
  <w:num w:numId="46">
    <w:abstractNumId w:val="7"/>
  </w:num>
  <w:num w:numId="47">
    <w:abstractNumId w:val="7"/>
  </w:num>
  <w:num w:numId="48">
    <w:abstractNumId w:val="7"/>
  </w:num>
  <w:num w:numId="49">
    <w:abstractNumId w:val="7"/>
  </w:num>
  <w:num w:numId="50">
    <w:abstractNumId w:val="7"/>
  </w:num>
  <w:num w:numId="51">
    <w:abstractNumId w:val="7"/>
  </w:num>
  <w:num w:numId="52">
    <w:abstractNumId w:val="7"/>
  </w:num>
  <w:num w:numId="53">
    <w:abstractNumId w:val="7"/>
  </w:num>
  <w:num w:numId="54">
    <w:abstractNumId w:val="7"/>
  </w:num>
  <w:num w:numId="55">
    <w:abstractNumId w:val="7"/>
  </w:num>
  <w:num w:numId="56">
    <w:abstractNumId w:val="7"/>
  </w:num>
  <w:num w:numId="57">
    <w:abstractNumId w:val="7"/>
  </w:num>
  <w:num w:numId="58">
    <w:abstractNumId w:val="7"/>
  </w:num>
  <w:num w:numId="59">
    <w:abstractNumId w:val="7"/>
  </w:num>
  <w:num w:numId="60">
    <w:abstractNumId w:val="7"/>
  </w:num>
  <w:num w:numId="61">
    <w:abstractNumId w:val="7"/>
  </w:num>
  <w:num w:numId="62">
    <w:abstractNumId w:val="7"/>
  </w:num>
  <w:num w:numId="63">
    <w:abstractNumId w:val="7"/>
  </w:num>
  <w:num w:numId="64">
    <w:abstractNumId w:val="7"/>
  </w:num>
  <w:num w:numId="65">
    <w:abstractNumId w:val="7"/>
  </w:num>
  <w:num w:numId="66">
    <w:abstractNumId w:val="7"/>
  </w:num>
  <w:num w:numId="67">
    <w:abstractNumId w:val="7"/>
  </w:num>
  <w:num w:numId="68">
    <w:abstractNumId w:val="7"/>
  </w:num>
  <w:num w:numId="69">
    <w:abstractNumId w:val="7"/>
  </w:num>
  <w:num w:numId="70">
    <w:abstractNumId w:val="7"/>
  </w:num>
  <w:num w:numId="71">
    <w:abstractNumId w:val="7"/>
  </w:num>
  <w:num w:numId="72">
    <w:abstractNumId w:val="7"/>
  </w:num>
  <w:num w:numId="73">
    <w:abstractNumId w:val="7"/>
  </w:num>
  <w:num w:numId="74">
    <w:abstractNumId w:val="7"/>
  </w:num>
  <w:num w:numId="75">
    <w:abstractNumId w:val="7"/>
  </w:num>
  <w:num w:numId="76">
    <w:abstractNumId w:val="7"/>
  </w:num>
  <w:num w:numId="77">
    <w:abstractNumId w:val="25"/>
  </w:num>
  <w:num w:numId="78">
    <w:abstractNumId w:val="7"/>
  </w:num>
  <w:num w:numId="79">
    <w:abstractNumId w:val="7"/>
  </w:num>
  <w:num w:numId="80">
    <w:abstractNumId w:val="7"/>
  </w:num>
  <w:num w:numId="81">
    <w:abstractNumId w:val="7"/>
  </w:num>
  <w:num w:numId="82">
    <w:abstractNumId w:val="7"/>
  </w:num>
  <w:num w:numId="83">
    <w:abstractNumId w:val="7"/>
  </w:num>
  <w:num w:numId="84">
    <w:abstractNumId w:val="7"/>
  </w:num>
  <w:num w:numId="85">
    <w:abstractNumId w:val="2"/>
  </w:num>
  <w:num w:numId="86">
    <w:abstractNumId w:val="7"/>
  </w:num>
  <w:num w:numId="87">
    <w:abstractNumId w:val="7"/>
  </w:num>
  <w:num w:numId="88">
    <w:abstractNumId w:val="7"/>
  </w:num>
  <w:num w:numId="89">
    <w:abstractNumId w:val="7"/>
  </w:num>
  <w:num w:numId="90">
    <w:abstractNumId w:val="7"/>
  </w:num>
  <w:num w:numId="91">
    <w:abstractNumId w:val="7"/>
  </w:num>
  <w:num w:numId="92">
    <w:abstractNumId w:val="7"/>
  </w:num>
  <w:num w:numId="93">
    <w:abstractNumId w:val="7"/>
  </w:num>
  <w:num w:numId="94">
    <w:abstractNumId w:val="7"/>
  </w:num>
  <w:num w:numId="95">
    <w:abstractNumId w:val="7"/>
  </w:num>
  <w:num w:numId="96">
    <w:abstractNumId w:val="7"/>
  </w:num>
  <w:num w:numId="97">
    <w:abstractNumId w:val="7"/>
  </w:num>
  <w:num w:numId="98">
    <w:abstractNumId w:val="7"/>
  </w:num>
  <w:num w:numId="99">
    <w:abstractNumId w:val="7"/>
  </w:num>
  <w:num w:numId="100">
    <w:abstractNumId w:val="7"/>
  </w:num>
  <w:num w:numId="101">
    <w:abstractNumId w:val="7"/>
  </w:num>
  <w:num w:numId="102">
    <w:abstractNumId w:val="7"/>
  </w:num>
  <w:num w:numId="103">
    <w:abstractNumId w:val="7"/>
  </w:num>
  <w:num w:numId="104">
    <w:abstractNumId w:val="7"/>
  </w:num>
  <w:num w:numId="105">
    <w:abstractNumId w:val="7"/>
  </w:num>
  <w:num w:numId="106">
    <w:abstractNumId w:val="7"/>
  </w:num>
  <w:num w:numId="107">
    <w:abstractNumId w:val="7"/>
  </w:num>
  <w:num w:numId="108">
    <w:abstractNumId w:val="7"/>
  </w:num>
  <w:num w:numId="109">
    <w:abstractNumId w:val="16"/>
  </w:num>
  <w:num w:numId="110">
    <w:abstractNumId w:val="7"/>
  </w:num>
  <w:num w:numId="111">
    <w:abstractNumId w:val="7"/>
  </w:num>
  <w:num w:numId="112">
    <w:abstractNumId w:val="7"/>
  </w:num>
  <w:num w:numId="113">
    <w:abstractNumId w:val="7"/>
  </w:num>
  <w:num w:numId="114">
    <w:abstractNumId w:val="28"/>
  </w:num>
  <w:num w:numId="115">
    <w:abstractNumId w:val="21"/>
  </w:num>
  <w:num w:numId="116">
    <w:abstractNumId w:val="7"/>
  </w:num>
  <w:num w:numId="117">
    <w:abstractNumId w:val="7"/>
  </w:num>
  <w:num w:numId="118">
    <w:abstractNumId w:val="24"/>
  </w:num>
  <w:num w:numId="119">
    <w:abstractNumId w:val="7"/>
  </w:num>
  <w:num w:numId="120">
    <w:abstractNumId w:val="7"/>
  </w:num>
  <w:num w:numId="121">
    <w:abstractNumId w:val="7"/>
  </w:num>
  <w:num w:numId="122">
    <w:abstractNumId w:val="7"/>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6E2"/>
    <w:rsid w:val="00003D8F"/>
    <w:rsid w:val="00006B16"/>
    <w:rsid w:val="000176E2"/>
    <w:rsid w:val="00023609"/>
    <w:rsid w:val="000262A9"/>
    <w:rsid w:val="00027C38"/>
    <w:rsid w:val="00027CED"/>
    <w:rsid w:val="00033786"/>
    <w:rsid w:val="000338CF"/>
    <w:rsid w:val="00033AFF"/>
    <w:rsid w:val="00037241"/>
    <w:rsid w:val="000373AB"/>
    <w:rsid w:val="00037863"/>
    <w:rsid w:val="000435FE"/>
    <w:rsid w:val="00043D4F"/>
    <w:rsid w:val="000440C4"/>
    <w:rsid w:val="00046395"/>
    <w:rsid w:val="00047222"/>
    <w:rsid w:val="00047C52"/>
    <w:rsid w:val="000516AF"/>
    <w:rsid w:val="00051E7B"/>
    <w:rsid w:val="00057E1B"/>
    <w:rsid w:val="0006402A"/>
    <w:rsid w:val="00067464"/>
    <w:rsid w:val="00074E31"/>
    <w:rsid w:val="00076C70"/>
    <w:rsid w:val="00080623"/>
    <w:rsid w:val="0008107A"/>
    <w:rsid w:val="00086291"/>
    <w:rsid w:val="000946C2"/>
    <w:rsid w:val="00096196"/>
    <w:rsid w:val="000A4F25"/>
    <w:rsid w:val="000A7697"/>
    <w:rsid w:val="000B335A"/>
    <w:rsid w:val="000B50ED"/>
    <w:rsid w:val="000B6F14"/>
    <w:rsid w:val="000C12BA"/>
    <w:rsid w:val="000C1874"/>
    <w:rsid w:val="000C229E"/>
    <w:rsid w:val="000C529E"/>
    <w:rsid w:val="000C55C5"/>
    <w:rsid w:val="000C5611"/>
    <w:rsid w:val="000C5D81"/>
    <w:rsid w:val="000D0B93"/>
    <w:rsid w:val="000D5160"/>
    <w:rsid w:val="000D7948"/>
    <w:rsid w:val="000E083C"/>
    <w:rsid w:val="000E148F"/>
    <w:rsid w:val="000E6FB5"/>
    <w:rsid w:val="000F165E"/>
    <w:rsid w:val="000F5B8C"/>
    <w:rsid w:val="00101761"/>
    <w:rsid w:val="00101B78"/>
    <w:rsid w:val="00102015"/>
    <w:rsid w:val="00102598"/>
    <w:rsid w:val="001026B0"/>
    <w:rsid w:val="00103EB9"/>
    <w:rsid w:val="0011311F"/>
    <w:rsid w:val="00116FCB"/>
    <w:rsid w:val="00121C8E"/>
    <w:rsid w:val="001231D8"/>
    <w:rsid w:val="00131FD4"/>
    <w:rsid w:val="00134939"/>
    <w:rsid w:val="001352A0"/>
    <w:rsid w:val="00144D3B"/>
    <w:rsid w:val="00150B2E"/>
    <w:rsid w:val="0015195D"/>
    <w:rsid w:val="00161649"/>
    <w:rsid w:val="00162670"/>
    <w:rsid w:val="00164E54"/>
    <w:rsid w:val="00171E8B"/>
    <w:rsid w:val="0017701F"/>
    <w:rsid w:val="0018176F"/>
    <w:rsid w:val="00182517"/>
    <w:rsid w:val="00184C9F"/>
    <w:rsid w:val="00186A87"/>
    <w:rsid w:val="00190ADA"/>
    <w:rsid w:val="001922EB"/>
    <w:rsid w:val="0019372D"/>
    <w:rsid w:val="001972A6"/>
    <w:rsid w:val="001A06B6"/>
    <w:rsid w:val="001A222D"/>
    <w:rsid w:val="001A3288"/>
    <w:rsid w:val="001A3F7E"/>
    <w:rsid w:val="001A54AA"/>
    <w:rsid w:val="001A5630"/>
    <w:rsid w:val="001A6B43"/>
    <w:rsid w:val="001B02B4"/>
    <w:rsid w:val="001B17AC"/>
    <w:rsid w:val="001B2864"/>
    <w:rsid w:val="001B2D47"/>
    <w:rsid w:val="001B5467"/>
    <w:rsid w:val="001B689F"/>
    <w:rsid w:val="001C22F3"/>
    <w:rsid w:val="001C2F68"/>
    <w:rsid w:val="001C6750"/>
    <w:rsid w:val="001C6D75"/>
    <w:rsid w:val="001D0EB3"/>
    <w:rsid w:val="001D2B5F"/>
    <w:rsid w:val="001D4358"/>
    <w:rsid w:val="001D4482"/>
    <w:rsid w:val="001D454B"/>
    <w:rsid w:val="001E1B99"/>
    <w:rsid w:val="001E4EA4"/>
    <w:rsid w:val="001E5999"/>
    <w:rsid w:val="001E6867"/>
    <w:rsid w:val="001F0B6D"/>
    <w:rsid w:val="001F1189"/>
    <w:rsid w:val="001F182C"/>
    <w:rsid w:val="001F3539"/>
    <w:rsid w:val="001F3835"/>
    <w:rsid w:val="00204B64"/>
    <w:rsid w:val="00214681"/>
    <w:rsid w:val="002149C6"/>
    <w:rsid w:val="00216925"/>
    <w:rsid w:val="00220112"/>
    <w:rsid w:val="00220D00"/>
    <w:rsid w:val="0022233B"/>
    <w:rsid w:val="00223200"/>
    <w:rsid w:val="00223EBF"/>
    <w:rsid w:val="00223FF8"/>
    <w:rsid w:val="00225089"/>
    <w:rsid w:val="0022591D"/>
    <w:rsid w:val="00227D0D"/>
    <w:rsid w:val="00231BBF"/>
    <w:rsid w:val="00231C15"/>
    <w:rsid w:val="002321D5"/>
    <w:rsid w:val="00232525"/>
    <w:rsid w:val="00234527"/>
    <w:rsid w:val="002372CE"/>
    <w:rsid w:val="00240A3A"/>
    <w:rsid w:val="00240AD4"/>
    <w:rsid w:val="00242066"/>
    <w:rsid w:val="00243F9B"/>
    <w:rsid w:val="0024548A"/>
    <w:rsid w:val="00250C44"/>
    <w:rsid w:val="00250E6C"/>
    <w:rsid w:val="00250F71"/>
    <w:rsid w:val="00252C85"/>
    <w:rsid w:val="002535DC"/>
    <w:rsid w:val="00256ACD"/>
    <w:rsid w:val="00257328"/>
    <w:rsid w:val="00261AA6"/>
    <w:rsid w:val="00261BCB"/>
    <w:rsid w:val="002639B2"/>
    <w:rsid w:val="00264098"/>
    <w:rsid w:val="00265EBC"/>
    <w:rsid w:val="00270A08"/>
    <w:rsid w:val="002737A5"/>
    <w:rsid w:val="0028237C"/>
    <w:rsid w:val="002834C1"/>
    <w:rsid w:val="002847D8"/>
    <w:rsid w:val="00285F39"/>
    <w:rsid w:val="0028716D"/>
    <w:rsid w:val="0029008F"/>
    <w:rsid w:val="00290CD4"/>
    <w:rsid w:val="00291E60"/>
    <w:rsid w:val="00294BFF"/>
    <w:rsid w:val="00297AE1"/>
    <w:rsid w:val="002A0DAA"/>
    <w:rsid w:val="002A199F"/>
    <w:rsid w:val="002B7550"/>
    <w:rsid w:val="002C1F0B"/>
    <w:rsid w:val="002C2EAA"/>
    <w:rsid w:val="002C48B4"/>
    <w:rsid w:val="002C693A"/>
    <w:rsid w:val="002D353E"/>
    <w:rsid w:val="002D7B19"/>
    <w:rsid w:val="002E71BF"/>
    <w:rsid w:val="002F0E68"/>
    <w:rsid w:val="002F22CA"/>
    <w:rsid w:val="002F3B03"/>
    <w:rsid w:val="002F48EB"/>
    <w:rsid w:val="002F77C2"/>
    <w:rsid w:val="00300BD4"/>
    <w:rsid w:val="003019A0"/>
    <w:rsid w:val="003031E9"/>
    <w:rsid w:val="003056A2"/>
    <w:rsid w:val="00312E35"/>
    <w:rsid w:val="00317E08"/>
    <w:rsid w:val="00321CEF"/>
    <w:rsid w:val="00321D0C"/>
    <w:rsid w:val="003238E0"/>
    <w:rsid w:val="003242FE"/>
    <w:rsid w:val="003249E5"/>
    <w:rsid w:val="00326D4C"/>
    <w:rsid w:val="00327D9A"/>
    <w:rsid w:val="00330B26"/>
    <w:rsid w:val="003323DB"/>
    <w:rsid w:val="00332C32"/>
    <w:rsid w:val="00335C35"/>
    <w:rsid w:val="00336CB0"/>
    <w:rsid w:val="0034522A"/>
    <w:rsid w:val="00354A1F"/>
    <w:rsid w:val="00357300"/>
    <w:rsid w:val="003601E7"/>
    <w:rsid w:val="00362590"/>
    <w:rsid w:val="0036725C"/>
    <w:rsid w:val="00367E71"/>
    <w:rsid w:val="00370E7A"/>
    <w:rsid w:val="00374E27"/>
    <w:rsid w:val="0037624A"/>
    <w:rsid w:val="003806EB"/>
    <w:rsid w:val="00385408"/>
    <w:rsid w:val="00386355"/>
    <w:rsid w:val="00386D48"/>
    <w:rsid w:val="0039040E"/>
    <w:rsid w:val="00392566"/>
    <w:rsid w:val="00393593"/>
    <w:rsid w:val="0039435C"/>
    <w:rsid w:val="003975AA"/>
    <w:rsid w:val="00397B03"/>
    <w:rsid w:val="00397D31"/>
    <w:rsid w:val="003A256D"/>
    <w:rsid w:val="003A2AD2"/>
    <w:rsid w:val="003B26E7"/>
    <w:rsid w:val="003B271D"/>
    <w:rsid w:val="003B33E9"/>
    <w:rsid w:val="003B41A9"/>
    <w:rsid w:val="003B6881"/>
    <w:rsid w:val="003B6F21"/>
    <w:rsid w:val="003C0A63"/>
    <w:rsid w:val="003C660C"/>
    <w:rsid w:val="003D1E27"/>
    <w:rsid w:val="003D3297"/>
    <w:rsid w:val="003D397B"/>
    <w:rsid w:val="003D3E27"/>
    <w:rsid w:val="003D70E3"/>
    <w:rsid w:val="003E0386"/>
    <w:rsid w:val="003E35EE"/>
    <w:rsid w:val="003E487F"/>
    <w:rsid w:val="003E6E45"/>
    <w:rsid w:val="003F3E35"/>
    <w:rsid w:val="003F47F3"/>
    <w:rsid w:val="003F63C8"/>
    <w:rsid w:val="003F651F"/>
    <w:rsid w:val="004004B8"/>
    <w:rsid w:val="00401C13"/>
    <w:rsid w:val="00411A94"/>
    <w:rsid w:val="00415ADD"/>
    <w:rsid w:val="004172AB"/>
    <w:rsid w:val="00417F29"/>
    <w:rsid w:val="004242BC"/>
    <w:rsid w:val="00425B5C"/>
    <w:rsid w:val="00433352"/>
    <w:rsid w:val="0043593F"/>
    <w:rsid w:val="00441578"/>
    <w:rsid w:val="004439A8"/>
    <w:rsid w:val="004461FD"/>
    <w:rsid w:val="00446B5A"/>
    <w:rsid w:val="00446B72"/>
    <w:rsid w:val="00446BDF"/>
    <w:rsid w:val="00454D1B"/>
    <w:rsid w:val="00455504"/>
    <w:rsid w:val="00456E08"/>
    <w:rsid w:val="00460DF1"/>
    <w:rsid w:val="004628E9"/>
    <w:rsid w:val="00464C7E"/>
    <w:rsid w:val="00466817"/>
    <w:rsid w:val="00466B1D"/>
    <w:rsid w:val="004710FB"/>
    <w:rsid w:val="0047128D"/>
    <w:rsid w:val="0048168D"/>
    <w:rsid w:val="00481A34"/>
    <w:rsid w:val="00482656"/>
    <w:rsid w:val="004833C6"/>
    <w:rsid w:val="00483AA1"/>
    <w:rsid w:val="004854C3"/>
    <w:rsid w:val="00485D61"/>
    <w:rsid w:val="0049545B"/>
    <w:rsid w:val="004956D2"/>
    <w:rsid w:val="004A471B"/>
    <w:rsid w:val="004A5A62"/>
    <w:rsid w:val="004B0E9E"/>
    <w:rsid w:val="004B4AAD"/>
    <w:rsid w:val="004B7156"/>
    <w:rsid w:val="004C00EB"/>
    <w:rsid w:val="004C5E4E"/>
    <w:rsid w:val="004C78FC"/>
    <w:rsid w:val="004D01B2"/>
    <w:rsid w:val="004D1FBD"/>
    <w:rsid w:val="004D6883"/>
    <w:rsid w:val="004D79A2"/>
    <w:rsid w:val="004E0619"/>
    <w:rsid w:val="004F42FD"/>
    <w:rsid w:val="004F584C"/>
    <w:rsid w:val="004F6C2C"/>
    <w:rsid w:val="00501B27"/>
    <w:rsid w:val="005028CE"/>
    <w:rsid w:val="0050334C"/>
    <w:rsid w:val="0050380A"/>
    <w:rsid w:val="00510ACF"/>
    <w:rsid w:val="0051149E"/>
    <w:rsid w:val="005125B5"/>
    <w:rsid w:val="00514CF3"/>
    <w:rsid w:val="00514EAA"/>
    <w:rsid w:val="00516B78"/>
    <w:rsid w:val="00516BB6"/>
    <w:rsid w:val="00517A4C"/>
    <w:rsid w:val="00521790"/>
    <w:rsid w:val="0052297F"/>
    <w:rsid w:val="00523D97"/>
    <w:rsid w:val="00531FAF"/>
    <w:rsid w:val="005347F3"/>
    <w:rsid w:val="00536AC1"/>
    <w:rsid w:val="00536EE1"/>
    <w:rsid w:val="005467B3"/>
    <w:rsid w:val="00550DF6"/>
    <w:rsid w:val="0055175B"/>
    <w:rsid w:val="0055294B"/>
    <w:rsid w:val="00556F8E"/>
    <w:rsid w:val="0056107B"/>
    <w:rsid w:val="00562385"/>
    <w:rsid w:val="005631D8"/>
    <w:rsid w:val="005637CD"/>
    <w:rsid w:val="00567C2A"/>
    <w:rsid w:val="00570239"/>
    <w:rsid w:val="00570682"/>
    <w:rsid w:val="0057221B"/>
    <w:rsid w:val="005723A4"/>
    <w:rsid w:val="005909A5"/>
    <w:rsid w:val="00590F56"/>
    <w:rsid w:val="005934B9"/>
    <w:rsid w:val="005A2BC0"/>
    <w:rsid w:val="005B2B69"/>
    <w:rsid w:val="005B363B"/>
    <w:rsid w:val="005B455C"/>
    <w:rsid w:val="005B684C"/>
    <w:rsid w:val="005B6A67"/>
    <w:rsid w:val="005B72B9"/>
    <w:rsid w:val="005C57CD"/>
    <w:rsid w:val="005C674C"/>
    <w:rsid w:val="005D2921"/>
    <w:rsid w:val="005D3B9E"/>
    <w:rsid w:val="005D507F"/>
    <w:rsid w:val="005D6606"/>
    <w:rsid w:val="005D718D"/>
    <w:rsid w:val="005E134A"/>
    <w:rsid w:val="005E25AB"/>
    <w:rsid w:val="005E52AE"/>
    <w:rsid w:val="005F1038"/>
    <w:rsid w:val="005F5CC8"/>
    <w:rsid w:val="005F6617"/>
    <w:rsid w:val="006003AD"/>
    <w:rsid w:val="006033E9"/>
    <w:rsid w:val="006043C6"/>
    <w:rsid w:val="006067FE"/>
    <w:rsid w:val="006200D5"/>
    <w:rsid w:val="006213CE"/>
    <w:rsid w:val="00622307"/>
    <w:rsid w:val="0062396B"/>
    <w:rsid w:val="006246DB"/>
    <w:rsid w:val="00627EFD"/>
    <w:rsid w:val="0063728D"/>
    <w:rsid w:val="0064181A"/>
    <w:rsid w:val="0064286C"/>
    <w:rsid w:val="00650931"/>
    <w:rsid w:val="00651009"/>
    <w:rsid w:val="00652431"/>
    <w:rsid w:val="006529BE"/>
    <w:rsid w:val="00662C6B"/>
    <w:rsid w:val="006660B2"/>
    <w:rsid w:val="00674F55"/>
    <w:rsid w:val="00676E20"/>
    <w:rsid w:val="00680F43"/>
    <w:rsid w:val="0068179C"/>
    <w:rsid w:val="00684B4A"/>
    <w:rsid w:val="00686F85"/>
    <w:rsid w:val="006965BF"/>
    <w:rsid w:val="00696797"/>
    <w:rsid w:val="00697E0F"/>
    <w:rsid w:val="006A3926"/>
    <w:rsid w:val="006A4514"/>
    <w:rsid w:val="006A45E3"/>
    <w:rsid w:val="006A6E18"/>
    <w:rsid w:val="006B1287"/>
    <w:rsid w:val="006B2F5C"/>
    <w:rsid w:val="006B732D"/>
    <w:rsid w:val="006C21B9"/>
    <w:rsid w:val="006C2CF6"/>
    <w:rsid w:val="006C615B"/>
    <w:rsid w:val="006C71C2"/>
    <w:rsid w:val="006D130B"/>
    <w:rsid w:val="006D1FE9"/>
    <w:rsid w:val="006D5040"/>
    <w:rsid w:val="006D630B"/>
    <w:rsid w:val="006D7FF7"/>
    <w:rsid w:val="006E2F86"/>
    <w:rsid w:val="006E671F"/>
    <w:rsid w:val="006E681F"/>
    <w:rsid w:val="006E742A"/>
    <w:rsid w:val="006F1B60"/>
    <w:rsid w:val="006F2E1D"/>
    <w:rsid w:val="006F36DB"/>
    <w:rsid w:val="006F7DE0"/>
    <w:rsid w:val="00702803"/>
    <w:rsid w:val="007032C1"/>
    <w:rsid w:val="0071163F"/>
    <w:rsid w:val="007119FD"/>
    <w:rsid w:val="00712A99"/>
    <w:rsid w:val="00713843"/>
    <w:rsid w:val="0071493D"/>
    <w:rsid w:val="007202C0"/>
    <w:rsid w:val="007248C6"/>
    <w:rsid w:val="00725347"/>
    <w:rsid w:val="0072633C"/>
    <w:rsid w:val="0073323D"/>
    <w:rsid w:val="00735232"/>
    <w:rsid w:val="00735F22"/>
    <w:rsid w:val="007362E6"/>
    <w:rsid w:val="007446F0"/>
    <w:rsid w:val="007454ED"/>
    <w:rsid w:val="007506DB"/>
    <w:rsid w:val="007540B5"/>
    <w:rsid w:val="00754141"/>
    <w:rsid w:val="00754444"/>
    <w:rsid w:val="007549CF"/>
    <w:rsid w:val="007621DF"/>
    <w:rsid w:val="00763801"/>
    <w:rsid w:val="00764404"/>
    <w:rsid w:val="00766587"/>
    <w:rsid w:val="00766837"/>
    <w:rsid w:val="00767203"/>
    <w:rsid w:val="00771178"/>
    <w:rsid w:val="00776E0A"/>
    <w:rsid w:val="00776F79"/>
    <w:rsid w:val="00782C45"/>
    <w:rsid w:val="00787A5C"/>
    <w:rsid w:val="007914C7"/>
    <w:rsid w:val="00793113"/>
    <w:rsid w:val="007947CE"/>
    <w:rsid w:val="00795206"/>
    <w:rsid w:val="00796B45"/>
    <w:rsid w:val="00796E9B"/>
    <w:rsid w:val="00797DB6"/>
    <w:rsid w:val="007A0F66"/>
    <w:rsid w:val="007A171C"/>
    <w:rsid w:val="007B580C"/>
    <w:rsid w:val="007C2102"/>
    <w:rsid w:val="007C3336"/>
    <w:rsid w:val="007C6310"/>
    <w:rsid w:val="007D4B50"/>
    <w:rsid w:val="007D5277"/>
    <w:rsid w:val="007E0B03"/>
    <w:rsid w:val="007E0CCA"/>
    <w:rsid w:val="007E2B92"/>
    <w:rsid w:val="007E3CE5"/>
    <w:rsid w:val="007F23AD"/>
    <w:rsid w:val="007F6368"/>
    <w:rsid w:val="008022D6"/>
    <w:rsid w:val="00802BE1"/>
    <w:rsid w:val="00814C1B"/>
    <w:rsid w:val="00815DDF"/>
    <w:rsid w:val="008201D6"/>
    <w:rsid w:val="00824481"/>
    <w:rsid w:val="00824E34"/>
    <w:rsid w:val="00825ADD"/>
    <w:rsid w:val="00826446"/>
    <w:rsid w:val="00827C0A"/>
    <w:rsid w:val="00832318"/>
    <w:rsid w:val="00836381"/>
    <w:rsid w:val="008367B6"/>
    <w:rsid w:val="008427AB"/>
    <w:rsid w:val="008436F2"/>
    <w:rsid w:val="008518C7"/>
    <w:rsid w:val="00851E83"/>
    <w:rsid w:val="008523A9"/>
    <w:rsid w:val="00857A45"/>
    <w:rsid w:val="00861F39"/>
    <w:rsid w:val="00862CEC"/>
    <w:rsid w:val="00863E8A"/>
    <w:rsid w:val="008641DA"/>
    <w:rsid w:val="00865324"/>
    <w:rsid w:val="00865D51"/>
    <w:rsid w:val="0086707E"/>
    <w:rsid w:val="00871092"/>
    <w:rsid w:val="00876E8F"/>
    <w:rsid w:val="00880CF3"/>
    <w:rsid w:val="00886015"/>
    <w:rsid w:val="008917CA"/>
    <w:rsid w:val="00894AAA"/>
    <w:rsid w:val="00896E8A"/>
    <w:rsid w:val="008A2533"/>
    <w:rsid w:val="008A2C03"/>
    <w:rsid w:val="008A7C1D"/>
    <w:rsid w:val="008A7D41"/>
    <w:rsid w:val="008B3646"/>
    <w:rsid w:val="008B5844"/>
    <w:rsid w:val="008B73E7"/>
    <w:rsid w:val="008B75E1"/>
    <w:rsid w:val="008B7912"/>
    <w:rsid w:val="008C50C1"/>
    <w:rsid w:val="008C6A6C"/>
    <w:rsid w:val="008D1D23"/>
    <w:rsid w:val="008D3F46"/>
    <w:rsid w:val="008D610D"/>
    <w:rsid w:val="008E2A68"/>
    <w:rsid w:val="008E508E"/>
    <w:rsid w:val="008F0B47"/>
    <w:rsid w:val="008F199D"/>
    <w:rsid w:val="008F3F74"/>
    <w:rsid w:val="009012C9"/>
    <w:rsid w:val="00902FC0"/>
    <w:rsid w:val="009040E1"/>
    <w:rsid w:val="00905127"/>
    <w:rsid w:val="00906DC5"/>
    <w:rsid w:val="00913705"/>
    <w:rsid w:val="009153E6"/>
    <w:rsid w:val="009157C8"/>
    <w:rsid w:val="00916754"/>
    <w:rsid w:val="00925F49"/>
    <w:rsid w:val="00934671"/>
    <w:rsid w:val="009358BB"/>
    <w:rsid w:val="00935DE2"/>
    <w:rsid w:val="0093752D"/>
    <w:rsid w:val="009430F8"/>
    <w:rsid w:val="0094538D"/>
    <w:rsid w:val="009475EB"/>
    <w:rsid w:val="00951E5B"/>
    <w:rsid w:val="00956725"/>
    <w:rsid w:val="00962040"/>
    <w:rsid w:val="00962F5B"/>
    <w:rsid w:val="00971D3B"/>
    <w:rsid w:val="00971D5D"/>
    <w:rsid w:val="0097287D"/>
    <w:rsid w:val="00976753"/>
    <w:rsid w:val="0097776B"/>
    <w:rsid w:val="00977FD5"/>
    <w:rsid w:val="00982D04"/>
    <w:rsid w:val="00982E46"/>
    <w:rsid w:val="00983618"/>
    <w:rsid w:val="009839DE"/>
    <w:rsid w:val="00986B87"/>
    <w:rsid w:val="00990DF8"/>
    <w:rsid w:val="009921D6"/>
    <w:rsid w:val="00995BDC"/>
    <w:rsid w:val="009972A6"/>
    <w:rsid w:val="00997864"/>
    <w:rsid w:val="009A16A3"/>
    <w:rsid w:val="009A21F7"/>
    <w:rsid w:val="009B1A48"/>
    <w:rsid w:val="009B1B58"/>
    <w:rsid w:val="009B1CC4"/>
    <w:rsid w:val="009B2923"/>
    <w:rsid w:val="009B3C22"/>
    <w:rsid w:val="009B7BF3"/>
    <w:rsid w:val="009C1EE0"/>
    <w:rsid w:val="009D3EBA"/>
    <w:rsid w:val="009D4785"/>
    <w:rsid w:val="009D594A"/>
    <w:rsid w:val="009E5D70"/>
    <w:rsid w:val="009E5F3B"/>
    <w:rsid w:val="009E6267"/>
    <w:rsid w:val="009E7B98"/>
    <w:rsid w:val="009F64B7"/>
    <w:rsid w:val="009F7E1B"/>
    <w:rsid w:val="00A01D89"/>
    <w:rsid w:val="00A04063"/>
    <w:rsid w:val="00A1249C"/>
    <w:rsid w:val="00A1442F"/>
    <w:rsid w:val="00A149E3"/>
    <w:rsid w:val="00A16724"/>
    <w:rsid w:val="00A20B2B"/>
    <w:rsid w:val="00A24B8B"/>
    <w:rsid w:val="00A25512"/>
    <w:rsid w:val="00A31E05"/>
    <w:rsid w:val="00A3239A"/>
    <w:rsid w:val="00A32CCC"/>
    <w:rsid w:val="00A50557"/>
    <w:rsid w:val="00A50D4D"/>
    <w:rsid w:val="00A515AF"/>
    <w:rsid w:val="00A56C39"/>
    <w:rsid w:val="00A610D4"/>
    <w:rsid w:val="00A634FE"/>
    <w:rsid w:val="00A6425B"/>
    <w:rsid w:val="00A6546D"/>
    <w:rsid w:val="00A7388E"/>
    <w:rsid w:val="00A7411C"/>
    <w:rsid w:val="00A76533"/>
    <w:rsid w:val="00A779FF"/>
    <w:rsid w:val="00A84680"/>
    <w:rsid w:val="00A86640"/>
    <w:rsid w:val="00A9046D"/>
    <w:rsid w:val="00A93632"/>
    <w:rsid w:val="00A940CC"/>
    <w:rsid w:val="00A97E32"/>
    <w:rsid w:val="00AA22C5"/>
    <w:rsid w:val="00AA3266"/>
    <w:rsid w:val="00AB067B"/>
    <w:rsid w:val="00AB2CF0"/>
    <w:rsid w:val="00AB3655"/>
    <w:rsid w:val="00AB7DC0"/>
    <w:rsid w:val="00AC2350"/>
    <w:rsid w:val="00AC6BA8"/>
    <w:rsid w:val="00AC79B2"/>
    <w:rsid w:val="00AD0F02"/>
    <w:rsid w:val="00AD5F07"/>
    <w:rsid w:val="00AD63EF"/>
    <w:rsid w:val="00AE0B48"/>
    <w:rsid w:val="00AE5772"/>
    <w:rsid w:val="00AF0555"/>
    <w:rsid w:val="00AF3B6D"/>
    <w:rsid w:val="00AF44B3"/>
    <w:rsid w:val="00AF6589"/>
    <w:rsid w:val="00B00EAF"/>
    <w:rsid w:val="00B02882"/>
    <w:rsid w:val="00B057C7"/>
    <w:rsid w:val="00B0767A"/>
    <w:rsid w:val="00B10DC0"/>
    <w:rsid w:val="00B11365"/>
    <w:rsid w:val="00B146B6"/>
    <w:rsid w:val="00B150BA"/>
    <w:rsid w:val="00B1528D"/>
    <w:rsid w:val="00B232E8"/>
    <w:rsid w:val="00B24243"/>
    <w:rsid w:val="00B26219"/>
    <w:rsid w:val="00B268B9"/>
    <w:rsid w:val="00B3140C"/>
    <w:rsid w:val="00B32C16"/>
    <w:rsid w:val="00B32FEE"/>
    <w:rsid w:val="00B338D3"/>
    <w:rsid w:val="00B355B4"/>
    <w:rsid w:val="00B46EDC"/>
    <w:rsid w:val="00B4755F"/>
    <w:rsid w:val="00B51700"/>
    <w:rsid w:val="00B51B4F"/>
    <w:rsid w:val="00B61A66"/>
    <w:rsid w:val="00B61ABE"/>
    <w:rsid w:val="00B653BA"/>
    <w:rsid w:val="00B70704"/>
    <w:rsid w:val="00B739D9"/>
    <w:rsid w:val="00B74902"/>
    <w:rsid w:val="00B7625E"/>
    <w:rsid w:val="00B8039F"/>
    <w:rsid w:val="00B8104D"/>
    <w:rsid w:val="00B815EB"/>
    <w:rsid w:val="00B8325B"/>
    <w:rsid w:val="00B86A08"/>
    <w:rsid w:val="00B86F0C"/>
    <w:rsid w:val="00B92863"/>
    <w:rsid w:val="00B94B12"/>
    <w:rsid w:val="00B9504B"/>
    <w:rsid w:val="00B956A5"/>
    <w:rsid w:val="00BA2B40"/>
    <w:rsid w:val="00BA7FCA"/>
    <w:rsid w:val="00BB25B2"/>
    <w:rsid w:val="00BB3CE6"/>
    <w:rsid w:val="00BB5D2C"/>
    <w:rsid w:val="00BC3F66"/>
    <w:rsid w:val="00BC42F1"/>
    <w:rsid w:val="00BC4723"/>
    <w:rsid w:val="00BD48FD"/>
    <w:rsid w:val="00BD7897"/>
    <w:rsid w:val="00BE0BF3"/>
    <w:rsid w:val="00BE0D82"/>
    <w:rsid w:val="00BE243C"/>
    <w:rsid w:val="00BE5C68"/>
    <w:rsid w:val="00BE7249"/>
    <w:rsid w:val="00BF1BA0"/>
    <w:rsid w:val="00BF2889"/>
    <w:rsid w:val="00BF60DC"/>
    <w:rsid w:val="00C00DE7"/>
    <w:rsid w:val="00C01370"/>
    <w:rsid w:val="00C03361"/>
    <w:rsid w:val="00C06B00"/>
    <w:rsid w:val="00C07E04"/>
    <w:rsid w:val="00C07FD1"/>
    <w:rsid w:val="00C10C97"/>
    <w:rsid w:val="00C13225"/>
    <w:rsid w:val="00C16BAD"/>
    <w:rsid w:val="00C20F09"/>
    <w:rsid w:val="00C223AE"/>
    <w:rsid w:val="00C23192"/>
    <w:rsid w:val="00C23525"/>
    <w:rsid w:val="00C273B2"/>
    <w:rsid w:val="00C326D8"/>
    <w:rsid w:val="00C3357C"/>
    <w:rsid w:val="00C37F96"/>
    <w:rsid w:val="00C409BA"/>
    <w:rsid w:val="00C5298F"/>
    <w:rsid w:val="00C52AE4"/>
    <w:rsid w:val="00C52E4F"/>
    <w:rsid w:val="00C57875"/>
    <w:rsid w:val="00C60884"/>
    <w:rsid w:val="00C6588A"/>
    <w:rsid w:val="00C659E3"/>
    <w:rsid w:val="00C71D7E"/>
    <w:rsid w:val="00C8266D"/>
    <w:rsid w:val="00C857BD"/>
    <w:rsid w:val="00C901E2"/>
    <w:rsid w:val="00C93270"/>
    <w:rsid w:val="00C94284"/>
    <w:rsid w:val="00C9651E"/>
    <w:rsid w:val="00CA33EF"/>
    <w:rsid w:val="00CA3F41"/>
    <w:rsid w:val="00CA43FF"/>
    <w:rsid w:val="00CA51E7"/>
    <w:rsid w:val="00CA7DB7"/>
    <w:rsid w:val="00CB034D"/>
    <w:rsid w:val="00CB3C05"/>
    <w:rsid w:val="00CB78A8"/>
    <w:rsid w:val="00CC476E"/>
    <w:rsid w:val="00CD0881"/>
    <w:rsid w:val="00CE1C5B"/>
    <w:rsid w:val="00CF0552"/>
    <w:rsid w:val="00CF05C6"/>
    <w:rsid w:val="00CF25D5"/>
    <w:rsid w:val="00CF2F8A"/>
    <w:rsid w:val="00CF3D63"/>
    <w:rsid w:val="00CF6FFF"/>
    <w:rsid w:val="00D0201A"/>
    <w:rsid w:val="00D02BE4"/>
    <w:rsid w:val="00D040E4"/>
    <w:rsid w:val="00D05F9F"/>
    <w:rsid w:val="00D07703"/>
    <w:rsid w:val="00D10861"/>
    <w:rsid w:val="00D1253B"/>
    <w:rsid w:val="00D23A68"/>
    <w:rsid w:val="00D24A39"/>
    <w:rsid w:val="00D254F5"/>
    <w:rsid w:val="00D35A86"/>
    <w:rsid w:val="00D37E71"/>
    <w:rsid w:val="00D40F91"/>
    <w:rsid w:val="00D424DF"/>
    <w:rsid w:val="00D427CD"/>
    <w:rsid w:val="00D42838"/>
    <w:rsid w:val="00D46781"/>
    <w:rsid w:val="00D46FCF"/>
    <w:rsid w:val="00D518A1"/>
    <w:rsid w:val="00D5272D"/>
    <w:rsid w:val="00D5312C"/>
    <w:rsid w:val="00D5428C"/>
    <w:rsid w:val="00D56E0C"/>
    <w:rsid w:val="00D6589F"/>
    <w:rsid w:val="00D677F0"/>
    <w:rsid w:val="00D71A0A"/>
    <w:rsid w:val="00D73A16"/>
    <w:rsid w:val="00D74B43"/>
    <w:rsid w:val="00D755EC"/>
    <w:rsid w:val="00D7582A"/>
    <w:rsid w:val="00D75B72"/>
    <w:rsid w:val="00D8442D"/>
    <w:rsid w:val="00D84D6F"/>
    <w:rsid w:val="00D942C2"/>
    <w:rsid w:val="00D95F68"/>
    <w:rsid w:val="00D97675"/>
    <w:rsid w:val="00DA2EB4"/>
    <w:rsid w:val="00DA3F1F"/>
    <w:rsid w:val="00DB7099"/>
    <w:rsid w:val="00DB74F5"/>
    <w:rsid w:val="00DC13E2"/>
    <w:rsid w:val="00DC1727"/>
    <w:rsid w:val="00DC500B"/>
    <w:rsid w:val="00DC523A"/>
    <w:rsid w:val="00DC7AE4"/>
    <w:rsid w:val="00DC7AF6"/>
    <w:rsid w:val="00DD3675"/>
    <w:rsid w:val="00DD509E"/>
    <w:rsid w:val="00DD6C11"/>
    <w:rsid w:val="00DE57B7"/>
    <w:rsid w:val="00DE61B2"/>
    <w:rsid w:val="00DF0F8E"/>
    <w:rsid w:val="00E002A1"/>
    <w:rsid w:val="00E0155D"/>
    <w:rsid w:val="00E049CA"/>
    <w:rsid w:val="00E06177"/>
    <w:rsid w:val="00E11462"/>
    <w:rsid w:val="00E1663D"/>
    <w:rsid w:val="00E16B60"/>
    <w:rsid w:val="00E1728E"/>
    <w:rsid w:val="00E23C44"/>
    <w:rsid w:val="00E262D1"/>
    <w:rsid w:val="00E270DE"/>
    <w:rsid w:val="00E312FA"/>
    <w:rsid w:val="00E32CDB"/>
    <w:rsid w:val="00E34299"/>
    <w:rsid w:val="00E343AD"/>
    <w:rsid w:val="00E343B4"/>
    <w:rsid w:val="00E42614"/>
    <w:rsid w:val="00E437F6"/>
    <w:rsid w:val="00E44F94"/>
    <w:rsid w:val="00E46A28"/>
    <w:rsid w:val="00E476C6"/>
    <w:rsid w:val="00E513A9"/>
    <w:rsid w:val="00E63EB2"/>
    <w:rsid w:val="00E65D2E"/>
    <w:rsid w:val="00E71D2F"/>
    <w:rsid w:val="00E73E3C"/>
    <w:rsid w:val="00E76A45"/>
    <w:rsid w:val="00E806A7"/>
    <w:rsid w:val="00E80EC2"/>
    <w:rsid w:val="00EA5778"/>
    <w:rsid w:val="00EB0855"/>
    <w:rsid w:val="00EB12D3"/>
    <w:rsid w:val="00EB3884"/>
    <w:rsid w:val="00EB6913"/>
    <w:rsid w:val="00EC096C"/>
    <w:rsid w:val="00EC0F55"/>
    <w:rsid w:val="00EC13C0"/>
    <w:rsid w:val="00EC2EDD"/>
    <w:rsid w:val="00EC50FA"/>
    <w:rsid w:val="00EC60CA"/>
    <w:rsid w:val="00EC7BFE"/>
    <w:rsid w:val="00ED2614"/>
    <w:rsid w:val="00ED2EAD"/>
    <w:rsid w:val="00ED7ECB"/>
    <w:rsid w:val="00EE2AD1"/>
    <w:rsid w:val="00EE39FD"/>
    <w:rsid w:val="00EF0F97"/>
    <w:rsid w:val="00EF15AD"/>
    <w:rsid w:val="00EF2141"/>
    <w:rsid w:val="00EF2D5D"/>
    <w:rsid w:val="00EF5981"/>
    <w:rsid w:val="00F000A9"/>
    <w:rsid w:val="00F0258D"/>
    <w:rsid w:val="00F035F4"/>
    <w:rsid w:val="00F07DFE"/>
    <w:rsid w:val="00F12FA2"/>
    <w:rsid w:val="00F14C41"/>
    <w:rsid w:val="00F15C3C"/>
    <w:rsid w:val="00F164A0"/>
    <w:rsid w:val="00F170AD"/>
    <w:rsid w:val="00F2001E"/>
    <w:rsid w:val="00F20CE0"/>
    <w:rsid w:val="00F218B0"/>
    <w:rsid w:val="00F24075"/>
    <w:rsid w:val="00F26BAB"/>
    <w:rsid w:val="00F26DBC"/>
    <w:rsid w:val="00F3167F"/>
    <w:rsid w:val="00F32DAF"/>
    <w:rsid w:val="00F337B1"/>
    <w:rsid w:val="00F36FDA"/>
    <w:rsid w:val="00F420D6"/>
    <w:rsid w:val="00F46896"/>
    <w:rsid w:val="00F52879"/>
    <w:rsid w:val="00F63428"/>
    <w:rsid w:val="00F666E5"/>
    <w:rsid w:val="00F67C04"/>
    <w:rsid w:val="00F714C3"/>
    <w:rsid w:val="00F7182B"/>
    <w:rsid w:val="00F731BC"/>
    <w:rsid w:val="00F74643"/>
    <w:rsid w:val="00F82BEE"/>
    <w:rsid w:val="00F849E0"/>
    <w:rsid w:val="00F91169"/>
    <w:rsid w:val="00F93D1C"/>
    <w:rsid w:val="00F97B79"/>
    <w:rsid w:val="00FA6364"/>
    <w:rsid w:val="00FB0F82"/>
    <w:rsid w:val="00FB1F72"/>
    <w:rsid w:val="00FB3826"/>
    <w:rsid w:val="00FB4D5B"/>
    <w:rsid w:val="00FB7441"/>
    <w:rsid w:val="00FC2B4D"/>
    <w:rsid w:val="00FC3181"/>
    <w:rsid w:val="00FC4121"/>
    <w:rsid w:val="00FC43EC"/>
    <w:rsid w:val="00FC6204"/>
    <w:rsid w:val="00FD11BE"/>
    <w:rsid w:val="00FD3932"/>
    <w:rsid w:val="00FD46A0"/>
    <w:rsid w:val="00FD529B"/>
    <w:rsid w:val="00FD7F8B"/>
    <w:rsid w:val="00FF4654"/>
    <w:rsid w:val="00FF7190"/>
    <w:rsid w:val="00FF74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annotation text" w:uiPriority="99"/>
    <w:lsdException w:name="footer" w:uiPriority="99"/>
    <w:lsdException w:name="caption" w:semiHidden="1" w:uiPriority="99"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176E2"/>
    <w:pPr>
      <w:jc w:val="lowKashida"/>
    </w:pPr>
    <w:rPr>
      <w:rFonts w:ascii="Arial Narrow" w:hAnsi="Arial Narrow" w:cs="Arial Narrow"/>
      <w:sz w:val="22"/>
      <w:szCs w:val="22"/>
    </w:rPr>
  </w:style>
  <w:style w:type="paragraph" w:styleId="Heading1">
    <w:name w:val="heading 1"/>
    <w:basedOn w:val="Normal"/>
    <w:next w:val="Normal"/>
    <w:link w:val="Heading1Char"/>
    <w:uiPriority w:val="9"/>
    <w:qFormat/>
    <w:rsid w:val="006F1B60"/>
    <w:pPr>
      <w:keepNext/>
      <w:keepLines/>
      <w:numPr>
        <w:numId w:val="35"/>
      </w:numPr>
      <w:spacing w:before="480" w:line="276" w:lineRule="auto"/>
      <w:jc w:val="left"/>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A940CC"/>
    <w:pPr>
      <w:keepNext/>
      <w:keepLines/>
      <w:numPr>
        <w:ilvl w:val="1"/>
        <w:numId w:val="35"/>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qFormat/>
    <w:rsid w:val="000176E2"/>
    <w:pPr>
      <w:keepNext/>
      <w:numPr>
        <w:ilvl w:val="2"/>
        <w:numId w:val="35"/>
      </w:numPr>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C93270"/>
    <w:pPr>
      <w:keepNext/>
      <w:keepLines/>
      <w:numPr>
        <w:ilvl w:val="3"/>
        <w:numId w:val="3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C93270"/>
    <w:pPr>
      <w:keepNext/>
      <w:keepLines/>
      <w:numPr>
        <w:ilvl w:val="4"/>
        <w:numId w:val="3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C93270"/>
    <w:pPr>
      <w:keepNext/>
      <w:keepLines/>
      <w:numPr>
        <w:ilvl w:val="5"/>
        <w:numId w:val="3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C93270"/>
    <w:pPr>
      <w:keepNext/>
      <w:keepLines/>
      <w:numPr>
        <w:ilvl w:val="6"/>
        <w:numId w:val="3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93270"/>
    <w:pPr>
      <w:keepNext/>
      <w:keepLines/>
      <w:numPr>
        <w:ilvl w:val="7"/>
        <w:numId w:val="3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C93270"/>
    <w:pPr>
      <w:keepNext/>
      <w:keepLines/>
      <w:numPr>
        <w:ilvl w:val="8"/>
        <w:numId w:val="3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SO2">
    <w:name w:val="ISO2"/>
    <w:basedOn w:val="Normal"/>
    <w:rsid w:val="000176E2"/>
    <w:rPr>
      <w:b/>
      <w:bCs/>
    </w:rPr>
  </w:style>
  <w:style w:type="paragraph" w:styleId="Header">
    <w:name w:val="header"/>
    <w:basedOn w:val="Normal"/>
    <w:link w:val="HeaderChar"/>
    <w:rsid w:val="000176E2"/>
    <w:pPr>
      <w:tabs>
        <w:tab w:val="center" w:pos="4320"/>
        <w:tab w:val="right" w:pos="8640"/>
      </w:tabs>
    </w:pPr>
  </w:style>
  <w:style w:type="paragraph" w:styleId="Footer">
    <w:name w:val="footer"/>
    <w:basedOn w:val="Normal"/>
    <w:link w:val="FooterChar"/>
    <w:uiPriority w:val="99"/>
    <w:rsid w:val="000176E2"/>
    <w:pPr>
      <w:tabs>
        <w:tab w:val="center" w:pos="4320"/>
        <w:tab w:val="right" w:pos="8640"/>
      </w:tabs>
    </w:pPr>
  </w:style>
  <w:style w:type="paragraph" w:customStyle="1" w:styleId="Stand">
    <w:name w:val="Stand"/>
    <w:basedOn w:val="Normal"/>
    <w:rsid w:val="000176E2"/>
    <w:rPr>
      <w:rFonts w:cs="Times New Roman"/>
      <w:szCs w:val="20"/>
    </w:rPr>
  </w:style>
  <w:style w:type="character" w:customStyle="1" w:styleId="FooterChar">
    <w:name w:val="Footer Char"/>
    <w:basedOn w:val="DefaultParagraphFont"/>
    <w:link w:val="Footer"/>
    <w:uiPriority w:val="99"/>
    <w:rsid w:val="000176E2"/>
    <w:rPr>
      <w:rFonts w:ascii="Arial Narrow" w:hAnsi="Arial Narrow" w:cs="Arial Narrow"/>
      <w:sz w:val="22"/>
      <w:szCs w:val="22"/>
      <w:lang w:val="en-US" w:eastAsia="en-US" w:bidi="ar-SA"/>
    </w:rPr>
  </w:style>
  <w:style w:type="character" w:customStyle="1" w:styleId="HeaderChar">
    <w:name w:val="Header Char"/>
    <w:basedOn w:val="DefaultParagraphFont"/>
    <w:link w:val="Header"/>
    <w:rsid w:val="000176E2"/>
    <w:rPr>
      <w:rFonts w:ascii="Arial Narrow" w:hAnsi="Arial Narrow" w:cs="Arial Narrow"/>
      <w:sz w:val="22"/>
      <w:szCs w:val="22"/>
      <w:lang w:val="en-US" w:eastAsia="en-US" w:bidi="ar-SA"/>
    </w:rPr>
  </w:style>
  <w:style w:type="paragraph" w:styleId="BodyText3">
    <w:name w:val="Body Text 3"/>
    <w:basedOn w:val="Normal"/>
    <w:rsid w:val="000176E2"/>
    <w:pPr>
      <w:tabs>
        <w:tab w:val="left" w:pos="1134"/>
      </w:tabs>
      <w:spacing w:line="280" w:lineRule="atLeast"/>
      <w:jc w:val="left"/>
    </w:pPr>
    <w:rPr>
      <w:rFonts w:ascii="Times New Roman" w:hAnsi="Times New Roman" w:cs="Times New Roman"/>
      <w:sz w:val="24"/>
      <w:szCs w:val="24"/>
    </w:rPr>
  </w:style>
  <w:style w:type="character" w:styleId="CommentReference">
    <w:name w:val="annotation reference"/>
    <w:basedOn w:val="DefaultParagraphFont"/>
    <w:uiPriority w:val="99"/>
    <w:rsid w:val="00DC7AE4"/>
    <w:rPr>
      <w:sz w:val="16"/>
      <w:szCs w:val="16"/>
    </w:rPr>
  </w:style>
  <w:style w:type="paragraph" w:styleId="CommentText">
    <w:name w:val="annotation text"/>
    <w:basedOn w:val="Normal"/>
    <w:link w:val="CommentTextChar"/>
    <w:uiPriority w:val="99"/>
    <w:rsid w:val="00DC7AE4"/>
    <w:rPr>
      <w:sz w:val="20"/>
      <w:szCs w:val="20"/>
    </w:rPr>
  </w:style>
  <w:style w:type="character" w:customStyle="1" w:styleId="CommentTextChar">
    <w:name w:val="Comment Text Char"/>
    <w:basedOn w:val="DefaultParagraphFont"/>
    <w:link w:val="CommentText"/>
    <w:uiPriority w:val="99"/>
    <w:rsid w:val="00DC7AE4"/>
    <w:rPr>
      <w:rFonts w:ascii="Arial Narrow" w:hAnsi="Arial Narrow" w:cs="Arial Narrow"/>
    </w:rPr>
  </w:style>
  <w:style w:type="paragraph" w:styleId="CommentSubject">
    <w:name w:val="annotation subject"/>
    <w:basedOn w:val="CommentText"/>
    <w:next w:val="CommentText"/>
    <w:link w:val="CommentSubjectChar"/>
    <w:rsid w:val="00DC7AE4"/>
    <w:rPr>
      <w:b/>
      <w:bCs/>
    </w:rPr>
  </w:style>
  <w:style w:type="character" w:customStyle="1" w:styleId="CommentSubjectChar">
    <w:name w:val="Comment Subject Char"/>
    <w:basedOn w:val="CommentTextChar"/>
    <w:link w:val="CommentSubject"/>
    <w:rsid w:val="00DC7AE4"/>
    <w:rPr>
      <w:rFonts w:ascii="Arial Narrow" w:hAnsi="Arial Narrow" w:cs="Arial Narrow"/>
      <w:b/>
      <w:bCs/>
    </w:rPr>
  </w:style>
  <w:style w:type="paragraph" w:styleId="BalloonText">
    <w:name w:val="Balloon Text"/>
    <w:basedOn w:val="Normal"/>
    <w:link w:val="BalloonTextChar"/>
    <w:rsid w:val="00DC7AE4"/>
    <w:rPr>
      <w:rFonts w:ascii="Tahoma" w:hAnsi="Tahoma" w:cs="Tahoma"/>
      <w:sz w:val="16"/>
      <w:szCs w:val="16"/>
    </w:rPr>
  </w:style>
  <w:style w:type="character" w:customStyle="1" w:styleId="BalloonTextChar">
    <w:name w:val="Balloon Text Char"/>
    <w:basedOn w:val="DefaultParagraphFont"/>
    <w:link w:val="BalloonText"/>
    <w:rsid w:val="00DC7AE4"/>
    <w:rPr>
      <w:rFonts w:ascii="Tahoma" w:hAnsi="Tahoma" w:cs="Tahoma"/>
      <w:sz w:val="16"/>
      <w:szCs w:val="16"/>
    </w:rPr>
  </w:style>
  <w:style w:type="paragraph" w:customStyle="1" w:styleId="Bodytext">
    <w:name w:val="• Body text"/>
    <w:link w:val="BodytextChar"/>
    <w:uiPriority w:val="99"/>
    <w:rsid w:val="003B6F21"/>
    <w:pPr>
      <w:spacing w:before="60" w:after="120"/>
      <w:ind w:left="720"/>
    </w:pPr>
    <w:rPr>
      <w:rFonts w:ascii="Arial" w:hAnsi="Arial"/>
      <w:lang w:eastAsia="en-GB"/>
    </w:rPr>
  </w:style>
  <w:style w:type="character" w:customStyle="1" w:styleId="BodytextChar">
    <w:name w:val="• Body text Char"/>
    <w:link w:val="Bodytext"/>
    <w:uiPriority w:val="99"/>
    <w:locked/>
    <w:rsid w:val="003B6F21"/>
    <w:rPr>
      <w:rFonts w:ascii="Arial" w:hAnsi="Arial"/>
      <w:lang w:eastAsia="en-GB"/>
    </w:rPr>
  </w:style>
  <w:style w:type="character" w:customStyle="1" w:styleId="Heading2Char">
    <w:name w:val="Heading 2 Char"/>
    <w:basedOn w:val="DefaultParagraphFont"/>
    <w:link w:val="Heading2"/>
    <w:semiHidden/>
    <w:rsid w:val="00A940CC"/>
    <w:rPr>
      <w:rFonts w:asciiTheme="majorHAnsi" w:eastAsiaTheme="majorEastAsia" w:hAnsiTheme="majorHAnsi" w:cstheme="majorBidi"/>
      <w:b/>
      <w:bCs/>
      <w:color w:val="4F81BD" w:themeColor="accent1"/>
      <w:sz w:val="26"/>
      <w:szCs w:val="26"/>
    </w:rPr>
  </w:style>
  <w:style w:type="paragraph" w:customStyle="1" w:styleId="Bullet">
    <w:name w:val="Bullet"/>
    <w:basedOn w:val="Normal"/>
    <w:link w:val="BulletCharChar"/>
    <w:uiPriority w:val="99"/>
    <w:rsid w:val="00A940CC"/>
    <w:pPr>
      <w:keepLines/>
      <w:tabs>
        <w:tab w:val="num" w:pos="1224"/>
      </w:tabs>
      <w:spacing w:after="120"/>
      <w:ind w:left="1224" w:hanging="504"/>
      <w:jc w:val="left"/>
    </w:pPr>
    <w:rPr>
      <w:rFonts w:ascii="Arial" w:hAnsi="Arial" w:cs="Times New Roman"/>
      <w:sz w:val="20"/>
      <w:szCs w:val="20"/>
    </w:rPr>
  </w:style>
  <w:style w:type="character" w:customStyle="1" w:styleId="BulletCharChar">
    <w:name w:val="Bullet Char Char"/>
    <w:link w:val="Bullet"/>
    <w:uiPriority w:val="99"/>
    <w:locked/>
    <w:rsid w:val="00A940CC"/>
    <w:rPr>
      <w:rFonts w:ascii="Arial" w:hAnsi="Arial"/>
    </w:rPr>
  </w:style>
  <w:style w:type="paragraph" w:styleId="ListParagraph">
    <w:name w:val="List Paragraph"/>
    <w:basedOn w:val="Normal"/>
    <w:uiPriority w:val="34"/>
    <w:qFormat/>
    <w:rsid w:val="008B5844"/>
    <w:pPr>
      <w:ind w:left="720"/>
      <w:contextualSpacing/>
    </w:pPr>
  </w:style>
  <w:style w:type="paragraph" w:customStyle="1" w:styleId="Appendix">
    <w:name w:val="Appendix"/>
    <w:basedOn w:val="Normal"/>
    <w:next w:val="Normal"/>
    <w:uiPriority w:val="99"/>
    <w:rsid w:val="00DB7099"/>
    <w:pPr>
      <w:keepLines/>
      <w:pageBreakBefore/>
      <w:spacing w:after="120"/>
      <w:ind w:left="374" w:hanging="187"/>
      <w:jc w:val="left"/>
    </w:pPr>
    <w:rPr>
      <w:rFonts w:cs="Times New Roman"/>
      <w:b/>
      <w:caps/>
      <w:color w:val="000000"/>
      <w:sz w:val="40"/>
      <w:szCs w:val="20"/>
    </w:rPr>
  </w:style>
  <w:style w:type="paragraph" w:styleId="BodyText0">
    <w:name w:val="Body Text"/>
    <w:basedOn w:val="Normal"/>
    <w:link w:val="BodyTextChar0"/>
    <w:rsid w:val="006E742A"/>
    <w:pPr>
      <w:spacing w:after="120"/>
    </w:pPr>
  </w:style>
  <w:style w:type="character" w:customStyle="1" w:styleId="BodyTextChar0">
    <w:name w:val="Body Text Char"/>
    <w:basedOn w:val="DefaultParagraphFont"/>
    <w:link w:val="BodyText0"/>
    <w:rsid w:val="006E742A"/>
    <w:rPr>
      <w:rFonts w:ascii="Arial Narrow" w:hAnsi="Arial Narrow" w:cs="Arial Narrow"/>
      <w:sz w:val="22"/>
      <w:szCs w:val="22"/>
    </w:rPr>
  </w:style>
  <w:style w:type="paragraph" w:customStyle="1" w:styleId="TableText">
    <w:name w:val="Table Text"/>
    <w:basedOn w:val="Normal"/>
    <w:link w:val="TableTextChar"/>
    <w:uiPriority w:val="99"/>
    <w:rsid w:val="006E742A"/>
    <w:pPr>
      <w:keepLines/>
      <w:spacing w:before="60" w:after="60"/>
      <w:ind w:left="72"/>
      <w:jc w:val="left"/>
    </w:pPr>
    <w:rPr>
      <w:rFonts w:ascii="Arial" w:hAnsi="Arial" w:cs="Times New Roman"/>
      <w:kern w:val="28"/>
      <w:sz w:val="18"/>
      <w:szCs w:val="20"/>
    </w:rPr>
  </w:style>
  <w:style w:type="paragraph" w:styleId="Caption">
    <w:name w:val="caption"/>
    <w:basedOn w:val="Normal"/>
    <w:next w:val="Normal"/>
    <w:uiPriority w:val="99"/>
    <w:qFormat/>
    <w:rsid w:val="006E742A"/>
    <w:pPr>
      <w:keepLines/>
      <w:spacing w:before="120" w:after="120"/>
      <w:ind w:left="720" w:hanging="187"/>
      <w:jc w:val="left"/>
    </w:pPr>
    <w:rPr>
      <w:rFonts w:ascii="Arial" w:hAnsi="Arial" w:cs="Times New Roman"/>
      <w:b/>
      <w:bCs/>
      <w:sz w:val="16"/>
      <w:szCs w:val="20"/>
    </w:rPr>
  </w:style>
  <w:style w:type="paragraph" w:customStyle="1" w:styleId="TableBullet">
    <w:name w:val="Table Bullet"/>
    <w:uiPriority w:val="99"/>
    <w:rsid w:val="006E742A"/>
    <w:pPr>
      <w:keepLines/>
      <w:tabs>
        <w:tab w:val="num" w:pos="432"/>
      </w:tabs>
      <w:spacing w:before="60" w:after="60"/>
      <w:ind w:left="432" w:hanging="240"/>
    </w:pPr>
    <w:rPr>
      <w:rFonts w:ascii="Arial" w:hAnsi="Arial"/>
      <w:kern w:val="28"/>
      <w:sz w:val="18"/>
    </w:rPr>
  </w:style>
  <w:style w:type="paragraph" w:customStyle="1" w:styleId="TableBullet2">
    <w:name w:val="Table Bullet 2"/>
    <w:basedOn w:val="Normal"/>
    <w:uiPriority w:val="99"/>
    <w:rsid w:val="006E742A"/>
    <w:pPr>
      <w:keepNext/>
      <w:keepLines/>
      <w:numPr>
        <w:numId w:val="10"/>
      </w:numPr>
      <w:tabs>
        <w:tab w:val="clear" w:pos="3266"/>
        <w:tab w:val="left" w:pos="702"/>
        <w:tab w:val="num" w:pos="3384"/>
      </w:tabs>
      <w:spacing w:before="60" w:after="60"/>
      <w:ind w:left="702" w:hanging="270"/>
      <w:jc w:val="left"/>
    </w:pPr>
    <w:rPr>
      <w:rFonts w:ascii="Arial" w:hAnsi="Arial" w:cs="Times New Roman"/>
      <w:color w:val="000000"/>
      <w:sz w:val="18"/>
      <w:szCs w:val="20"/>
    </w:rPr>
  </w:style>
  <w:style w:type="character" w:customStyle="1" w:styleId="TableTextChar">
    <w:name w:val="Table Text Char"/>
    <w:link w:val="TableText"/>
    <w:uiPriority w:val="99"/>
    <w:locked/>
    <w:rsid w:val="006E742A"/>
    <w:rPr>
      <w:rFonts w:ascii="Arial" w:hAnsi="Arial"/>
      <w:kern w:val="28"/>
      <w:sz w:val="18"/>
    </w:rPr>
  </w:style>
  <w:style w:type="paragraph" w:customStyle="1" w:styleId="Default">
    <w:name w:val="Default"/>
    <w:rsid w:val="006E742A"/>
    <w:pPr>
      <w:autoSpaceDE w:val="0"/>
      <w:autoSpaceDN w:val="0"/>
      <w:adjustRightInd w:val="0"/>
    </w:pPr>
    <w:rPr>
      <w:rFonts w:ascii="Arial" w:hAnsi="Arial" w:cs="Arial"/>
      <w:color w:val="000000"/>
      <w:sz w:val="24"/>
      <w:szCs w:val="24"/>
    </w:rPr>
  </w:style>
  <w:style w:type="paragraph" w:customStyle="1" w:styleId="Bullet2">
    <w:name w:val="Bullet 2"/>
    <w:basedOn w:val="Normal"/>
    <w:uiPriority w:val="99"/>
    <w:rsid w:val="00916754"/>
    <w:pPr>
      <w:keepLines/>
      <w:numPr>
        <w:numId w:val="11"/>
      </w:numPr>
      <w:tabs>
        <w:tab w:val="clear" w:pos="2088"/>
        <w:tab w:val="num" w:pos="1530"/>
      </w:tabs>
      <w:spacing w:before="60" w:after="60"/>
      <w:ind w:left="1530" w:hanging="270"/>
      <w:jc w:val="left"/>
    </w:pPr>
    <w:rPr>
      <w:rFonts w:ascii="Arial" w:hAnsi="Arial" w:cs="Times New Roman"/>
      <w:sz w:val="20"/>
      <w:szCs w:val="20"/>
    </w:rPr>
  </w:style>
  <w:style w:type="paragraph" w:customStyle="1" w:styleId="AppendixHeading1">
    <w:name w:val="Appendix Heading 1"/>
    <w:basedOn w:val="Normal"/>
    <w:next w:val="BodyText0"/>
    <w:uiPriority w:val="99"/>
    <w:rsid w:val="00916754"/>
    <w:pPr>
      <w:keepLines/>
      <w:pageBreakBefore/>
      <w:tabs>
        <w:tab w:val="num" w:pos="432"/>
        <w:tab w:val="left" w:pos="720"/>
      </w:tabs>
      <w:spacing w:after="240"/>
      <w:ind w:left="432" w:hanging="432"/>
      <w:jc w:val="left"/>
    </w:pPr>
    <w:rPr>
      <w:rFonts w:cs="Times New Roman"/>
      <w:b/>
      <w:smallCaps/>
      <w:sz w:val="32"/>
      <w:szCs w:val="32"/>
    </w:rPr>
  </w:style>
  <w:style w:type="character" w:styleId="Hyperlink">
    <w:name w:val="Hyperlink"/>
    <w:uiPriority w:val="99"/>
    <w:rsid w:val="00916754"/>
    <w:rPr>
      <w:rFonts w:cs="Times New Roman"/>
      <w:color w:val="0000FF"/>
      <w:u w:val="single"/>
    </w:rPr>
  </w:style>
  <w:style w:type="paragraph" w:customStyle="1" w:styleId="AppendixHeading2">
    <w:name w:val="Appendix Heading 2"/>
    <w:basedOn w:val="Normal"/>
    <w:next w:val="BodyText0"/>
    <w:uiPriority w:val="99"/>
    <w:rsid w:val="00916754"/>
    <w:pPr>
      <w:keepLines/>
      <w:tabs>
        <w:tab w:val="num" w:pos="643"/>
        <w:tab w:val="left" w:pos="720"/>
      </w:tabs>
      <w:spacing w:before="120" w:after="120"/>
      <w:ind w:left="643" w:hanging="360"/>
      <w:jc w:val="left"/>
    </w:pPr>
    <w:rPr>
      <w:rFonts w:cs="Times New Roman"/>
      <w:b/>
      <w:sz w:val="28"/>
      <w:szCs w:val="24"/>
    </w:rPr>
  </w:style>
  <w:style w:type="character" w:styleId="Emphasis">
    <w:name w:val="Emphasis"/>
    <w:basedOn w:val="DefaultParagraphFont"/>
    <w:qFormat/>
    <w:rsid w:val="00871092"/>
    <w:rPr>
      <w:i/>
      <w:iCs/>
    </w:rPr>
  </w:style>
  <w:style w:type="paragraph" w:customStyle="1" w:styleId="para">
    <w:name w:val="para"/>
    <w:basedOn w:val="Normal"/>
    <w:rsid w:val="00871092"/>
    <w:pPr>
      <w:spacing w:before="100" w:beforeAutospacing="1" w:after="100" w:afterAutospacing="1"/>
      <w:jc w:val="left"/>
    </w:pPr>
    <w:rPr>
      <w:rFonts w:ascii="Arial" w:hAnsi="Arial" w:cs="Arial"/>
      <w:color w:val="000000"/>
      <w:sz w:val="24"/>
      <w:szCs w:val="24"/>
    </w:rPr>
  </w:style>
  <w:style w:type="paragraph" w:customStyle="1" w:styleId="rightpadimage">
    <w:name w:val="rightpadimage"/>
    <w:basedOn w:val="Normal"/>
    <w:rsid w:val="00871092"/>
    <w:pPr>
      <w:jc w:val="left"/>
    </w:pPr>
    <w:rPr>
      <w:rFonts w:ascii="Arial" w:hAnsi="Arial" w:cs="Arial"/>
      <w:color w:val="000000"/>
      <w:sz w:val="24"/>
      <w:szCs w:val="24"/>
    </w:rPr>
  </w:style>
  <w:style w:type="table" w:styleId="TableGrid">
    <w:name w:val="Table Grid"/>
    <w:basedOn w:val="TableNormal"/>
    <w:rsid w:val="006003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F1B60"/>
    <w:rPr>
      <w:rFonts w:asciiTheme="majorHAnsi" w:eastAsiaTheme="majorEastAsia" w:hAnsiTheme="majorHAnsi" w:cstheme="majorBidi"/>
      <w:b/>
      <w:bCs/>
      <w:color w:val="365F91" w:themeColor="accent1" w:themeShade="BF"/>
      <w:sz w:val="28"/>
      <w:szCs w:val="28"/>
    </w:rPr>
  </w:style>
  <w:style w:type="paragraph" w:styleId="ListBullet">
    <w:name w:val="List Bullet"/>
    <w:basedOn w:val="Normal"/>
    <w:rsid w:val="00D05F9F"/>
    <w:pPr>
      <w:numPr>
        <w:numId w:val="28"/>
      </w:numPr>
      <w:contextualSpacing/>
    </w:pPr>
  </w:style>
  <w:style w:type="paragraph" w:styleId="TOC3">
    <w:name w:val="toc 3"/>
    <w:basedOn w:val="Normal"/>
    <w:next w:val="Normal"/>
    <w:autoRedefine/>
    <w:uiPriority w:val="39"/>
    <w:rsid w:val="006F36DB"/>
    <w:pPr>
      <w:ind w:left="220"/>
      <w:jc w:val="left"/>
    </w:pPr>
    <w:rPr>
      <w:rFonts w:asciiTheme="minorHAnsi" w:hAnsiTheme="minorHAnsi" w:cs="Times New Roman"/>
      <w:sz w:val="20"/>
      <w:szCs w:val="24"/>
    </w:rPr>
  </w:style>
  <w:style w:type="paragraph" w:styleId="TOC1">
    <w:name w:val="toc 1"/>
    <w:basedOn w:val="Normal"/>
    <w:next w:val="Normal"/>
    <w:autoRedefine/>
    <w:uiPriority w:val="39"/>
    <w:rsid w:val="0006402A"/>
    <w:pPr>
      <w:spacing w:before="360"/>
      <w:jc w:val="left"/>
    </w:pPr>
    <w:rPr>
      <w:rFonts w:asciiTheme="majorHAnsi" w:hAnsiTheme="majorHAnsi" w:cs="Times New Roman"/>
      <w:b/>
      <w:bCs/>
      <w:caps/>
      <w:sz w:val="24"/>
      <w:szCs w:val="28"/>
    </w:rPr>
  </w:style>
  <w:style w:type="paragraph" w:styleId="TOC2">
    <w:name w:val="toc 2"/>
    <w:basedOn w:val="Normal"/>
    <w:next w:val="Normal"/>
    <w:autoRedefine/>
    <w:rsid w:val="0006402A"/>
    <w:pPr>
      <w:spacing w:before="240"/>
      <w:jc w:val="left"/>
    </w:pPr>
    <w:rPr>
      <w:rFonts w:asciiTheme="minorHAnsi" w:hAnsiTheme="minorHAnsi" w:cs="Times New Roman"/>
      <w:b/>
      <w:bCs/>
      <w:sz w:val="20"/>
      <w:szCs w:val="24"/>
    </w:rPr>
  </w:style>
  <w:style w:type="paragraph" w:styleId="TOC4">
    <w:name w:val="toc 4"/>
    <w:basedOn w:val="Normal"/>
    <w:next w:val="Normal"/>
    <w:autoRedefine/>
    <w:rsid w:val="0006402A"/>
    <w:pPr>
      <w:ind w:left="440"/>
      <w:jc w:val="left"/>
    </w:pPr>
    <w:rPr>
      <w:rFonts w:asciiTheme="minorHAnsi" w:hAnsiTheme="minorHAnsi" w:cs="Times New Roman"/>
      <w:sz w:val="20"/>
      <w:szCs w:val="24"/>
    </w:rPr>
  </w:style>
  <w:style w:type="paragraph" w:styleId="TOC5">
    <w:name w:val="toc 5"/>
    <w:basedOn w:val="Normal"/>
    <w:next w:val="Normal"/>
    <w:autoRedefine/>
    <w:rsid w:val="0006402A"/>
    <w:pPr>
      <w:ind w:left="660"/>
      <w:jc w:val="left"/>
    </w:pPr>
    <w:rPr>
      <w:rFonts w:asciiTheme="minorHAnsi" w:hAnsiTheme="minorHAnsi" w:cs="Times New Roman"/>
      <w:sz w:val="20"/>
      <w:szCs w:val="24"/>
    </w:rPr>
  </w:style>
  <w:style w:type="paragraph" w:styleId="TOC6">
    <w:name w:val="toc 6"/>
    <w:basedOn w:val="Normal"/>
    <w:next w:val="Normal"/>
    <w:autoRedefine/>
    <w:rsid w:val="0006402A"/>
    <w:pPr>
      <w:ind w:left="880"/>
      <w:jc w:val="left"/>
    </w:pPr>
    <w:rPr>
      <w:rFonts w:asciiTheme="minorHAnsi" w:hAnsiTheme="minorHAnsi" w:cs="Times New Roman"/>
      <w:sz w:val="20"/>
      <w:szCs w:val="24"/>
    </w:rPr>
  </w:style>
  <w:style w:type="paragraph" w:styleId="TOC7">
    <w:name w:val="toc 7"/>
    <w:basedOn w:val="Normal"/>
    <w:next w:val="Normal"/>
    <w:autoRedefine/>
    <w:rsid w:val="0006402A"/>
    <w:pPr>
      <w:ind w:left="1100"/>
      <w:jc w:val="left"/>
    </w:pPr>
    <w:rPr>
      <w:rFonts w:asciiTheme="minorHAnsi" w:hAnsiTheme="minorHAnsi" w:cs="Times New Roman"/>
      <w:sz w:val="20"/>
      <w:szCs w:val="24"/>
    </w:rPr>
  </w:style>
  <w:style w:type="paragraph" w:styleId="TOC8">
    <w:name w:val="toc 8"/>
    <w:basedOn w:val="Normal"/>
    <w:next w:val="Normal"/>
    <w:autoRedefine/>
    <w:rsid w:val="0006402A"/>
    <w:pPr>
      <w:ind w:left="1320"/>
      <w:jc w:val="left"/>
    </w:pPr>
    <w:rPr>
      <w:rFonts w:asciiTheme="minorHAnsi" w:hAnsiTheme="minorHAnsi" w:cs="Times New Roman"/>
      <w:sz w:val="20"/>
      <w:szCs w:val="24"/>
    </w:rPr>
  </w:style>
  <w:style w:type="paragraph" w:styleId="TOC9">
    <w:name w:val="toc 9"/>
    <w:basedOn w:val="Normal"/>
    <w:next w:val="Normal"/>
    <w:autoRedefine/>
    <w:rsid w:val="0006402A"/>
    <w:pPr>
      <w:ind w:left="1540"/>
      <w:jc w:val="left"/>
    </w:pPr>
    <w:rPr>
      <w:rFonts w:asciiTheme="minorHAnsi" w:hAnsiTheme="minorHAnsi" w:cs="Times New Roman"/>
      <w:sz w:val="20"/>
      <w:szCs w:val="24"/>
    </w:rPr>
  </w:style>
  <w:style w:type="character" w:customStyle="1" w:styleId="Heading4Char">
    <w:name w:val="Heading 4 Char"/>
    <w:basedOn w:val="DefaultParagraphFont"/>
    <w:link w:val="Heading4"/>
    <w:rsid w:val="00C93270"/>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rsid w:val="00C93270"/>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rsid w:val="00C93270"/>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rsid w:val="00C93270"/>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semiHidden/>
    <w:rsid w:val="00C9327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C93270"/>
    <w:rPr>
      <w:rFonts w:asciiTheme="majorHAnsi" w:eastAsiaTheme="majorEastAsia" w:hAnsiTheme="majorHAnsi" w:cstheme="majorBidi"/>
      <w:i/>
      <w:iCs/>
      <w:color w:val="404040" w:themeColor="text1" w:themeTint="BF"/>
    </w:rPr>
  </w:style>
  <w:style w:type="paragraph" w:styleId="NoSpacing">
    <w:name w:val="No Spacing"/>
    <w:link w:val="NoSpacingChar"/>
    <w:uiPriority w:val="1"/>
    <w:qFormat/>
    <w:rsid w:val="007C3336"/>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7C3336"/>
    <w:rPr>
      <w:rFonts w:asciiTheme="minorHAnsi" w:eastAsiaTheme="minorEastAsia" w:hAnsiTheme="minorHAnsi" w:cstheme="minorBidi"/>
      <w:sz w:val="22"/>
      <w:szCs w:val="22"/>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annotation text" w:uiPriority="99"/>
    <w:lsdException w:name="footer" w:uiPriority="99"/>
    <w:lsdException w:name="caption" w:semiHidden="1" w:uiPriority="99"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176E2"/>
    <w:pPr>
      <w:jc w:val="lowKashida"/>
    </w:pPr>
    <w:rPr>
      <w:rFonts w:ascii="Arial Narrow" w:hAnsi="Arial Narrow" w:cs="Arial Narrow"/>
      <w:sz w:val="22"/>
      <w:szCs w:val="22"/>
    </w:rPr>
  </w:style>
  <w:style w:type="paragraph" w:styleId="Heading1">
    <w:name w:val="heading 1"/>
    <w:basedOn w:val="Normal"/>
    <w:next w:val="Normal"/>
    <w:link w:val="Heading1Char"/>
    <w:uiPriority w:val="9"/>
    <w:qFormat/>
    <w:rsid w:val="006F1B60"/>
    <w:pPr>
      <w:keepNext/>
      <w:keepLines/>
      <w:numPr>
        <w:numId w:val="35"/>
      </w:numPr>
      <w:spacing w:before="480" w:line="276" w:lineRule="auto"/>
      <w:jc w:val="left"/>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A940CC"/>
    <w:pPr>
      <w:keepNext/>
      <w:keepLines/>
      <w:numPr>
        <w:ilvl w:val="1"/>
        <w:numId w:val="35"/>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qFormat/>
    <w:rsid w:val="000176E2"/>
    <w:pPr>
      <w:keepNext/>
      <w:numPr>
        <w:ilvl w:val="2"/>
        <w:numId w:val="35"/>
      </w:numPr>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C93270"/>
    <w:pPr>
      <w:keepNext/>
      <w:keepLines/>
      <w:numPr>
        <w:ilvl w:val="3"/>
        <w:numId w:val="3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C93270"/>
    <w:pPr>
      <w:keepNext/>
      <w:keepLines/>
      <w:numPr>
        <w:ilvl w:val="4"/>
        <w:numId w:val="3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C93270"/>
    <w:pPr>
      <w:keepNext/>
      <w:keepLines/>
      <w:numPr>
        <w:ilvl w:val="5"/>
        <w:numId w:val="3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C93270"/>
    <w:pPr>
      <w:keepNext/>
      <w:keepLines/>
      <w:numPr>
        <w:ilvl w:val="6"/>
        <w:numId w:val="3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93270"/>
    <w:pPr>
      <w:keepNext/>
      <w:keepLines/>
      <w:numPr>
        <w:ilvl w:val="7"/>
        <w:numId w:val="3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C93270"/>
    <w:pPr>
      <w:keepNext/>
      <w:keepLines/>
      <w:numPr>
        <w:ilvl w:val="8"/>
        <w:numId w:val="3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SO2">
    <w:name w:val="ISO2"/>
    <w:basedOn w:val="Normal"/>
    <w:rsid w:val="000176E2"/>
    <w:rPr>
      <w:b/>
      <w:bCs/>
    </w:rPr>
  </w:style>
  <w:style w:type="paragraph" w:styleId="Header">
    <w:name w:val="header"/>
    <w:basedOn w:val="Normal"/>
    <w:link w:val="HeaderChar"/>
    <w:rsid w:val="000176E2"/>
    <w:pPr>
      <w:tabs>
        <w:tab w:val="center" w:pos="4320"/>
        <w:tab w:val="right" w:pos="8640"/>
      </w:tabs>
    </w:pPr>
  </w:style>
  <w:style w:type="paragraph" w:styleId="Footer">
    <w:name w:val="footer"/>
    <w:basedOn w:val="Normal"/>
    <w:link w:val="FooterChar"/>
    <w:uiPriority w:val="99"/>
    <w:rsid w:val="000176E2"/>
    <w:pPr>
      <w:tabs>
        <w:tab w:val="center" w:pos="4320"/>
        <w:tab w:val="right" w:pos="8640"/>
      </w:tabs>
    </w:pPr>
  </w:style>
  <w:style w:type="paragraph" w:customStyle="1" w:styleId="Stand">
    <w:name w:val="Stand"/>
    <w:basedOn w:val="Normal"/>
    <w:rsid w:val="000176E2"/>
    <w:rPr>
      <w:rFonts w:cs="Times New Roman"/>
      <w:szCs w:val="20"/>
    </w:rPr>
  </w:style>
  <w:style w:type="character" w:customStyle="1" w:styleId="FooterChar">
    <w:name w:val="Footer Char"/>
    <w:basedOn w:val="DefaultParagraphFont"/>
    <w:link w:val="Footer"/>
    <w:uiPriority w:val="99"/>
    <w:rsid w:val="000176E2"/>
    <w:rPr>
      <w:rFonts w:ascii="Arial Narrow" w:hAnsi="Arial Narrow" w:cs="Arial Narrow"/>
      <w:sz w:val="22"/>
      <w:szCs w:val="22"/>
      <w:lang w:val="en-US" w:eastAsia="en-US" w:bidi="ar-SA"/>
    </w:rPr>
  </w:style>
  <w:style w:type="character" w:customStyle="1" w:styleId="HeaderChar">
    <w:name w:val="Header Char"/>
    <w:basedOn w:val="DefaultParagraphFont"/>
    <w:link w:val="Header"/>
    <w:rsid w:val="000176E2"/>
    <w:rPr>
      <w:rFonts w:ascii="Arial Narrow" w:hAnsi="Arial Narrow" w:cs="Arial Narrow"/>
      <w:sz w:val="22"/>
      <w:szCs w:val="22"/>
      <w:lang w:val="en-US" w:eastAsia="en-US" w:bidi="ar-SA"/>
    </w:rPr>
  </w:style>
  <w:style w:type="paragraph" w:styleId="BodyText3">
    <w:name w:val="Body Text 3"/>
    <w:basedOn w:val="Normal"/>
    <w:rsid w:val="000176E2"/>
    <w:pPr>
      <w:tabs>
        <w:tab w:val="left" w:pos="1134"/>
      </w:tabs>
      <w:spacing w:line="280" w:lineRule="atLeast"/>
      <w:jc w:val="left"/>
    </w:pPr>
    <w:rPr>
      <w:rFonts w:ascii="Times New Roman" w:hAnsi="Times New Roman" w:cs="Times New Roman"/>
      <w:sz w:val="24"/>
      <w:szCs w:val="24"/>
    </w:rPr>
  </w:style>
  <w:style w:type="character" w:styleId="CommentReference">
    <w:name w:val="annotation reference"/>
    <w:basedOn w:val="DefaultParagraphFont"/>
    <w:uiPriority w:val="99"/>
    <w:rsid w:val="00DC7AE4"/>
    <w:rPr>
      <w:sz w:val="16"/>
      <w:szCs w:val="16"/>
    </w:rPr>
  </w:style>
  <w:style w:type="paragraph" w:styleId="CommentText">
    <w:name w:val="annotation text"/>
    <w:basedOn w:val="Normal"/>
    <w:link w:val="CommentTextChar"/>
    <w:uiPriority w:val="99"/>
    <w:rsid w:val="00DC7AE4"/>
    <w:rPr>
      <w:sz w:val="20"/>
      <w:szCs w:val="20"/>
    </w:rPr>
  </w:style>
  <w:style w:type="character" w:customStyle="1" w:styleId="CommentTextChar">
    <w:name w:val="Comment Text Char"/>
    <w:basedOn w:val="DefaultParagraphFont"/>
    <w:link w:val="CommentText"/>
    <w:uiPriority w:val="99"/>
    <w:rsid w:val="00DC7AE4"/>
    <w:rPr>
      <w:rFonts w:ascii="Arial Narrow" w:hAnsi="Arial Narrow" w:cs="Arial Narrow"/>
    </w:rPr>
  </w:style>
  <w:style w:type="paragraph" w:styleId="CommentSubject">
    <w:name w:val="annotation subject"/>
    <w:basedOn w:val="CommentText"/>
    <w:next w:val="CommentText"/>
    <w:link w:val="CommentSubjectChar"/>
    <w:rsid w:val="00DC7AE4"/>
    <w:rPr>
      <w:b/>
      <w:bCs/>
    </w:rPr>
  </w:style>
  <w:style w:type="character" w:customStyle="1" w:styleId="CommentSubjectChar">
    <w:name w:val="Comment Subject Char"/>
    <w:basedOn w:val="CommentTextChar"/>
    <w:link w:val="CommentSubject"/>
    <w:rsid w:val="00DC7AE4"/>
    <w:rPr>
      <w:rFonts w:ascii="Arial Narrow" w:hAnsi="Arial Narrow" w:cs="Arial Narrow"/>
      <w:b/>
      <w:bCs/>
    </w:rPr>
  </w:style>
  <w:style w:type="paragraph" w:styleId="BalloonText">
    <w:name w:val="Balloon Text"/>
    <w:basedOn w:val="Normal"/>
    <w:link w:val="BalloonTextChar"/>
    <w:rsid w:val="00DC7AE4"/>
    <w:rPr>
      <w:rFonts w:ascii="Tahoma" w:hAnsi="Tahoma" w:cs="Tahoma"/>
      <w:sz w:val="16"/>
      <w:szCs w:val="16"/>
    </w:rPr>
  </w:style>
  <w:style w:type="character" w:customStyle="1" w:styleId="BalloonTextChar">
    <w:name w:val="Balloon Text Char"/>
    <w:basedOn w:val="DefaultParagraphFont"/>
    <w:link w:val="BalloonText"/>
    <w:rsid w:val="00DC7AE4"/>
    <w:rPr>
      <w:rFonts w:ascii="Tahoma" w:hAnsi="Tahoma" w:cs="Tahoma"/>
      <w:sz w:val="16"/>
      <w:szCs w:val="16"/>
    </w:rPr>
  </w:style>
  <w:style w:type="paragraph" w:customStyle="1" w:styleId="Bodytext">
    <w:name w:val="• Body text"/>
    <w:link w:val="BodytextChar"/>
    <w:uiPriority w:val="99"/>
    <w:rsid w:val="003B6F21"/>
    <w:pPr>
      <w:spacing w:before="60" w:after="120"/>
      <w:ind w:left="720"/>
    </w:pPr>
    <w:rPr>
      <w:rFonts w:ascii="Arial" w:hAnsi="Arial"/>
      <w:lang w:eastAsia="en-GB"/>
    </w:rPr>
  </w:style>
  <w:style w:type="character" w:customStyle="1" w:styleId="BodytextChar">
    <w:name w:val="• Body text Char"/>
    <w:link w:val="Bodytext"/>
    <w:uiPriority w:val="99"/>
    <w:locked/>
    <w:rsid w:val="003B6F21"/>
    <w:rPr>
      <w:rFonts w:ascii="Arial" w:hAnsi="Arial"/>
      <w:lang w:eastAsia="en-GB"/>
    </w:rPr>
  </w:style>
  <w:style w:type="character" w:customStyle="1" w:styleId="Heading2Char">
    <w:name w:val="Heading 2 Char"/>
    <w:basedOn w:val="DefaultParagraphFont"/>
    <w:link w:val="Heading2"/>
    <w:semiHidden/>
    <w:rsid w:val="00A940CC"/>
    <w:rPr>
      <w:rFonts w:asciiTheme="majorHAnsi" w:eastAsiaTheme="majorEastAsia" w:hAnsiTheme="majorHAnsi" w:cstheme="majorBidi"/>
      <w:b/>
      <w:bCs/>
      <w:color w:val="4F81BD" w:themeColor="accent1"/>
      <w:sz w:val="26"/>
      <w:szCs w:val="26"/>
    </w:rPr>
  </w:style>
  <w:style w:type="paragraph" w:customStyle="1" w:styleId="Bullet">
    <w:name w:val="Bullet"/>
    <w:basedOn w:val="Normal"/>
    <w:link w:val="BulletCharChar"/>
    <w:uiPriority w:val="99"/>
    <w:rsid w:val="00A940CC"/>
    <w:pPr>
      <w:keepLines/>
      <w:tabs>
        <w:tab w:val="num" w:pos="1224"/>
      </w:tabs>
      <w:spacing w:after="120"/>
      <w:ind w:left="1224" w:hanging="504"/>
      <w:jc w:val="left"/>
    </w:pPr>
    <w:rPr>
      <w:rFonts w:ascii="Arial" w:hAnsi="Arial" w:cs="Times New Roman"/>
      <w:sz w:val="20"/>
      <w:szCs w:val="20"/>
    </w:rPr>
  </w:style>
  <w:style w:type="character" w:customStyle="1" w:styleId="BulletCharChar">
    <w:name w:val="Bullet Char Char"/>
    <w:link w:val="Bullet"/>
    <w:uiPriority w:val="99"/>
    <w:locked/>
    <w:rsid w:val="00A940CC"/>
    <w:rPr>
      <w:rFonts w:ascii="Arial" w:hAnsi="Arial"/>
    </w:rPr>
  </w:style>
  <w:style w:type="paragraph" w:styleId="ListParagraph">
    <w:name w:val="List Paragraph"/>
    <w:basedOn w:val="Normal"/>
    <w:uiPriority w:val="34"/>
    <w:qFormat/>
    <w:rsid w:val="008B5844"/>
    <w:pPr>
      <w:ind w:left="720"/>
      <w:contextualSpacing/>
    </w:pPr>
  </w:style>
  <w:style w:type="paragraph" w:customStyle="1" w:styleId="Appendix">
    <w:name w:val="Appendix"/>
    <w:basedOn w:val="Normal"/>
    <w:next w:val="Normal"/>
    <w:uiPriority w:val="99"/>
    <w:rsid w:val="00DB7099"/>
    <w:pPr>
      <w:keepLines/>
      <w:pageBreakBefore/>
      <w:spacing w:after="120"/>
      <w:ind w:left="374" w:hanging="187"/>
      <w:jc w:val="left"/>
    </w:pPr>
    <w:rPr>
      <w:rFonts w:cs="Times New Roman"/>
      <w:b/>
      <w:caps/>
      <w:color w:val="000000"/>
      <w:sz w:val="40"/>
      <w:szCs w:val="20"/>
    </w:rPr>
  </w:style>
  <w:style w:type="paragraph" w:styleId="BodyText0">
    <w:name w:val="Body Text"/>
    <w:basedOn w:val="Normal"/>
    <w:link w:val="BodyTextChar0"/>
    <w:rsid w:val="006E742A"/>
    <w:pPr>
      <w:spacing w:after="120"/>
    </w:pPr>
  </w:style>
  <w:style w:type="character" w:customStyle="1" w:styleId="BodyTextChar0">
    <w:name w:val="Body Text Char"/>
    <w:basedOn w:val="DefaultParagraphFont"/>
    <w:link w:val="BodyText0"/>
    <w:rsid w:val="006E742A"/>
    <w:rPr>
      <w:rFonts w:ascii="Arial Narrow" w:hAnsi="Arial Narrow" w:cs="Arial Narrow"/>
      <w:sz w:val="22"/>
      <w:szCs w:val="22"/>
    </w:rPr>
  </w:style>
  <w:style w:type="paragraph" w:customStyle="1" w:styleId="TableText">
    <w:name w:val="Table Text"/>
    <w:basedOn w:val="Normal"/>
    <w:link w:val="TableTextChar"/>
    <w:uiPriority w:val="99"/>
    <w:rsid w:val="006E742A"/>
    <w:pPr>
      <w:keepLines/>
      <w:spacing w:before="60" w:after="60"/>
      <w:ind w:left="72"/>
      <w:jc w:val="left"/>
    </w:pPr>
    <w:rPr>
      <w:rFonts w:ascii="Arial" w:hAnsi="Arial" w:cs="Times New Roman"/>
      <w:kern w:val="28"/>
      <w:sz w:val="18"/>
      <w:szCs w:val="20"/>
    </w:rPr>
  </w:style>
  <w:style w:type="paragraph" w:styleId="Caption">
    <w:name w:val="caption"/>
    <w:basedOn w:val="Normal"/>
    <w:next w:val="Normal"/>
    <w:uiPriority w:val="99"/>
    <w:qFormat/>
    <w:rsid w:val="006E742A"/>
    <w:pPr>
      <w:keepLines/>
      <w:spacing w:before="120" w:after="120"/>
      <w:ind w:left="720" w:hanging="187"/>
      <w:jc w:val="left"/>
    </w:pPr>
    <w:rPr>
      <w:rFonts w:ascii="Arial" w:hAnsi="Arial" w:cs="Times New Roman"/>
      <w:b/>
      <w:bCs/>
      <w:sz w:val="16"/>
      <w:szCs w:val="20"/>
    </w:rPr>
  </w:style>
  <w:style w:type="paragraph" w:customStyle="1" w:styleId="TableBullet">
    <w:name w:val="Table Bullet"/>
    <w:uiPriority w:val="99"/>
    <w:rsid w:val="006E742A"/>
    <w:pPr>
      <w:keepLines/>
      <w:tabs>
        <w:tab w:val="num" w:pos="432"/>
      </w:tabs>
      <w:spacing w:before="60" w:after="60"/>
      <w:ind w:left="432" w:hanging="240"/>
    </w:pPr>
    <w:rPr>
      <w:rFonts w:ascii="Arial" w:hAnsi="Arial"/>
      <w:kern w:val="28"/>
      <w:sz w:val="18"/>
    </w:rPr>
  </w:style>
  <w:style w:type="paragraph" w:customStyle="1" w:styleId="TableBullet2">
    <w:name w:val="Table Bullet 2"/>
    <w:basedOn w:val="Normal"/>
    <w:uiPriority w:val="99"/>
    <w:rsid w:val="006E742A"/>
    <w:pPr>
      <w:keepNext/>
      <w:keepLines/>
      <w:numPr>
        <w:numId w:val="10"/>
      </w:numPr>
      <w:tabs>
        <w:tab w:val="clear" w:pos="3266"/>
        <w:tab w:val="left" w:pos="702"/>
        <w:tab w:val="num" w:pos="3384"/>
      </w:tabs>
      <w:spacing w:before="60" w:after="60"/>
      <w:ind w:left="702" w:hanging="270"/>
      <w:jc w:val="left"/>
    </w:pPr>
    <w:rPr>
      <w:rFonts w:ascii="Arial" w:hAnsi="Arial" w:cs="Times New Roman"/>
      <w:color w:val="000000"/>
      <w:sz w:val="18"/>
      <w:szCs w:val="20"/>
    </w:rPr>
  </w:style>
  <w:style w:type="character" w:customStyle="1" w:styleId="TableTextChar">
    <w:name w:val="Table Text Char"/>
    <w:link w:val="TableText"/>
    <w:uiPriority w:val="99"/>
    <w:locked/>
    <w:rsid w:val="006E742A"/>
    <w:rPr>
      <w:rFonts w:ascii="Arial" w:hAnsi="Arial"/>
      <w:kern w:val="28"/>
      <w:sz w:val="18"/>
    </w:rPr>
  </w:style>
  <w:style w:type="paragraph" w:customStyle="1" w:styleId="Default">
    <w:name w:val="Default"/>
    <w:rsid w:val="006E742A"/>
    <w:pPr>
      <w:autoSpaceDE w:val="0"/>
      <w:autoSpaceDN w:val="0"/>
      <w:adjustRightInd w:val="0"/>
    </w:pPr>
    <w:rPr>
      <w:rFonts w:ascii="Arial" w:hAnsi="Arial" w:cs="Arial"/>
      <w:color w:val="000000"/>
      <w:sz w:val="24"/>
      <w:szCs w:val="24"/>
    </w:rPr>
  </w:style>
  <w:style w:type="paragraph" w:customStyle="1" w:styleId="Bullet2">
    <w:name w:val="Bullet 2"/>
    <w:basedOn w:val="Normal"/>
    <w:uiPriority w:val="99"/>
    <w:rsid w:val="00916754"/>
    <w:pPr>
      <w:keepLines/>
      <w:numPr>
        <w:numId w:val="11"/>
      </w:numPr>
      <w:tabs>
        <w:tab w:val="clear" w:pos="2088"/>
        <w:tab w:val="num" w:pos="1530"/>
      </w:tabs>
      <w:spacing w:before="60" w:after="60"/>
      <w:ind w:left="1530" w:hanging="270"/>
      <w:jc w:val="left"/>
    </w:pPr>
    <w:rPr>
      <w:rFonts w:ascii="Arial" w:hAnsi="Arial" w:cs="Times New Roman"/>
      <w:sz w:val="20"/>
      <w:szCs w:val="20"/>
    </w:rPr>
  </w:style>
  <w:style w:type="paragraph" w:customStyle="1" w:styleId="AppendixHeading1">
    <w:name w:val="Appendix Heading 1"/>
    <w:basedOn w:val="Normal"/>
    <w:next w:val="BodyText0"/>
    <w:uiPriority w:val="99"/>
    <w:rsid w:val="00916754"/>
    <w:pPr>
      <w:keepLines/>
      <w:pageBreakBefore/>
      <w:tabs>
        <w:tab w:val="num" w:pos="432"/>
        <w:tab w:val="left" w:pos="720"/>
      </w:tabs>
      <w:spacing w:after="240"/>
      <w:ind w:left="432" w:hanging="432"/>
      <w:jc w:val="left"/>
    </w:pPr>
    <w:rPr>
      <w:rFonts w:cs="Times New Roman"/>
      <w:b/>
      <w:smallCaps/>
      <w:sz w:val="32"/>
      <w:szCs w:val="32"/>
    </w:rPr>
  </w:style>
  <w:style w:type="character" w:styleId="Hyperlink">
    <w:name w:val="Hyperlink"/>
    <w:uiPriority w:val="99"/>
    <w:rsid w:val="00916754"/>
    <w:rPr>
      <w:rFonts w:cs="Times New Roman"/>
      <w:color w:val="0000FF"/>
      <w:u w:val="single"/>
    </w:rPr>
  </w:style>
  <w:style w:type="paragraph" w:customStyle="1" w:styleId="AppendixHeading2">
    <w:name w:val="Appendix Heading 2"/>
    <w:basedOn w:val="Normal"/>
    <w:next w:val="BodyText0"/>
    <w:uiPriority w:val="99"/>
    <w:rsid w:val="00916754"/>
    <w:pPr>
      <w:keepLines/>
      <w:tabs>
        <w:tab w:val="num" w:pos="643"/>
        <w:tab w:val="left" w:pos="720"/>
      </w:tabs>
      <w:spacing w:before="120" w:after="120"/>
      <w:ind w:left="643" w:hanging="360"/>
      <w:jc w:val="left"/>
    </w:pPr>
    <w:rPr>
      <w:rFonts w:cs="Times New Roman"/>
      <w:b/>
      <w:sz w:val="28"/>
      <w:szCs w:val="24"/>
    </w:rPr>
  </w:style>
  <w:style w:type="character" w:styleId="Emphasis">
    <w:name w:val="Emphasis"/>
    <w:basedOn w:val="DefaultParagraphFont"/>
    <w:qFormat/>
    <w:rsid w:val="00871092"/>
    <w:rPr>
      <w:i/>
      <w:iCs/>
    </w:rPr>
  </w:style>
  <w:style w:type="paragraph" w:customStyle="1" w:styleId="para">
    <w:name w:val="para"/>
    <w:basedOn w:val="Normal"/>
    <w:rsid w:val="00871092"/>
    <w:pPr>
      <w:spacing w:before="100" w:beforeAutospacing="1" w:after="100" w:afterAutospacing="1"/>
      <w:jc w:val="left"/>
    </w:pPr>
    <w:rPr>
      <w:rFonts w:ascii="Arial" w:hAnsi="Arial" w:cs="Arial"/>
      <w:color w:val="000000"/>
      <w:sz w:val="24"/>
      <w:szCs w:val="24"/>
    </w:rPr>
  </w:style>
  <w:style w:type="paragraph" w:customStyle="1" w:styleId="rightpadimage">
    <w:name w:val="rightpadimage"/>
    <w:basedOn w:val="Normal"/>
    <w:rsid w:val="00871092"/>
    <w:pPr>
      <w:jc w:val="left"/>
    </w:pPr>
    <w:rPr>
      <w:rFonts w:ascii="Arial" w:hAnsi="Arial" w:cs="Arial"/>
      <w:color w:val="000000"/>
      <w:sz w:val="24"/>
      <w:szCs w:val="24"/>
    </w:rPr>
  </w:style>
  <w:style w:type="table" w:styleId="TableGrid">
    <w:name w:val="Table Grid"/>
    <w:basedOn w:val="TableNormal"/>
    <w:rsid w:val="006003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F1B60"/>
    <w:rPr>
      <w:rFonts w:asciiTheme="majorHAnsi" w:eastAsiaTheme="majorEastAsia" w:hAnsiTheme="majorHAnsi" w:cstheme="majorBidi"/>
      <w:b/>
      <w:bCs/>
      <w:color w:val="365F91" w:themeColor="accent1" w:themeShade="BF"/>
      <w:sz w:val="28"/>
      <w:szCs w:val="28"/>
    </w:rPr>
  </w:style>
  <w:style w:type="paragraph" w:styleId="ListBullet">
    <w:name w:val="List Bullet"/>
    <w:basedOn w:val="Normal"/>
    <w:rsid w:val="00D05F9F"/>
    <w:pPr>
      <w:numPr>
        <w:numId w:val="28"/>
      </w:numPr>
      <w:contextualSpacing/>
    </w:pPr>
  </w:style>
  <w:style w:type="paragraph" w:styleId="TOC3">
    <w:name w:val="toc 3"/>
    <w:basedOn w:val="Normal"/>
    <w:next w:val="Normal"/>
    <w:autoRedefine/>
    <w:uiPriority w:val="39"/>
    <w:rsid w:val="006F36DB"/>
    <w:pPr>
      <w:ind w:left="220"/>
      <w:jc w:val="left"/>
    </w:pPr>
    <w:rPr>
      <w:rFonts w:asciiTheme="minorHAnsi" w:hAnsiTheme="minorHAnsi" w:cs="Times New Roman"/>
      <w:sz w:val="20"/>
      <w:szCs w:val="24"/>
    </w:rPr>
  </w:style>
  <w:style w:type="paragraph" w:styleId="TOC1">
    <w:name w:val="toc 1"/>
    <w:basedOn w:val="Normal"/>
    <w:next w:val="Normal"/>
    <w:autoRedefine/>
    <w:uiPriority w:val="39"/>
    <w:rsid w:val="0006402A"/>
    <w:pPr>
      <w:spacing w:before="360"/>
      <w:jc w:val="left"/>
    </w:pPr>
    <w:rPr>
      <w:rFonts w:asciiTheme="majorHAnsi" w:hAnsiTheme="majorHAnsi" w:cs="Times New Roman"/>
      <w:b/>
      <w:bCs/>
      <w:caps/>
      <w:sz w:val="24"/>
      <w:szCs w:val="28"/>
    </w:rPr>
  </w:style>
  <w:style w:type="paragraph" w:styleId="TOC2">
    <w:name w:val="toc 2"/>
    <w:basedOn w:val="Normal"/>
    <w:next w:val="Normal"/>
    <w:autoRedefine/>
    <w:rsid w:val="0006402A"/>
    <w:pPr>
      <w:spacing w:before="240"/>
      <w:jc w:val="left"/>
    </w:pPr>
    <w:rPr>
      <w:rFonts w:asciiTheme="minorHAnsi" w:hAnsiTheme="minorHAnsi" w:cs="Times New Roman"/>
      <w:b/>
      <w:bCs/>
      <w:sz w:val="20"/>
      <w:szCs w:val="24"/>
    </w:rPr>
  </w:style>
  <w:style w:type="paragraph" w:styleId="TOC4">
    <w:name w:val="toc 4"/>
    <w:basedOn w:val="Normal"/>
    <w:next w:val="Normal"/>
    <w:autoRedefine/>
    <w:rsid w:val="0006402A"/>
    <w:pPr>
      <w:ind w:left="440"/>
      <w:jc w:val="left"/>
    </w:pPr>
    <w:rPr>
      <w:rFonts w:asciiTheme="minorHAnsi" w:hAnsiTheme="minorHAnsi" w:cs="Times New Roman"/>
      <w:sz w:val="20"/>
      <w:szCs w:val="24"/>
    </w:rPr>
  </w:style>
  <w:style w:type="paragraph" w:styleId="TOC5">
    <w:name w:val="toc 5"/>
    <w:basedOn w:val="Normal"/>
    <w:next w:val="Normal"/>
    <w:autoRedefine/>
    <w:rsid w:val="0006402A"/>
    <w:pPr>
      <w:ind w:left="660"/>
      <w:jc w:val="left"/>
    </w:pPr>
    <w:rPr>
      <w:rFonts w:asciiTheme="minorHAnsi" w:hAnsiTheme="minorHAnsi" w:cs="Times New Roman"/>
      <w:sz w:val="20"/>
      <w:szCs w:val="24"/>
    </w:rPr>
  </w:style>
  <w:style w:type="paragraph" w:styleId="TOC6">
    <w:name w:val="toc 6"/>
    <w:basedOn w:val="Normal"/>
    <w:next w:val="Normal"/>
    <w:autoRedefine/>
    <w:rsid w:val="0006402A"/>
    <w:pPr>
      <w:ind w:left="880"/>
      <w:jc w:val="left"/>
    </w:pPr>
    <w:rPr>
      <w:rFonts w:asciiTheme="minorHAnsi" w:hAnsiTheme="minorHAnsi" w:cs="Times New Roman"/>
      <w:sz w:val="20"/>
      <w:szCs w:val="24"/>
    </w:rPr>
  </w:style>
  <w:style w:type="paragraph" w:styleId="TOC7">
    <w:name w:val="toc 7"/>
    <w:basedOn w:val="Normal"/>
    <w:next w:val="Normal"/>
    <w:autoRedefine/>
    <w:rsid w:val="0006402A"/>
    <w:pPr>
      <w:ind w:left="1100"/>
      <w:jc w:val="left"/>
    </w:pPr>
    <w:rPr>
      <w:rFonts w:asciiTheme="minorHAnsi" w:hAnsiTheme="minorHAnsi" w:cs="Times New Roman"/>
      <w:sz w:val="20"/>
      <w:szCs w:val="24"/>
    </w:rPr>
  </w:style>
  <w:style w:type="paragraph" w:styleId="TOC8">
    <w:name w:val="toc 8"/>
    <w:basedOn w:val="Normal"/>
    <w:next w:val="Normal"/>
    <w:autoRedefine/>
    <w:rsid w:val="0006402A"/>
    <w:pPr>
      <w:ind w:left="1320"/>
      <w:jc w:val="left"/>
    </w:pPr>
    <w:rPr>
      <w:rFonts w:asciiTheme="minorHAnsi" w:hAnsiTheme="minorHAnsi" w:cs="Times New Roman"/>
      <w:sz w:val="20"/>
      <w:szCs w:val="24"/>
    </w:rPr>
  </w:style>
  <w:style w:type="paragraph" w:styleId="TOC9">
    <w:name w:val="toc 9"/>
    <w:basedOn w:val="Normal"/>
    <w:next w:val="Normal"/>
    <w:autoRedefine/>
    <w:rsid w:val="0006402A"/>
    <w:pPr>
      <w:ind w:left="1540"/>
      <w:jc w:val="left"/>
    </w:pPr>
    <w:rPr>
      <w:rFonts w:asciiTheme="minorHAnsi" w:hAnsiTheme="minorHAnsi" w:cs="Times New Roman"/>
      <w:sz w:val="20"/>
      <w:szCs w:val="24"/>
    </w:rPr>
  </w:style>
  <w:style w:type="character" w:customStyle="1" w:styleId="Heading4Char">
    <w:name w:val="Heading 4 Char"/>
    <w:basedOn w:val="DefaultParagraphFont"/>
    <w:link w:val="Heading4"/>
    <w:rsid w:val="00C93270"/>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rsid w:val="00C93270"/>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rsid w:val="00C93270"/>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rsid w:val="00C93270"/>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semiHidden/>
    <w:rsid w:val="00C9327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C93270"/>
    <w:rPr>
      <w:rFonts w:asciiTheme="majorHAnsi" w:eastAsiaTheme="majorEastAsia" w:hAnsiTheme="majorHAnsi" w:cstheme="majorBidi"/>
      <w:i/>
      <w:iCs/>
      <w:color w:val="404040" w:themeColor="text1" w:themeTint="BF"/>
    </w:rPr>
  </w:style>
  <w:style w:type="paragraph" w:styleId="NoSpacing">
    <w:name w:val="No Spacing"/>
    <w:link w:val="NoSpacingChar"/>
    <w:uiPriority w:val="1"/>
    <w:qFormat/>
    <w:rsid w:val="007C3336"/>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7C3336"/>
    <w:rPr>
      <w:rFonts w:asciiTheme="minorHAnsi" w:eastAsiaTheme="minorEastAsia" w:hAnsiTheme="minorHAnsi" w:cstheme="minorBidi"/>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75074">
      <w:bodyDiv w:val="1"/>
      <w:marLeft w:val="0"/>
      <w:marRight w:val="0"/>
      <w:marTop w:val="0"/>
      <w:marBottom w:val="0"/>
      <w:divBdr>
        <w:top w:val="none" w:sz="0" w:space="0" w:color="auto"/>
        <w:left w:val="none" w:sz="0" w:space="0" w:color="auto"/>
        <w:bottom w:val="none" w:sz="0" w:space="0" w:color="auto"/>
        <w:right w:val="none" w:sz="0" w:space="0" w:color="auto"/>
      </w:divBdr>
      <w:divsChild>
        <w:div w:id="588390082">
          <w:marLeft w:val="288"/>
          <w:marRight w:val="0"/>
          <w:marTop w:val="192"/>
          <w:marBottom w:val="0"/>
          <w:divBdr>
            <w:top w:val="none" w:sz="0" w:space="0" w:color="auto"/>
            <w:left w:val="none" w:sz="0" w:space="0" w:color="auto"/>
            <w:bottom w:val="none" w:sz="0" w:space="0" w:color="auto"/>
            <w:right w:val="none" w:sz="0" w:space="0" w:color="auto"/>
          </w:divBdr>
        </w:div>
      </w:divsChild>
    </w:div>
    <w:div w:id="48387907">
      <w:bodyDiv w:val="1"/>
      <w:marLeft w:val="0"/>
      <w:marRight w:val="0"/>
      <w:marTop w:val="0"/>
      <w:marBottom w:val="0"/>
      <w:divBdr>
        <w:top w:val="none" w:sz="0" w:space="0" w:color="auto"/>
        <w:left w:val="none" w:sz="0" w:space="0" w:color="auto"/>
        <w:bottom w:val="none" w:sz="0" w:space="0" w:color="auto"/>
        <w:right w:val="none" w:sz="0" w:space="0" w:color="auto"/>
      </w:divBdr>
    </w:div>
    <w:div w:id="154732167">
      <w:bodyDiv w:val="1"/>
      <w:marLeft w:val="0"/>
      <w:marRight w:val="0"/>
      <w:marTop w:val="0"/>
      <w:marBottom w:val="0"/>
      <w:divBdr>
        <w:top w:val="none" w:sz="0" w:space="0" w:color="auto"/>
        <w:left w:val="none" w:sz="0" w:space="0" w:color="auto"/>
        <w:bottom w:val="none" w:sz="0" w:space="0" w:color="auto"/>
        <w:right w:val="none" w:sz="0" w:space="0" w:color="auto"/>
      </w:divBdr>
    </w:div>
    <w:div w:id="263658825">
      <w:bodyDiv w:val="1"/>
      <w:marLeft w:val="0"/>
      <w:marRight w:val="0"/>
      <w:marTop w:val="0"/>
      <w:marBottom w:val="0"/>
      <w:divBdr>
        <w:top w:val="none" w:sz="0" w:space="0" w:color="auto"/>
        <w:left w:val="none" w:sz="0" w:space="0" w:color="auto"/>
        <w:bottom w:val="none" w:sz="0" w:space="0" w:color="auto"/>
        <w:right w:val="none" w:sz="0" w:space="0" w:color="auto"/>
      </w:divBdr>
    </w:div>
    <w:div w:id="345602119">
      <w:bodyDiv w:val="1"/>
      <w:marLeft w:val="0"/>
      <w:marRight w:val="0"/>
      <w:marTop w:val="0"/>
      <w:marBottom w:val="0"/>
      <w:divBdr>
        <w:top w:val="none" w:sz="0" w:space="0" w:color="auto"/>
        <w:left w:val="none" w:sz="0" w:space="0" w:color="auto"/>
        <w:bottom w:val="none" w:sz="0" w:space="0" w:color="auto"/>
        <w:right w:val="none" w:sz="0" w:space="0" w:color="auto"/>
      </w:divBdr>
    </w:div>
    <w:div w:id="355623937">
      <w:bodyDiv w:val="1"/>
      <w:marLeft w:val="0"/>
      <w:marRight w:val="0"/>
      <w:marTop w:val="0"/>
      <w:marBottom w:val="0"/>
      <w:divBdr>
        <w:top w:val="none" w:sz="0" w:space="0" w:color="auto"/>
        <w:left w:val="none" w:sz="0" w:space="0" w:color="auto"/>
        <w:bottom w:val="none" w:sz="0" w:space="0" w:color="auto"/>
        <w:right w:val="none" w:sz="0" w:space="0" w:color="auto"/>
      </w:divBdr>
      <w:divsChild>
        <w:div w:id="479998853">
          <w:marLeft w:val="288"/>
          <w:marRight w:val="0"/>
          <w:marTop w:val="192"/>
          <w:marBottom w:val="0"/>
          <w:divBdr>
            <w:top w:val="none" w:sz="0" w:space="0" w:color="auto"/>
            <w:left w:val="none" w:sz="0" w:space="0" w:color="auto"/>
            <w:bottom w:val="none" w:sz="0" w:space="0" w:color="auto"/>
            <w:right w:val="none" w:sz="0" w:space="0" w:color="auto"/>
          </w:divBdr>
        </w:div>
        <w:div w:id="110980765">
          <w:marLeft w:val="288"/>
          <w:marRight w:val="0"/>
          <w:marTop w:val="192"/>
          <w:marBottom w:val="0"/>
          <w:divBdr>
            <w:top w:val="none" w:sz="0" w:space="0" w:color="auto"/>
            <w:left w:val="none" w:sz="0" w:space="0" w:color="auto"/>
            <w:bottom w:val="none" w:sz="0" w:space="0" w:color="auto"/>
            <w:right w:val="none" w:sz="0" w:space="0" w:color="auto"/>
          </w:divBdr>
        </w:div>
      </w:divsChild>
    </w:div>
    <w:div w:id="367603816">
      <w:bodyDiv w:val="1"/>
      <w:marLeft w:val="0"/>
      <w:marRight w:val="0"/>
      <w:marTop w:val="0"/>
      <w:marBottom w:val="0"/>
      <w:divBdr>
        <w:top w:val="none" w:sz="0" w:space="0" w:color="auto"/>
        <w:left w:val="none" w:sz="0" w:space="0" w:color="auto"/>
        <w:bottom w:val="none" w:sz="0" w:space="0" w:color="auto"/>
        <w:right w:val="none" w:sz="0" w:space="0" w:color="auto"/>
      </w:divBdr>
    </w:div>
    <w:div w:id="390467415">
      <w:bodyDiv w:val="1"/>
      <w:marLeft w:val="0"/>
      <w:marRight w:val="0"/>
      <w:marTop w:val="0"/>
      <w:marBottom w:val="0"/>
      <w:divBdr>
        <w:top w:val="none" w:sz="0" w:space="0" w:color="auto"/>
        <w:left w:val="none" w:sz="0" w:space="0" w:color="auto"/>
        <w:bottom w:val="none" w:sz="0" w:space="0" w:color="auto"/>
        <w:right w:val="none" w:sz="0" w:space="0" w:color="auto"/>
      </w:divBdr>
    </w:div>
    <w:div w:id="441000683">
      <w:bodyDiv w:val="1"/>
      <w:marLeft w:val="0"/>
      <w:marRight w:val="0"/>
      <w:marTop w:val="0"/>
      <w:marBottom w:val="0"/>
      <w:divBdr>
        <w:top w:val="none" w:sz="0" w:space="0" w:color="auto"/>
        <w:left w:val="none" w:sz="0" w:space="0" w:color="auto"/>
        <w:bottom w:val="none" w:sz="0" w:space="0" w:color="auto"/>
        <w:right w:val="none" w:sz="0" w:space="0" w:color="auto"/>
      </w:divBdr>
      <w:divsChild>
        <w:div w:id="1458985248">
          <w:marLeft w:val="288"/>
          <w:marRight w:val="0"/>
          <w:marTop w:val="192"/>
          <w:marBottom w:val="0"/>
          <w:divBdr>
            <w:top w:val="none" w:sz="0" w:space="0" w:color="auto"/>
            <w:left w:val="none" w:sz="0" w:space="0" w:color="auto"/>
            <w:bottom w:val="none" w:sz="0" w:space="0" w:color="auto"/>
            <w:right w:val="none" w:sz="0" w:space="0" w:color="auto"/>
          </w:divBdr>
        </w:div>
        <w:div w:id="1100176481">
          <w:marLeft w:val="288"/>
          <w:marRight w:val="0"/>
          <w:marTop w:val="192"/>
          <w:marBottom w:val="0"/>
          <w:divBdr>
            <w:top w:val="none" w:sz="0" w:space="0" w:color="auto"/>
            <w:left w:val="none" w:sz="0" w:space="0" w:color="auto"/>
            <w:bottom w:val="none" w:sz="0" w:space="0" w:color="auto"/>
            <w:right w:val="none" w:sz="0" w:space="0" w:color="auto"/>
          </w:divBdr>
        </w:div>
        <w:div w:id="310915648">
          <w:marLeft w:val="288"/>
          <w:marRight w:val="0"/>
          <w:marTop w:val="192"/>
          <w:marBottom w:val="0"/>
          <w:divBdr>
            <w:top w:val="none" w:sz="0" w:space="0" w:color="auto"/>
            <w:left w:val="none" w:sz="0" w:space="0" w:color="auto"/>
            <w:bottom w:val="none" w:sz="0" w:space="0" w:color="auto"/>
            <w:right w:val="none" w:sz="0" w:space="0" w:color="auto"/>
          </w:divBdr>
        </w:div>
        <w:div w:id="1336960135">
          <w:marLeft w:val="288"/>
          <w:marRight w:val="0"/>
          <w:marTop w:val="192"/>
          <w:marBottom w:val="0"/>
          <w:divBdr>
            <w:top w:val="none" w:sz="0" w:space="0" w:color="auto"/>
            <w:left w:val="none" w:sz="0" w:space="0" w:color="auto"/>
            <w:bottom w:val="none" w:sz="0" w:space="0" w:color="auto"/>
            <w:right w:val="none" w:sz="0" w:space="0" w:color="auto"/>
          </w:divBdr>
        </w:div>
        <w:div w:id="640574342">
          <w:marLeft w:val="288"/>
          <w:marRight w:val="0"/>
          <w:marTop w:val="192"/>
          <w:marBottom w:val="0"/>
          <w:divBdr>
            <w:top w:val="none" w:sz="0" w:space="0" w:color="auto"/>
            <w:left w:val="none" w:sz="0" w:space="0" w:color="auto"/>
            <w:bottom w:val="none" w:sz="0" w:space="0" w:color="auto"/>
            <w:right w:val="none" w:sz="0" w:space="0" w:color="auto"/>
          </w:divBdr>
        </w:div>
        <w:div w:id="862793018">
          <w:marLeft w:val="288"/>
          <w:marRight w:val="0"/>
          <w:marTop w:val="192"/>
          <w:marBottom w:val="0"/>
          <w:divBdr>
            <w:top w:val="none" w:sz="0" w:space="0" w:color="auto"/>
            <w:left w:val="none" w:sz="0" w:space="0" w:color="auto"/>
            <w:bottom w:val="none" w:sz="0" w:space="0" w:color="auto"/>
            <w:right w:val="none" w:sz="0" w:space="0" w:color="auto"/>
          </w:divBdr>
        </w:div>
      </w:divsChild>
    </w:div>
    <w:div w:id="554851758">
      <w:bodyDiv w:val="1"/>
      <w:marLeft w:val="0"/>
      <w:marRight w:val="0"/>
      <w:marTop w:val="0"/>
      <w:marBottom w:val="0"/>
      <w:divBdr>
        <w:top w:val="none" w:sz="0" w:space="0" w:color="auto"/>
        <w:left w:val="none" w:sz="0" w:space="0" w:color="auto"/>
        <w:bottom w:val="none" w:sz="0" w:space="0" w:color="auto"/>
        <w:right w:val="none" w:sz="0" w:space="0" w:color="auto"/>
      </w:divBdr>
    </w:div>
    <w:div w:id="569005506">
      <w:bodyDiv w:val="1"/>
      <w:marLeft w:val="0"/>
      <w:marRight w:val="0"/>
      <w:marTop w:val="0"/>
      <w:marBottom w:val="0"/>
      <w:divBdr>
        <w:top w:val="none" w:sz="0" w:space="0" w:color="auto"/>
        <w:left w:val="none" w:sz="0" w:space="0" w:color="auto"/>
        <w:bottom w:val="none" w:sz="0" w:space="0" w:color="auto"/>
        <w:right w:val="none" w:sz="0" w:space="0" w:color="auto"/>
      </w:divBdr>
      <w:divsChild>
        <w:div w:id="90663937">
          <w:marLeft w:val="288"/>
          <w:marRight w:val="0"/>
          <w:marTop w:val="192"/>
          <w:marBottom w:val="0"/>
          <w:divBdr>
            <w:top w:val="none" w:sz="0" w:space="0" w:color="auto"/>
            <w:left w:val="none" w:sz="0" w:space="0" w:color="auto"/>
            <w:bottom w:val="none" w:sz="0" w:space="0" w:color="auto"/>
            <w:right w:val="none" w:sz="0" w:space="0" w:color="auto"/>
          </w:divBdr>
        </w:div>
        <w:div w:id="2043048406">
          <w:marLeft w:val="288"/>
          <w:marRight w:val="0"/>
          <w:marTop w:val="192"/>
          <w:marBottom w:val="0"/>
          <w:divBdr>
            <w:top w:val="none" w:sz="0" w:space="0" w:color="auto"/>
            <w:left w:val="none" w:sz="0" w:space="0" w:color="auto"/>
            <w:bottom w:val="none" w:sz="0" w:space="0" w:color="auto"/>
            <w:right w:val="none" w:sz="0" w:space="0" w:color="auto"/>
          </w:divBdr>
        </w:div>
        <w:div w:id="1385061051">
          <w:marLeft w:val="288"/>
          <w:marRight w:val="0"/>
          <w:marTop w:val="192"/>
          <w:marBottom w:val="0"/>
          <w:divBdr>
            <w:top w:val="none" w:sz="0" w:space="0" w:color="auto"/>
            <w:left w:val="none" w:sz="0" w:space="0" w:color="auto"/>
            <w:bottom w:val="none" w:sz="0" w:space="0" w:color="auto"/>
            <w:right w:val="none" w:sz="0" w:space="0" w:color="auto"/>
          </w:divBdr>
        </w:div>
        <w:div w:id="1363284047">
          <w:marLeft w:val="288"/>
          <w:marRight w:val="0"/>
          <w:marTop w:val="192"/>
          <w:marBottom w:val="0"/>
          <w:divBdr>
            <w:top w:val="none" w:sz="0" w:space="0" w:color="auto"/>
            <w:left w:val="none" w:sz="0" w:space="0" w:color="auto"/>
            <w:bottom w:val="none" w:sz="0" w:space="0" w:color="auto"/>
            <w:right w:val="none" w:sz="0" w:space="0" w:color="auto"/>
          </w:divBdr>
        </w:div>
        <w:div w:id="778379611">
          <w:marLeft w:val="288"/>
          <w:marRight w:val="0"/>
          <w:marTop w:val="192"/>
          <w:marBottom w:val="0"/>
          <w:divBdr>
            <w:top w:val="none" w:sz="0" w:space="0" w:color="auto"/>
            <w:left w:val="none" w:sz="0" w:space="0" w:color="auto"/>
            <w:bottom w:val="none" w:sz="0" w:space="0" w:color="auto"/>
            <w:right w:val="none" w:sz="0" w:space="0" w:color="auto"/>
          </w:divBdr>
        </w:div>
        <w:div w:id="1147671725">
          <w:marLeft w:val="288"/>
          <w:marRight w:val="0"/>
          <w:marTop w:val="192"/>
          <w:marBottom w:val="0"/>
          <w:divBdr>
            <w:top w:val="none" w:sz="0" w:space="0" w:color="auto"/>
            <w:left w:val="none" w:sz="0" w:space="0" w:color="auto"/>
            <w:bottom w:val="none" w:sz="0" w:space="0" w:color="auto"/>
            <w:right w:val="none" w:sz="0" w:space="0" w:color="auto"/>
          </w:divBdr>
        </w:div>
        <w:div w:id="1090858009">
          <w:marLeft w:val="288"/>
          <w:marRight w:val="0"/>
          <w:marTop w:val="192"/>
          <w:marBottom w:val="0"/>
          <w:divBdr>
            <w:top w:val="none" w:sz="0" w:space="0" w:color="auto"/>
            <w:left w:val="none" w:sz="0" w:space="0" w:color="auto"/>
            <w:bottom w:val="none" w:sz="0" w:space="0" w:color="auto"/>
            <w:right w:val="none" w:sz="0" w:space="0" w:color="auto"/>
          </w:divBdr>
        </w:div>
        <w:div w:id="1467507285">
          <w:marLeft w:val="288"/>
          <w:marRight w:val="0"/>
          <w:marTop w:val="192"/>
          <w:marBottom w:val="0"/>
          <w:divBdr>
            <w:top w:val="none" w:sz="0" w:space="0" w:color="auto"/>
            <w:left w:val="none" w:sz="0" w:space="0" w:color="auto"/>
            <w:bottom w:val="none" w:sz="0" w:space="0" w:color="auto"/>
            <w:right w:val="none" w:sz="0" w:space="0" w:color="auto"/>
          </w:divBdr>
        </w:div>
        <w:div w:id="251084392">
          <w:marLeft w:val="288"/>
          <w:marRight w:val="0"/>
          <w:marTop w:val="192"/>
          <w:marBottom w:val="0"/>
          <w:divBdr>
            <w:top w:val="none" w:sz="0" w:space="0" w:color="auto"/>
            <w:left w:val="none" w:sz="0" w:space="0" w:color="auto"/>
            <w:bottom w:val="none" w:sz="0" w:space="0" w:color="auto"/>
            <w:right w:val="none" w:sz="0" w:space="0" w:color="auto"/>
          </w:divBdr>
        </w:div>
        <w:div w:id="1068960653">
          <w:marLeft w:val="288"/>
          <w:marRight w:val="0"/>
          <w:marTop w:val="192"/>
          <w:marBottom w:val="0"/>
          <w:divBdr>
            <w:top w:val="none" w:sz="0" w:space="0" w:color="auto"/>
            <w:left w:val="none" w:sz="0" w:space="0" w:color="auto"/>
            <w:bottom w:val="none" w:sz="0" w:space="0" w:color="auto"/>
            <w:right w:val="none" w:sz="0" w:space="0" w:color="auto"/>
          </w:divBdr>
        </w:div>
      </w:divsChild>
    </w:div>
    <w:div w:id="596527297">
      <w:bodyDiv w:val="1"/>
      <w:marLeft w:val="0"/>
      <w:marRight w:val="0"/>
      <w:marTop w:val="0"/>
      <w:marBottom w:val="0"/>
      <w:divBdr>
        <w:top w:val="none" w:sz="0" w:space="0" w:color="auto"/>
        <w:left w:val="none" w:sz="0" w:space="0" w:color="auto"/>
        <w:bottom w:val="none" w:sz="0" w:space="0" w:color="auto"/>
        <w:right w:val="none" w:sz="0" w:space="0" w:color="auto"/>
      </w:divBdr>
    </w:div>
    <w:div w:id="611858953">
      <w:bodyDiv w:val="1"/>
      <w:marLeft w:val="0"/>
      <w:marRight w:val="0"/>
      <w:marTop w:val="0"/>
      <w:marBottom w:val="0"/>
      <w:divBdr>
        <w:top w:val="none" w:sz="0" w:space="0" w:color="auto"/>
        <w:left w:val="none" w:sz="0" w:space="0" w:color="auto"/>
        <w:bottom w:val="none" w:sz="0" w:space="0" w:color="auto"/>
        <w:right w:val="none" w:sz="0" w:space="0" w:color="auto"/>
      </w:divBdr>
      <w:divsChild>
        <w:div w:id="745226703">
          <w:marLeft w:val="288"/>
          <w:marRight w:val="0"/>
          <w:marTop w:val="192"/>
          <w:marBottom w:val="0"/>
          <w:divBdr>
            <w:top w:val="none" w:sz="0" w:space="0" w:color="auto"/>
            <w:left w:val="none" w:sz="0" w:space="0" w:color="auto"/>
            <w:bottom w:val="none" w:sz="0" w:space="0" w:color="auto"/>
            <w:right w:val="none" w:sz="0" w:space="0" w:color="auto"/>
          </w:divBdr>
        </w:div>
        <w:div w:id="1301575250">
          <w:marLeft w:val="288"/>
          <w:marRight w:val="0"/>
          <w:marTop w:val="192"/>
          <w:marBottom w:val="0"/>
          <w:divBdr>
            <w:top w:val="none" w:sz="0" w:space="0" w:color="auto"/>
            <w:left w:val="none" w:sz="0" w:space="0" w:color="auto"/>
            <w:bottom w:val="none" w:sz="0" w:space="0" w:color="auto"/>
            <w:right w:val="none" w:sz="0" w:space="0" w:color="auto"/>
          </w:divBdr>
        </w:div>
        <w:div w:id="1581601444">
          <w:marLeft w:val="288"/>
          <w:marRight w:val="0"/>
          <w:marTop w:val="192"/>
          <w:marBottom w:val="0"/>
          <w:divBdr>
            <w:top w:val="none" w:sz="0" w:space="0" w:color="auto"/>
            <w:left w:val="none" w:sz="0" w:space="0" w:color="auto"/>
            <w:bottom w:val="none" w:sz="0" w:space="0" w:color="auto"/>
            <w:right w:val="none" w:sz="0" w:space="0" w:color="auto"/>
          </w:divBdr>
        </w:div>
        <w:div w:id="1969512738">
          <w:marLeft w:val="288"/>
          <w:marRight w:val="0"/>
          <w:marTop w:val="192"/>
          <w:marBottom w:val="0"/>
          <w:divBdr>
            <w:top w:val="none" w:sz="0" w:space="0" w:color="auto"/>
            <w:left w:val="none" w:sz="0" w:space="0" w:color="auto"/>
            <w:bottom w:val="none" w:sz="0" w:space="0" w:color="auto"/>
            <w:right w:val="none" w:sz="0" w:space="0" w:color="auto"/>
          </w:divBdr>
        </w:div>
        <w:div w:id="1766532207">
          <w:marLeft w:val="288"/>
          <w:marRight w:val="0"/>
          <w:marTop w:val="192"/>
          <w:marBottom w:val="0"/>
          <w:divBdr>
            <w:top w:val="none" w:sz="0" w:space="0" w:color="auto"/>
            <w:left w:val="none" w:sz="0" w:space="0" w:color="auto"/>
            <w:bottom w:val="none" w:sz="0" w:space="0" w:color="auto"/>
            <w:right w:val="none" w:sz="0" w:space="0" w:color="auto"/>
          </w:divBdr>
        </w:div>
        <w:div w:id="987824556">
          <w:marLeft w:val="288"/>
          <w:marRight w:val="0"/>
          <w:marTop w:val="192"/>
          <w:marBottom w:val="0"/>
          <w:divBdr>
            <w:top w:val="none" w:sz="0" w:space="0" w:color="auto"/>
            <w:left w:val="none" w:sz="0" w:space="0" w:color="auto"/>
            <w:bottom w:val="none" w:sz="0" w:space="0" w:color="auto"/>
            <w:right w:val="none" w:sz="0" w:space="0" w:color="auto"/>
          </w:divBdr>
        </w:div>
      </w:divsChild>
    </w:div>
    <w:div w:id="689987609">
      <w:bodyDiv w:val="1"/>
      <w:marLeft w:val="0"/>
      <w:marRight w:val="0"/>
      <w:marTop w:val="0"/>
      <w:marBottom w:val="0"/>
      <w:divBdr>
        <w:top w:val="none" w:sz="0" w:space="0" w:color="auto"/>
        <w:left w:val="none" w:sz="0" w:space="0" w:color="auto"/>
        <w:bottom w:val="none" w:sz="0" w:space="0" w:color="auto"/>
        <w:right w:val="none" w:sz="0" w:space="0" w:color="auto"/>
      </w:divBdr>
    </w:div>
    <w:div w:id="699664924">
      <w:bodyDiv w:val="1"/>
      <w:marLeft w:val="0"/>
      <w:marRight w:val="0"/>
      <w:marTop w:val="0"/>
      <w:marBottom w:val="0"/>
      <w:divBdr>
        <w:top w:val="none" w:sz="0" w:space="0" w:color="auto"/>
        <w:left w:val="none" w:sz="0" w:space="0" w:color="auto"/>
        <w:bottom w:val="none" w:sz="0" w:space="0" w:color="auto"/>
        <w:right w:val="none" w:sz="0" w:space="0" w:color="auto"/>
      </w:divBdr>
      <w:divsChild>
        <w:div w:id="14625827">
          <w:marLeft w:val="288"/>
          <w:marRight w:val="0"/>
          <w:marTop w:val="192"/>
          <w:marBottom w:val="0"/>
          <w:divBdr>
            <w:top w:val="none" w:sz="0" w:space="0" w:color="auto"/>
            <w:left w:val="none" w:sz="0" w:space="0" w:color="auto"/>
            <w:bottom w:val="none" w:sz="0" w:space="0" w:color="auto"/>
            <w:right w:val="none" w:sz="0" w:space="0" w:color="auto"/>
          </w:divBdr>
        </w:div>
        <w:div w:id="1401751343">
          <w:marLeft w:val="288"/>
          <w:marRight w:val="0"/>
          <w:marTop w:val="192"/>
          <w:marBottom w:val="0"/>
          <w:divBdr>
            <w:top w:val="none" w:sz="0" w:space="0" w:color="auto"/>
            <w:left w:val="none" w:sz="0" w:space="0" w:color="auto"/>
            <w:bottom w:val="none" w:sz="0" w:space="0" w:color="auto"/>
            <w:right w:val="none" w:sz="0" w:space="0" w:color="auto"/>
          </w:divBdr>
        </w:div>
      </w:divsChild>
    </w:div>
    <w:div w:id="1121991458">
      <w:bodyDiv w:val="1"/>
      <w:marLeft w:val="0"/>
      <w:marRight w:val="0"/>
      <w:marTop w:val="0"/>
      <w:marBottom w:val="0"/>
      <w:divBdr>
        <w:top w:val="none" w:sz="0" w:space="0" w:color="auto"/>
        <w:left w:val="none" w:sz="0" w:space="0" w:color="auto"/>
        <w:bottom w:val="none" w:sz="0" w:space="0" w:color="auto"/>
        <w:right w:val="none" w:sz="0" w:space="0" w:color="auto"/>
      </w:divBdr>
    </w:div>
    <w:div w:id="1237740138">
      <w:bodyDiv w:val="1"/>
      <w:marLeft w:val="0"/>
      <w:marRight w:val="0"/>
      <w:marTop w:val="0"/>
      <w:marBottom w:val="0"/>
      <w:divBdr>
        <w:top w:val="none" w:sz="0" w:space="0" w:color="auto"/>
        <w:left w:val="none" w:sz="0" w:space="0" w:color="auto"/>
        <w:bottom w:val="none" w:sz="0" w:space="0" w:color="auto"/>
        <w:right w:val="none" w:sz="0" w:space="0" w:color="auto"/>
      </w:divBdr>
    </w:div>
    <w:div w:id="1334265151">
      <w:bodyDiv w:val="1"/>
      <w:marLeft w:val="0"/>
      <w:marRight w:val="0"/>
      <w:marTop w:val="0"/>
      <w:marBottom w:val="0"/>
      <w:divBdr>
        <w:top w:val="none" w:sz="0" w:space="0" w:color="auto"/>
        <w:left w:val="none" w:sz="0" w:space="0" w:color="auto"/>
        <w:bottom w:val="none" w:sz="0" w:space="0" w:color="auto"/>
        <w:right w:val="none" w:sz="0" w:space="0" w:color="auto"/>
      </w:divBdr>
    </w:div>
    <w:div w:id="1416126182">
      <w:bodyDiv w:val="1"/>
      <w:marLeft w:val="0"/>
      <w:marRight w:val="0"/>
      <w:marTop w:val="0"/>
      <w:marBottom w:val="0"/>
      <w:divBdr>
        <w:top w:val="none" w:sz="0" w:space="0" w:color="auto"/>
        <w:left w:val="none" w:sz="0" w:space="0" w:color="auto"/>
        <w:bottom w:val="none" w:sz="0" w:space="0" w:color="auto"/>
        <w:right w:val="none" w:sz="0" w:space="0" w:color="auto"/>
      </w:divBdr>
    </w:div>
    <w:div w:id="1578201172">
      <w:bodyDiv w:val="1"/>
      <w:marLeft w:val="0"/>
      <w:marRight w:val="0"/>
      <w:marTop w:val="0"/>
      <w:marBottom w:val="0"/>
      <w:divBdr>
        <w:top w:val="none" w:sz="0" w:space="0" w:color="auto"/>
        <w:left w:val="none" w:sz="0" w:space="0" w:color="auto"/>
        <w:bottom w:val="none" w:sz="0" w:space="0" w:color="auto"/>
        <w:right w:val="none" w:sz="0" w:space="0" w:color="auto"/>
      </w:divBdr>
    </w:div>
    <w:div w:id="1652326111">
      <w:bodyDiv w:val="1"/>
      <w:marLeft w:val="0"/>
      <w:marRight w:val="0"/>
      <w:marTop w:val="0"/>
      <w:marBottom w:val="0"/>
      <w:divBdr>
        <w:top w:val="none" w:sz="0" w:space="0" w:color="auto"/>
        <w:left w:val="none" w:sz="0" w:space="0" w:color="auto"/>
        <w:bottom w:val="none" w:sz="0" w:space="0" w:color="auto"/>
        <w:right w:val="none" w:sz="0" w:space="0" w:color="auto"/>
      </w:divBdr>
    </w:div>
    <w:div w:id="1965889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9" Type="http://schemas.openxmlformats.org/officeDocument/2006/relationships/hyperlink" Target="javascript:void(0)" TargetMode="External"/><Relationship Id="rId21" Type="http://schemas.openxmlformats.org/officeDocument/2006/relationships/hyperlink" Target="javascript:void(0)" TargetMode="External"/><Relationship Id="rId34" Type="http://schemas.openxmlformats.org/officeDocument/2006/relationships/hyperlink" Target="javascript:void(0)" TargetMode="External"/><Relationship Id="rId42" Type="http://schemas.openxmlformats.org/officeDocument/2006/relationships/hyperlink" Target="javascript:void(0)" TargetMode="External"/><Relationship Id="rId47" Type="http://schemas.openxmlformats.org/officeDocument/2006/relationships/oleObject" Target="embeddings/oleObject2.bin"/><Relationship Id="rId50" Type="http://schemas.openxmlformats.org/officeDocument/2006/relationships/image" Target="media/image4.emf"/><Relationship Id="rId55"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46" Type="http://schemas.openxmlformats.org/officeDocument/2006/relationships/image" Target="media/image2.emf"/><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hyperlink" Target="javascript:void(0)" TargetMode="External"/><Relationship Id="rId29" Type="http://schemas.openxmlformats.org/officeDocument/2006/relationships/hyperlink" Target="javascript:void(0)" TargetMode="External"/><Relationship Id="rId41" Type="http://schemas.openxmlformats.org/officeDocument/2006/relationships/hyperlink" Target="javascript:void(0)"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hyperlink" Target="javascript:void(0)" TargetMode="Externa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53" Type="http://schemas.openxmlformats.org/officeDocument/2006/relationships/header" Target="header1.xml"/><Relationship Id="rId58"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diagramColors" Target="diagrams/colors1.xm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36" Type="http://schemas.openxmlformats.org/officeDocument/2006/relationships/hyperlink" Target="javascript:void(0)" TargetMode="External"/><Relationship Id="rId49" Type="http://schemas.openxmlformats.org/officeDocument/2006/relationships/oleObject" Target="embeddings/oleObject3.bin"/><Relationship Id="rId57"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hyperlink" Target="javascript:void(0)" TargetMode="External"/><Relationship Id="rId31" Type="http://schemas.openxmlformats.org/officeDocument/2006/relationships/hyperlink" Target="javascript:void(0)" TargetMode="External"/><Relationship Id="rId44" Type="http://schemas.openxmlformats.org/officeDocument/2006/relationships/hyperlink" Target="javascript:void(0)" TargetMode="External"/><Relationship Id="rId52" Type="http://schemas.openxmlformats.org/officeDocument/2006/relationships/hyperlink" Target="javascript:void(0)"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QuickStyle" Target="diagrams/quickStyle1.xm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43" Type="http://schemas.openxmlformats.org/officeDocument/2006/relationships/hyperlink" Target="javascript:void(0)" TargetMode="External"/><Relationship Id="rId48" Type="http://schemas.openxmlformats.org/officeDocument/2006/relationships/image" Target="media/image3.emf"/><Relationship Id="rId56" Type="http://schemas.openxmlformats.org/officeDocument/2006/relationships/header" Target="header2.xml"/><Relationship Id="rId8" Type="http://schemas.openxmlformats.org/officeDocument/2006/relationships/footnotes" Target="footnotes.xml"/><Relationship Id="rId51" Type="http://schemas.openxmlformats.org/officeDocument/2006/relationships/oleObject" Target="embeddings/oleObject4.bin"/><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5.bin"/><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6.bin"/><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875970-3CB4-4299-BC8F-8B04A2D2ADB4}" type="doc">
      <dgm:prSet loTypeId="urn:microsoft.com/office/officeart/2005/8/layout/chevronAccent+Icon" loCatId="process" qsTypeId="urn:microsoft.com/office/officeart/2005/8/quickstyle/simple4" qsCatId="simple" csTypeId="urn:microsoft.com/office/officeart/2005/8/colors/colorful3" csCatId="colorful" phldr="1"/>
      <dgm:spPr/>
    </dgm:pt>
    <dgm:pt modelId="{6431A4A7-30AB-48CD-85B7-548580116DEA}">
      <dgm:prSet phldrT="[Text]" custT="1"/>
      <dgm:spPr/>
      <dgm:t>
        <a:bodyPr/>
        <a:lstStyle/>
        <a:p>
          <a:r>
            <a:rPr lang="en-US" sz="1000"/>
            <a:t>Inititation</a:t>
          </a:r>
        </a:p>
      </dgm:t>
    </dgm:pt>
    <dgm:pt modelId="{A74A14DA-D94C-4BD0-94A7-360933C2072D}" type="parTrans" cxnId="{3BC12EEB-4992-44C7-B753-94EFC1BB93D4}">
      <dgm:prSet/>
      <dgm:spPr/>
      <dgm:t>
        <a:bodyPr/>
        <a:lstStyle/>
        <a:p>
          <a:endParaRPr lang="en-US"/>
        </a:p>
      </dgm:t>
    </dgm:pt>
    <dgm:pt modelId="{2F0AE7B4-B64E-4F9E-B0CD-6B9AB033A9AA}" type="sibTrans" cxnId="{3BC12EEB-4992-44C7-B753-94EFC1BB93D4}">
      <dgm:prSet/>
      <dgm:spPr/>
      <dgm:t>
        <a:bodyPr/>
        <a:lstStyle/>
        <a:p>
          <a:endParaRPr lang="en-US"/>
        </a:p>
      </dgm:t>
    </dgm:pt>
    <dgm:pt modelId="{D587185B-C626-4AC9-A219-1AD2A803E19A}">
      <dgm:prSet phldrT="[Text]" custT="1"/>
      <dgm:spPr/>
      <dgm:t>
        <a:bodyPr/>
        <a:lstStyle/>
        <a:p>
          <a:r>
            <a:rPr lang="en-US" sz="1000"/>
            <a:t>Evaluation</a:t>
          </a:r>
        </a:p>
      </dgm:t>
    </dgm:pt>
    <dgm:pt modelId="{CEBF8F0F-358F-4E68-B4C2-8DCF8DFDD1F5}" type="parTrans" cxnId="{146C878E-0873-4BDB-A7C5-740A0BF00FE7}">
      <dgm:prSet/>
      <dgm:spPr/>
      <dgm:t>
        <a:bodyPr/>
        <a:lstStyle/>
        <a:p>
          <a:endParaRPr lang="en-US"/>
        </a:p>
      </dgm:t>
    </dgm:pt>
    <dgm:pt modelId="{DA6665AA-0D14-4C9C-8E41-1A08CD80C1B4}" type="sibTrans" cxnId="{146C878E-0873-4BDB-A7C5-740A0BF00FE7}">
      <dgm:prSet/>
      <dgm:spPr/>
      <dgm:t>
        <a:bodyPr/>
        <a:lstStyle/>
        <a:p>
          <a:endParaRPr lang="en-US"/>
        </a:p>
      </dgm:t>
    </dgm:pt>
    <dgm:pt modelId="{F249E742-B4DE-4E54-8744-71CE4B452C18}">
      <dgm:prSet phldrT="[Text]" custT="1"/>
      <dgm:spPr/>
      <dgm:t>
        <a:bodyPr/>
        <a:lstStyle/>
        <a:p>
          <a:r>
            <a:rPr lang="en-US" sz="1000"/>
            <a:t>Authorization</a:t>
          </a:r>
        </a:p>
      </dgm:t>
    </dgm:pt>
    <dgm:pt modelId="{880B00EF-DC11-4D0F-B5DC-0204A24A88E6}" type="parTrans" cxnId="{C1F442B7-5C54-41AD-A12B-303E2694953D}">
      <dgm:prSet/>
      <dgm:spPr/>
      <dgm:t>
        <a:bodyPr/>
        <a:lstStyle/>
        <a:p>
          <a:endParaRPr lang="en-US"/>
        </a:p>
      </dgm:t>
    </dgm:pt>
    <dgm:pt modelId="{465A0763-DFFF-463B-842D-18BA4364F433}" type="sibTrans" cxnId="{C1F442B7-5C54-41AD-A12B-303E2694953D}">
      <dgm:prSet/>
      <dgm:spPr/>
      <dgm:t>
        <a:bodyPr/>
        <a:lstStyle/>
        <a:p>
          <a:endParaRPr lang="en-US"/>
        </a:p>
      </dgm:t>
    </dgm:pt>
    <dgm:pt modelId="{DE016B93-6A5F-4D68-A5B9-21D81766F371}">
      <dgm:prSet custT="1"/>
      <dgm:spPr/>
      <dgm:t>
        <a:bodyPr/>
        <a:lstStyle/>
        <a:p>
          <a:r>
            <a:rPr lang="en-US" sz="1000"/>
            <a:t>Implementation</a:t>
          </a:r>
        </a:p>
      </dgm:t>
    </dgm:pt>
    <dgm:pt modelId="{C6CCE5B9-8FE2-4E40-A19D-7DEBDE6A0D78}" type="parTrans" cxnId="{96F3D8FC-AA07-4054-972A-2E59D3ED9C03}">
      <dgm:prSet/>
      <dgm:spPr/>
      <dgm:t>
        <a:bodyPr/>
        <a:lstStyle/>
        <a:p>
          <a:endParaRPr lang="en-US"/>
        </a:p>
      </dgm:t>
    </dgm:pt>
    <dgm:pt modelId="{18928C9D-3831-4C01-A440-04F82153D331}" type="sibTrans" cxnId="{96F3D8FC-AA07-4054-972A-2E59D3ED9C03}">
      <dgm:prSet/>
      <dgm:spPr/>
      <dgm:t>
        <a:bodyPr/>
        <a:lstStyle/>
        <a:p>
          <a:endParaRPr lang="en-US"/>
        </a:p>
      </dgm:t>
    </dgm:pt>
    <dgm:pt modelId="{65EB391A-8EA8-4585-B0A0-8E3CBB34C76A}">
      <dgm:prSet custT="1"/>
      <dgm:spPr/>
      <dgm:t>
        <a:bodyPr/>
        <a:lstStyle/>
        <a:p>
          <a:r>
            <a:rPr lang="en-US" sz="1000"/>
            <a:t>Closure</a:t>
          </a:r>
        </a:p>
      </dgm:t>
    </dgm:pt>
    <dgm:pt modelId="{2A197666-A737-4C18-B5AA-5D52502185E4}" type="parTrans" cxnId="{3CD5EB44-8623-4A08-BC22-B1A5EEF2A90D}">
      <dgm:prSet/>
      <dgm:spPr/>
      <dgm:t>
        <a:bodyPr/>
        <a:lstStyle/>
        <a:p>
          <a:endParaRPr lang="en-US"/>
        </a:p>
      </dgm:t>
    </dgm:pt>
    <dgm:pt modelId="{BAE40F76-A9ED-4A68-8666-8C9C5BF4656F}" type="sibTrans" cxnId="{3CD5EB44-8623-4A08-BC22-B1A5EEF2A90D}">
      <dgm:prSet/>
      <dgm:spPr/>
      <dgm:t>
        <a:bodyPr/>
        <a:lstStyle/>
        <a:p>
          <a:endParaRPr lang="en-US"/>
        </a:p>
      </dgm:t>
    </dgm:pt>
    <dgm:pt modelId="{37B0F6FB-BF01-4922-B19C-812A241E7948}" type="pres">
      <dgm:prSet presAssocID="{83875970-3CB4-4299-BC8F-8B04A2D2ADB4}" presName="Name0" presStyleCnt="0">
        <dgm:presLayoutVars>
          <dgm:dir/>
          <dgm:resizeHandles val="exact"/>
        </dgm:presLayoutVars>
      </dgm:prSet>
      <dgm:spPr/>
    </dgm:pt>
    <dgm:pt modelId="{D164CECB-C9E6-4B65-A97A-910AA075D036}" type="pres">
      <dgm:prSet presAssocID="{6431A4A7-30AB-48CD-85B7-548580116DEA}" presName="composite" presStyleCnt="0"/>
      <dgm:spPr/>
    </dgm:pt>
    <dgm:pt modelId="{E31670ED-936D-4191-A12E-4F75914F7197}" type="pres">
      <dgm:prSet presAssocID="{6431A4A7-30AB-48CD-85B7-548580116DEA}" presName="bgChev" presStyleLbl="node1" presStyleIdx="0" presStyleCnt="5"/>
      <dgm:spPr/>
    </dgm:pt>
    <dgm:pt modelId="{8466446E-203D-47DC-9C26-60E906F4B38B}" type="pres">
      <dgm:prSet presAssocID="{6431A4A7-30AB-48CD-85B7-548580116DEA}" presName="txNode" presStyleLbl="fgAcc1" presStyleIdx="0" presStyleCnt="5">
        <dgm:presLayoutVars>
          <dgm:bulletEnabled val="1"/>
        </dgm:presLayoutVars>
      </dgm:prSet>
      <dgm:spPr/>
      <dgm:t>
        <a:bodyPr/>
        <a:lstStyle/>
        <a:p>
          <a:endParaRPr lang="en-US"/>
        </a:p>
      </dgm:t>
    </dgm:pt>
    <dgm:pt modelId="{7E3EA23E-7439-4004-BB8F-FF24227B70F4}" type="pres">
      <dgm:prSet presAssocID="{2F0AE7B4-B64E-4F9E-B0CD-6B9AB033A9AA}" presName="compositeSpace" presStyleCnt="0"/>
      <dgm:spPr/>
    </dgm:pt>
    <dgm:pt modelId="{BB6135C3-E5BC-483E-8A08-6D3363228B7E}" type="pres">
      <dgm:prSet presAssocID="{D587185B-C626-4AC9-A219-1AD2A803E19A}" presName="composite" presStyleCnt="0"/>
      <dgm:spPr/>
    </dgm:pt>
    <dgm:pt modelId="{97C4B41F-A24D-42F6-A23D-33685B9BA513}" type="pres">
      <dgm:prSet presAssocID="{D587185B-C626-4AC9-A219-1AD2A803E19A}" presName="bgChev" presStyleLbl="node1" presStyleIdx="1" presStyleCnt="5"/>
      <dgm:spPr/>
    </dgm:pt>
    <dgm:pt modelId="{FC4AFFB4-6E56-4765-BEA4-47D87C06CE8C}" type="pres">
      <dgm:prSet presAssocID="{D587185B-C626-4AC9-A219-1AD2A803E19A}" presName="txNode" presStyleLbl="fgAcc1" presStyleIdx="1" presStyleCnt="5">
        <dgm:presLayoutVars>
          <dgm:bulletEnabled val="1"/>
        </dgm:presLayoutVars>
      </dgm:prSet>
      <dgm:spPr/>
      <dgm:t>
        <a:bodyPr/>
        <a:lstStyle/>
        <a:p>
          <a:endParaRPr lang="en-US"/>
        </a:p>
      </dgm:t>
    </dgm:pt>
    <dgm:pt modelId="{CF37B924-5AC6-4E77-AB8B-468676786A6C}" type="pres">
      <dgm:prSet presAssocID="{DA6665AA-0D14-4C9C-8E41-1A08CD80C1B4}" presName="compositeSpace" presStyleCnt="0"/>
      <dgm:spPr/>
    </dgm:pt>
    <dgm:pt modelId="{9FC39591-9D7D-46E3-9646-65E7B0C5D027}" type="pres">
      <dgm:prSet presAssocID="{F249E742-B4DE-4E54-8744-71CE4B452C18}" presName="composite" presStyleCnt="0"/>
      <dgm:spPr/>
    </dgm:pt>
    <dgm:pt modelId="{313C078B-1ED6-4DC7-A1D9-0DB3349A947C}" type="pres">
      <dgm:prSet presAssocID="{F249E742-B4DE-4E54-8744-71CE4B452C18}" presName="bgChev" presStyleLbl="node1" presStyleIdx="2" presStyleCnt="5"/>
      <dgm:spPr/>
    </dgm:pt>
    <dgm:pt modelId="{90EF56E6-0E59-43FC-8F56-3BD2D6E11B29}" type="pres">
      <dgm:prSet presAssocID="{F249E742-B4DE-4E54-8744-71CE4B452C18}" presName="txNode" presStyleLbl="fgAcc1" presStyleIdx="2" presStyleCnt="5" custScaleX="124949">
        <dgm:presLayoutVars>
          <dgm:bulletEnabled val="1"/>
        </dgm:presLayoutVars>
      </dgm:prSet>
      <dgm:spPr/>
      <dgm:t>
        <a:bodyPr/>
        <a:lstStyle/>
        <a:p>
          <a:endParaRPr lang="en-US"/>
        </a:p>
      </dgm:t>
    </dgm:pt>
    <dgm:pt modelId="{824E7910-FB06-425E-924C-20611AAD1EA1}" type="pres">
      <dgm:prSet presAssocID="{465A0763-DFFF-463B-842D-18BA4364F433}" presName="compositeSpace" presStyleCnt="0"/>
      <dgm:spPr/>
    </dgm:pt>
    <dgm:pt modelId="{1C38F06B-C878-4935-96DB-6DA405851A41}" type="pres">
      <dgm:prSet presAssocID="{DE016B93-6A5F-4D68-A5B9-21D81766F371}" presName="composite" presStyleCnt="0"/>
      <dgm:spPr/>
    </dgm:pt>
    <dgm:pt modelId="{D3D48985-B9E2-43C4-9F32-AFF5483D1A03}" type="pres">
      <dgm:prSet presAssocID="{DE016B93-6A5F-4D68-A5B9-21D81766F371}" presName="bgChev" presStyleLbl="node1" presStyleIdx="3" presStyleCnt="5"/>
      <dgm:spPr/>
    </dgm:pt>
    <dgm:pt modelId="{7315FF9E-00F1-4F2D-B585-7A64D5F55B99}" type="pres">
      <dgm:prSet presAssocID="{DE016B93-6A5F-4D68-A5B9-21D81766F371}" presName="txNode" presStyleLbl="fgAcc1" presStyleIdx="3" presStyleCnt="5" custScaleX="150669">
        <dgm:presLayoutVars>
          <dgm:bulletEnabled val="1"/>
        </dgm:presLayoutVars>
      </dgm:prSet>
      <dgm:spPr/>
      <dgm:t>
        <a:bodyPr/>
        <a:lstStyle/>
        <a:p>
          <a:endParaRPr lang="en-US"/>
        </a:p>
      </dgm:t>
    </dgm:pt>
    <dgm:pt modelId="{05B66440-233D-4DC2-81A6-A9FC4C6B8A74}" type="pres">
      <dgm:prSet presAssocID="{18928C9D-3831-4C01-A440-04F82153D331}" presName="compositeSpace" presStyleCnt="0"/>
      <dgm:spPr/>
    </dgm:pt>
    <dgm:pt modelId="{11FF66D1-7CFB-40F0-B455-25A0EBC2F97A}" type="pres">
      <dgm:prSet presAssocID="{65EB391A-8EA8-4585-B0A0-8E3CBB34C76A}" presName="composite" presStyleCnt="0"/>
      <dgm:spPr/>
    </dgm:pt>
    <dgm:pt modelId="{CB6D1350-2801-4F41-AB69-33C412052134}" type="pres">
      <dgm:prSet presAssocID="{65EB391A-8EA8-4585-B0A0-8E3CBB34C76A}" presName="bgChev" presStyleLbl="node1" presStyleIdx="4" presStyleCnt="5"/>
      <dgm:spPr/>
    </dgm:pt>
    <dgm:pt modelId="{16490D2D-C63C-49DA-9F58-3AD5AB9A5D15}" type="pres">
      <dgm:prSet presAssocID="{65EB391A-8EA8-4585-B0A0-8E3CBB34C76A}" presName="txNode" presStyleLbl="fgAcc1" presStyleIdx="4" presStyleCnt="5">
        <dgm:presLayoutVars>
          <dgm:bulletEnabled val="1"/>
        </dgm:presLayoutVars>
      </dgm:prSet>
      <dgm:spPr/>
      <dgm:t>
        <a:bodyPr/>
        <a:lstStyle/>
        <a:p>
          <a:endParaRPr lang="en-US"/>
        </a:p>
      </dgm:t>
    </dgm:pt>
  </dgm:ptLst>
  <dgm:cxnLst>
    <dgm:cxn modelId="{3BC12EEB-4992-44C7-B753-94EFC1BB93D4}" srcId="{83875970-3CB4-4299-BC8F-8B04A2D2ADB4}" destId="{6431A4A7-30AB-48CD-85B7-548580116DEA}" srcOrd="0" destOrd="0" parTransId="{A74A14DA-D94C-4BD0-94A7-360933C2072D}" sibTransId="{2F0AE7B4-B64E-4F9E-B0CD-6B9AB033A9AA}"/>
    <dgm:cxn modelId="{DDEBE3E4-B3C9-4DB6-B600-5F735F642EB5}" type="presOf" srcId="{83875970-3CB4-4299-BC8F-8B04A2D2ADB4}" destId="{37B0F6FB-BF01-4922-B19C-812A241E7948}" srcOrd="0" destOrd="0" presId="urn:microsoft.com/office/officeart/2005/8/layout/chevronAccent+Icon"/>
    <dgm:cxn modelId="{96F3D8FC-AA07-4054-972A-2E59D3ED9C03}" srcId="{83875970-3CB4-4299-BC8F-8B04A2D2ADB4}" destId="{DE016B93-6A5F-4D68-A5B9-21D81766F371}" srcOrd="3" destOrd="0" parTransId="{C6CCE5B9-8FE2-4E40-A19D-7DEBDE6A0D78}" sibTransId="{18928C9D-3831-4C01-A440-04F82153D331}"/>
    <dgm:cxn modelId="{47989812-1969-40B3-A2DC-3EFE8B3AEB61}" type="presOf" srcId="{DE016B93-6A5F-4D68-A5B9-21D81766F371}" destId="{7315FF9E-00F1-4F2D-B585-7A64D5F55B99}" srcOrd="0" destOrd="0" presId="urn:microsoft.com/office/officeart/2005/8/layout/chevronAccent+Icon"/>
    <dgm:cxn modelId="{C1F442B7-5C54-41AD-A12B-303E2694953D}" srcId="{83875970-3CB4-4299-BC8F-8B04A2D2ADB4}" destId="{F249E742-B4DE-4E54-8744-71CE4B452C18}" srcOrd="2" destOrd="0" parTransId="{880B00EF-DC11-4D0F-B5DC-0204A24A88E6}" sibTransId="{465A0763-DFFF-463B-842D-18BA4364F433}"/>
    <dgm:cxn modelId="{3CD5EB44-8623-4A08-BC22-B1A5EEF2A90D}" srcId="{83875970-3CB4-4299-BC8F-8B04A2D2ADB4}" destId="{65EB391A-8EA8-4585-B0A0-8E3CBB34C76A}" srcOrd="4" destOrd="0" parTransId="{2A197666-A737-4C18-B5AA-5D52502185E4}" sibTransId="{BAE40F76-A9ED-4A68-8666-8C9C5BF4656F}"/>
    <dgm:cxn modelId="{1E372AB2-21F7-4712-816D-B355D7F26265}" type="presOf" srcId="{D587185B-C626-4AC9-A219-1AD2A803E19A}" destId="{FC4AFFB4-6E56-4765-BEA4-47D87C06CE8C}" srcOrd="0" destOrd="0" presId="urn:microsoft.com/office/officeart/2005/8/layout/chevronAccent+Icon"/>
    <dgm:cxn modelId="{146C878E-0873-4BDB-A7C5-740A0BF00FE7}" srcId="{83875970-3CB4-4299-BC8F-8B04A2D2ADB4}" destId="{D587185B-C626-4AC9-A219-1AD2A803E19A}" srcOrd="1" destOrd="0" parTransId="{CEBF8F0F-358F-4E68-B4C2-8DCF8DFDD1F5}" sibTransId="{DA6665AA-0D14-4C9C-8E41-1A08CD80C1B4}"/>
    <dgm:cxn modelId="{6EAEE4C5-C09C-4E94-B035-56E2068C58D4}" type="presOf" srcId="{6431A4A7-30AB-48CD-85B7-548580116DEA}" destId="{8466446E-203D-47DC-9C26-60E906F4B38B}" srcOrd="0" destOrd="0" presId="urn:microsoft.com/office/officeart/2005/8/layout/chevronAccent+Icon"/>
    <dgm:cxn modelId="{47BC23A7-0208-47BA-B17B-82DC712EB727}" type="presOf" srcId="{65EB391A-8EA8-4585-B0A0-8E3CBB34C76A}" destId="{16490D2D-C63C-49DA-9F58-3AD5AB9A5D15}" srcOrd="0" destOrd="0" presId="urn:microsoft.com/office/officeart/2005/8/layout/chevronAccent+Icon"/>
    <dgm:cxn modelId="{FF4BB626-5F75-4BF7-B96A-467BCE48AFC4}" type="presOf" srcId="{F249E742-B4DE-4E54-8744-71CE4B452C18}" destId="{90EF56E6-0E59-43FC-8F56-3BD2D6E11B29}" srcOrd="0" destOrd="0" presId="urn:microsoft.com/office/officeart/2005/8/layout/chevronAccent+Icon"/>
    <dgm:cxn modelId="{660D95BD-9FAF-42D3-A133-B487C50694A2}" type="presParOf" srcId="{37B0F6FB-BF01-4922-B19C-812A241E7948}" destId="{D164CECB-C9E6-4B65-A97A-910AA075D036}" srcOrd="0" destOrd="0" presId="urn:microsoft.com/office/officeart/2005/8/layout/chevronAccent+Icon"/>
    <dgm:cxn modelId="{CCA39B99-7DB9-4C3F-A0DA-E414FFDC37A4}" type="presParOf" srcId="{D164CECB-C9E6-4B65-A97A-910AA075D036}" destId="{E31670ED-936D-4191-A12E-4F75914F7197}" srcOrd="0" destOrd="0" presId="urn:microsoft.com/office/officeart/2005/8/layout/chevronAccent+Icon"/>
    <dgm:cxn modelId="{59928923-0D36-43E0-B5D3-9EC8AD4B77B8}" type="presParOf" srcId="{D164CECB-C9E6-4B65-A97A-910AA075D036}" destId="{8466446E-203D-47DC-9C26-60E906F4B38B}" srcOrd="1" destOrd="0" presId="urn:microsoft.com/office/officeart/2005/8/layout/chevronAccent+Icon"/>
    <dgm:cxn modelId="{DACE5348-C0B5-414D-BD4A-76032B440BD5}" type="presParOf" srcId="{37B0F6FB-BF01-4922-B19C-812A241E7948}" destId="{7E3EA23E-7439-4004-BB8F-FF24227B70F4}" srcOrd="1" destOrd="0" presId="urn:microsoft.com/office/officeart/2005/8/layout/chevronAccent+Icon"/>
    <dgm:cxn modelId="{18E63596-32C3-41F9-BD29-533C7962CAC2}" type="presParOf" srcId="{37B0F6FB-BF01-4922-B19C-812A241E7948}" destId="{BB6135C3-E5BC-483E-8A08-6D3363228B7E}" srcOrd="2" destOrd="0" presId="urn:microsoft.com/office/officeart/2005/8/layout/chevronAccent+Icon"/>
    <dgm:cxn modelId="{AF076401-AD60-43B3-89FC-12243EC114B3}" type="presParOf" srcId="{BB6135C3-E5BC-483E-8A08-6D3363228B7E}" destId="{97C4B41F-A24D-42F6-A23D-33685B9BA513}" srcOrd="0" destOrd="0" presId="urn:microsoft.com/office/officeart/2005/8/layout/chevronAccent+Icon"/>
    <dgm:cxn modelId="{A2E9D037-6416-42E1-ABE1-99374BB6E273}" type="presParOf" srcId="{BB6135C3-E5BC-483E-8A08-6D3363228B7E}" destId="{FC4AFFB4-6E56-4765-BEA4-47D87C06CE8C}" srcOrd="1" destOrd="0" presId="urn:microsoft.com/office/officeart/2005/8/layout/chevronAccent+Icon"/>
    <dgm:cxn modelId="{B98A63D4-6889-4E5A-84F0-6120C75603A7}" type="presParOf" srcId="{37B0F6FB-BF01-4922-B19C-812A241E7948}" destId="{CF37B924-5AC6-4E77-AB8B-468676786A6C}" srcOrd="3" destOrd="0" presId="urn:microsoft.com/office/officeart/2005/8/layout/chevronAccent+Icon"/>
    <dgm:cxn modelId="{7DABE2FD-6E5B-4733-90D6-85CB8EBC75A9}" type="presParOf" srcId="{37B0F6FB-BF01-4922-B19C-812A241E7948}" destId="{9FC39591-9D7D-46E3-9646-65E7B0C5D027}" srcOrd="4" destOrd="0" presId="urn:microsoft.com/office/officeart/2005/8/layout/chevronAccent+Icon"/>
    <dgm:cxn modelId="{7413091A-23F5-4E33-9327-18EB12ECB4B6}" type="presParOf" srcId="{9FC39591-9D7D-46E3-9646-65E7B0C5D027}" destId="{313C078B-1ED6-4DC7-A1D9-0DB3349A947C}" srcOrd="0" destOrd="0" presId="urn:microsoft.com/office/officeart/2005/8/layout/chevronAccent+Icon"/>
    <dgm:cxn modelId="{2BA0471A-D51A-4619-AD8F-4DC45C22A454}" type="presParOf" srcId="{9FC39591-9D7D-46E3-9646-65E7B0C5D027}" destId="{90EF56E6-0E59-43FC-8F56-3BD2D6E11B29}" srcOrd="1" destOrd="0" presId="urn:microsoft.com/office/officeart/2005/8/layout/chevronAccent+Icon"/>
    <dgm:cxn modelId="{38A401CE-5884-4DE1-9780-581E3A106F38}" type="presParOf" srcId="{37B0F6FB-BF01-4922-B19C-812A241E7948}" destId="{824E7910-FB06-425E-924C-20611AAD1EA1}" srcOrd="5" destOrd="0" presId="urn:microsoft.com/office/officeart/2005/8/layout/chevronAccent+Icon"/>
    <dgm:cxn modelId="{2C18CA1F-9296-4309-BC91-051DB184ADCC}" type="presParOf" srcId="{37B0F6FB-BF01-4922-B19C-812A241E7948}" destId="{1C38F06B-C878-4935-96DB-6DA405851A41}" srcOrd="6" destOrd="0" presId="urn:microsoft.com/office/officeart/2005/8/layout/chevronAccent+Icon"/>
    <dgm:cxn modelId="{6CC293BA-5066-4287-9E41-EA3D979FCEC2}" type="presParOf" srcId="{1C38F06B-C878-4935-96DB-6DA405851A41}" destId="{D3D48985-B9E2-43C4-9F32-AFF5483D1A03}" srcOrd="0" destOrd="0" presId="urn:microsoft.com/office/officeart/2005/8/layout/chevronAccent+Icon"/>
    <dgm:cxn modelId="{07BE2175-9071-45F2-99C7-28965F850C1C}" type="presParOf" srcId="{1C38F06B-C878-4935-96DB-6DA405851A41}" destId="{7315FF9E-00F1-4F2D-B585-7A64D5F55B99}" srcOrd="1" destOrd="0" presId="urn:microsoft.com/office/officeart/2005/8/layout/chevronAccent+Icon"/>
    <dgm:cxn modelId="{267C9E05-CFFC-442F-BEB2-86C931961649}" type="presParOf" srcId="{37B0F6FB-BF01-4922-B19C-812A241E7948}" destId="{05B66440-233D-4DC2-81A6-A9FC4C6B8A74}" srcOrd="7" destOrd="0" presId="urn:microsoft.com/office/officeart/2005/8/layout/chevronAccent+Icon"/>
    <dgm:cxn modelId="{846AB43A-372D-4DD9-91CD-25A5BD09FD16}" type="presParOf" srcId="{37B0F6FB-BF01-4922-B19C-812A241E7948}" destId="{11FF66D1-7CFB-40F0-B455-25A0EBC2F97A}" srcOrd="8" destOrd="0" presId="urn:microsoft.com/office/officeart/2005/8/layout/chevronAccent+Icon"/>
    <dgm:cxn modelId="{B6ADCA6E-245C-48C3-ACF4-5152AFF9C247}" type="presParOf" srcId="{11FF66D1-7CFB-40F0-B455-25A0EBC2F97A}" destId="{CB6D1350-2801-4F41-AB69-33C412052134}" srcOrd="0" destOrd="0" presId="urn:microsoft.com/office/officeart/2005/8/layout/chevronAccent+Icon"/>
    <dgm:cxn modelId="{CC1C3AA3-340F-4B0D-A7C1-1C49EEF9CA1D}" type="presParOf" srcId="{11FF66D1-7CFB-40F0-B455-25A0EBC2F97A}" destId="{16490D2D-C63C-49DA-9F58-3AD5AB9A5D15}" srcOrd="1" destOrd="0" presId="urn:microsoft.com/office/officeart/2005/8/layout/chevronAccent+Icon"/>
  </dgm:cxnLst>
  <dgm:bg>
    <a:noFill/>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1670ED-936D-4191-A12E-4F75914F7197}">
      <dsp:nvSpPr>
        <dsp:cNvPr id="0" name=""/>
        <dsp:cNvSpPr/>
      </dsp:nvSpPr>
      <dsp:spPr>
        <a:xfrm>
          <a:off x="2397" y="165228"/>
          <a:ext cx="993095" cy="383334"/>
        </a:xfrm>
        <a:prstGeom prst="chevron">
          <a:avLst>
            <a:gd name="adj" fmla="val 4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466446E-203D-47DC-9C26-60E906F4B38B}">
      <dsp:nvSpPr>
        <dsp:cNvPr id="0" name=""/>
        <dsp:cNvSpPr/>
      </dsp:nvSpPr>
      <dsp:spPr>
        <a:xfrm>
          <a:off x="267223" y="261061"/>
          <a:ext cx="838614" cy="383334"/>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Inititation</a:t>
          </a:r>
        </a:p>
      </dsp:txBody>
      <dsp:txXfrm>
        <a:off x="278450" y="272288"/>
        <a:ext cx="816160" cy="360880"/>
      </dsp:txXfrm>
    </dsp:sp>
    <dsp:sp modelId="{97C4B41F-A24D-42F6-A23D-33685B9BA513}">
      <dsp:nvSpPr>
        <dsp:cNvPr id="0" name=""/>
        <dsp:cNvSpPr/>
      </dsp:nvSpPr>
      <dsp:spPr>
        <a:xfrm>
          <a:off x="1136733" y="165228"/>
          <a:ext cx="993095" cy="383334"/>
        </a:xfrm>
        <a:prstGeom prst="chevron">
          <a:avLst>
            <a:gd name="adj" fmla="val 40000"/>
          </a:avLst>
        </a:prstGeom>
        <a:gradFill rotWithShape="0">
          <a:gsLst>
            <a:gs pos="0">
              <a:schemeClr val="accent3">
                <a:hueOff val="2812566"/>
                <a:satOff val="-4220"/>
                <a:lumOff val="-686"/>
                <a:alphaOff val="0"/>
                <a:shade val="51000"/>
                <a:satMod val="130000"/>
              </a:schemeClr>
            </a:gs>
            <a:gs pos="80000">
              <a:schemeClr val="accent3">
                <a:hueOff val="2812566"/>
                <a:satOff val="-4220"/>
                <a:lumOff val="-686"/>
                <a:alphaOff val="0"/>
                <a:shade val="93000"/>
                <a:satMod val="130000"/>
              </a:schemeClr>
            </a:gs>
            <a:gs pos="100000">
              <a:schemeClr val="accent3">
                <a:hueOff val="2812566"/>
                <a:satOff val="-4220"/>
                <a:lumOff val="-68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FC4AFFB4-6E56-4765-BEA4-47D87C06CE8C}">
      <dsp:nvSpPr>
        <dsp:cNvPr id="0" name=""/>
        <dsp:cNvSpPr/>
      </dsp:nvSpPr>
      <dsp:spPr>
        <a:xfrm>
          <a:off x="1401558" y="261061"/>
          <a:ext cx="838614" cy="383334"/>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2812566"/>
              <a:satOff val="-4220"/>
              <a:lumOff val="-686"/>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Evaluation</a:t>
          </a:r>
        </a:p>
      </dsp:txBody>
      <dsp:txXfrm>
        <a:off x="1412785" y="272288"/>
        <a:ext cx="816160" cy="360880"/>
      </dsp:txXfrm>
    </dsp:sp>
    <dsp:sp modelId="{313C078B-1ED6-4DC7-A1D9-0DB3349A947C}">
      <dsp:nvSpPr>
        <dsp:cNvPr id="0" name=""/>
        <dsp:cNvSpPr/>
      </dsp:nvSpPr>
      <dsp:spPr>
        <a:xfrm>
          <a:off x="2271069" y="165228"/>
          <a:ext cx="993095" cy="383334"/>
        </a:xfrm>
        <a:prstGeom prst="chevron">
          <a:avLst>
            <a:gd name="adj" fmla="val 40000"/>
          </a:avLst>
        </a:prstGeom>
        <a:gradFill rotWithShape="0">
          <a:gsLst>
            <a:gs pos="0">
              <a:schemeClr val="accent3">
                <a:hueOff val="5625132"/>
                <a:satOff val="-8440"/>
                <a:lumOff val="-1373"/>
                <a:alphaOff val="0"/>
                <a:shade val="51000"/>
                <a:satMod val="130000"/>
              </a:schemeClr>
            </a:gs>
            <a:gs pos="80000">
              <a:schemeClr val="accent3">
                <a:hueOff val="5625132"/>
                <a:satOff val="-8440"/>
                <a:lumOff val="-1373"/>
                <a:alphaOff val="0"/>
                <a:shade val="93000"/>
                <a:satMod val="130000"/>
              </a:schemeClr>
            </a:gs>
            <a:gs pos="100000">
              <a:schemeClr val="accent3">
                <a:hueOff val="5625132"/>
                <a:satOff val="-8440"/>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90EF56E6-0E59-43FC-8F56-3BD2D6E11B29}">
      <dsp:nvSpPr>
        <dsp:cNvPr id="0" name=""/>
        <dsp:cNvSpPr/>
      </dsp:nvSpPr>
      <dsp:spPr>
        <a:xfrm>
          <a:off x="2431281" y="261061"/>
          <a:ext cx="1047839" cy="383334"/>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5625132"/>
              <a:satOff val="-8440"/>
              <a:lumOff val="-1373"/>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Authorization</a:t>
          </a:r>
        </a:p>
      </dsp:txBody>
      <dsp:txXfrm>
        <a:off x="2442508" y="272288"/>
        <a:ext cx="1025385" cy="360880"/>
      </dsp:txXfrm>
    </dsp:sp>
    <dsp:sp modelId="{D3D48985-B9E2-43C4-9F32-AFF5483D1A03}">
      <dsp:nvSpPr>
        <dsp:cNvPr id="0" name=""/>
        <dsp:cNvSpPr/>
      </dsp:nvSpPr>
      <dsp:spPr>
        <a:xfrm>
          <a:off x="3510018" y="165228"/>
          <a:ext cx="993095" cy="383334"/>
        </a:xfrm>
        <a:prstGeom prst="chevron">
          <a:avLst>
            <a:gd name="adj" fmla="val 40000"/>
          </a:avLst>
        </a:prstGeom>
        <a:gradFill rotWithShape="0">
          <a:gsLst>
            <a:gs pos="0">
              <a:schemeClr val="accent3">
                <a:hueOff val="8437698"/>
                <a:satOff val="-12660"/>
                <a:lumOff val="-2059"/>
                <a:alphaOff val="0"/>
                <a:shade val="51000"/>
                <a:satMod val="130000"/>
              </a:schemeClr>
            </a:gs>
            <a:gs pos="80000">
              <a:schemeClr val="accent3">
                <a:hueOff val="8437698"/>
                <a:satOff val="-12660"/>
                <a:lumOff val="-2059"/>
                <a:alphaOff val="0"/>
                <a:shade val="93000"/>
                <a:satMod val="130000"/>
              </a:schemeClr>
            </a:gs>
            <a:gs pos="100000">
              <a:schemeClr val="accent3">
                <a:hueOff val="8437698"/>
                <a:satOff val="-12660"/>
                <a:lumOff val="-2059"/>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315FF9E-00F1-4F2D-B585-7A64D5F55B99}">
      <dsp:nvSpPr>
        <dsp:cNvPr id="0" name=""/>
        <dsp:cNvSpPr/>
      </dsp:nvSpPr>
      <dsp:spPr>
        <a:xfrm>
          <a:off x="3562385" y="261061"/>
          <a:ext cx="1263531" cy="383334"/>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8437698"/>
              <a:satOff val="-12660"/>
              <a:lumOff val="-2059"/>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Implementation</a:t>
          </a:r>
        </a:p>
      </dsp:txBody>
      <dsp:txXfrm>
        <a:off x="3573612" y="272288"/>
        <a:ext cx="1241077" cy="360880"/>
      </dsp:txXfrm>
    </dsp:sp>
    <dsp:sp modelId="{CB6D1350-2801-4F41-AB69-33C412052134}">
      <dsp:nvSpPr>
        <dsp:cNvPr id="0" name=""/>
        <dsp:cNvSpPr/>
      </dsp:nvSpPr>
      <dsp:spPr>
        <a:xfrm>
          <a:off x="4856812" y="165228"/>
          <a:ext cx="993095" cy="383334"/>
        </a:xfrm>
        <a:prstGeom prst="chevron">
          <a:avLst>
            <a:gd name="adj" fmla="val 40000"/>
          </a:avLst>
        </a:prstGeom>
        <a:gradFill rotWithShape="0">
          <a:gsLst>
            <a:gs pos="0">
              <a:schemeClr val="accent3">
                <a:hueOff val="11250264"/>
                <a:satOff val="-16880"/>
                <a:lumOff val="-2745"/>
                <a:alphaOff val="0"/>
                <a:shade val="51000"/>
                <a:satMod val="130000"/>
              </a:schemeClr>
            </a:gs>
            <a:gs pos="80000">
              <a:schemeClr val="accent3">
                <a:hueOff val="11250264"/>
                <a:satOff val="-16880"/>
                <a:lumOff val="-2745"/>
                <a:alphaOff val="0"/>
                <a:shade val="93000"/>
                <a:satMod val="130000"/>
              </a:schemeClr>
            </a:gs>
            <a:gs pos="100000">
              <a:schemeClr val="accent3">
                <a:hueOff val="11250264"/>
                <a:satOff val="-16880"/>
                <a:lumOff val="-2745"/>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16490D2D-C63C-49DA-9F58-3AD5AB9A5D15}">
      <dsp:nvSpPr>
        <dsp:cNvPr id="0" name=""/>
        <dsp:cNvSpPr/>
      </dsp:nvSpPr>
      <dsp:spPr>
        <a:xfrm>
          <a:off x="5121638" y="261061"/>
          <a:ext cx="838614" cy="383334"/>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11250264"/>
              <a:satOff val="-16880"/>
              <a:lumOff val="-2745"/>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Closure</a:t>
          </a:r>
        </a:p>
      </dsp:txBody>
      <dsp:txXfrm>
        <a:off x="5132865" y="272288"/>
        <a:ext cx="816160" cy="36088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Accent+Icon">
  <dgm:title val="Chevron Accent Process"/>
  <dgm:desc val="Use to show sequential steps in a task, process, or workflow, or to emphasize movement or direction. Works best with minimal Level 1 and Level 2 text."/>
  <dgm:catLst>
    <dgm:cat type="process" pri="9500"/>
    <dgm:cat type="officeonline" pri="2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primFontSz" for="des" forName="txNode" op="equ" val="65"/>
      <dgm:constr type="w" for="ch" forName="compositeSpace" refType="w" refFor="ch" refForName="composite" fact="0.02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bgChev"/>
              <dgm:constr type="w" for="ch" forName="bgChev" refType="w" fact="0.9"/>
              <dgm:constr type="t" for="ch" forName="bgChev"/>
              <dgm:constr type="h" for="ch" forName="bgChev" refType="w" refFor="ch" refForName="bgChev" fact="0.386"/>
              <dgm:constr type="l" for="ch" forName="txNode" refType="w" fact="0.24"/>
              <dgm:constr type="w" for="ch" forName="txNode" refType="w" fact="0.76"/>
              <dgm:constr type="t" for="ch" forName="txNode" refType="h" refFor="ch" refForName="bgChev" fact="0.25"/>
              <dgm:constr type="h" for="ch" forName="txNode" refType="h" refFor="ch" refForName="bgChev"/>
            </dgm:constrLst>
          </dgm:if>
          <dgm:else name="Name7">
            <dgm:constrLst>
              <dgm:constr type="l" for="ch" forName="bgChev" refType="w" fact="0.1"/>
              <dgm:constr type="w" for="ch" forName="bgChev" refType="w" fact="0.9"/>
              <dgm:constr type="t" for="ch" forName="bgChev"/>
              <dgm:constr type="h" for="ch" forName="bgChev" refType="w" refFor="ch" refForName="bgChev" fact="0.386"/>
              <dgm:constr type="l" for="ch" forName="txNode"/>
              <dgm:constr type="w" for="ch" forName="txNode" refType="w" fact="0.76"/>
              <dgm:constr type="t" for="ch" forName="txNode" refType="h" refFor="ch" refForName="bgChev" fact="0.25"/>
              <dgm:constr type="h" for="ch" forName="txNode" refType="h" refFor="ch" refForName="bgChev"/>
            </dgm:constrLst>
          </dgm:else>
        </dgm:choose>
        <dgm:ruleLst/>
        <dgm:layoutNode name="bgChev" styleLbl="node1">
          <dgm:alg type="sp"/>
          <dgm:choose name="Name8">
            <dgm:if name="Name9" func="var" arg="dir" op="equ" val="norm">
              <dgm:shape xmlns:r="http://schemas.openxmlformats.org/officeDocument/2006/relationships" type="chevron" r:blip="">
                <dgm:adjLst>
                  <dgm:adj idx="1" val="0.4"/>
                </dgm:adjLst>
              </dgm:shape>
            </dgm:if>
            <dgm:else name="Name10">
              <dgm:shape xmlns:r="http://schemas.openxmlformats.org/officeDocument/2006/relationships" rot="180" type="chevron" r:blip="">
                <dgm:adjLst>
                  <dgm:adj idx="1" val="0.4"/>
                </dgm:adjLst>
              </dgm:shape>
            </dgm:else>
          </dgm:choose>
          <dgm:presOf/>
          <dgm:constrLst/>
        </dgm:layoutNode>
        <dgm:layoutNode name="txNode" styleLbl="fgAcc1">
          <dgm:varLst>
            <dgm:bulletEnabled val="1"/>
          </dgm:varLst>
          <dgm:alg type="tx"/>
          <dgm:shape xmlns:r="http://schemas.openxmlformats.org/officeDocument/2006/relationships" type="roundRect" r:blip="">
            <dgm:adjLst>
              <dgm:adj idx="1" val="0.1"/>
            </dgm:adjLst>
          </dgm:shape>
          <dgm:presOf axis="desOrSelf" ptType="node"/>
          <dgm:ruleLst>
            <dgm:rule type="primFontSz" val="5" fact="NaN" max="NaN"/>
          </dgm:ruleLst>
        </dgm:layoutNode>
      </dgm:layoutNode>
      <dgm:forEach name="Name11" axis="followSib" ptType="sibTrans" cnt="1">
        <dgm:layoutNode name="compositeSpace">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22BCBB-1A45-4F37-A71C-E10AB0C01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28</Pages>
  <Words>5890</Words>
  <Characters>33573</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Technology Change Management Process</vt:lpstr>
    </vt:vector>
  </TitlesOfParts>
  <Company>Vodafone-Egypt</Company>
  <LinksUpToDate>false</LinksUpToDate>
  <CharactersWithSpaces>39385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Change Management Process</dc:title>
  <dc:subject>Version 5.0</dc:subject>
  <dc:creator>Mohamed ELmasry</dc:creator>
  <cp:lastModifiedBy>Mohamed ELmasry</cp:lastModifiedBy>
  <cp:revision>26</cp:revision>
  <cp:lastPrinted>2011-12-28T09:59:00Z</cp:lastPrinted>
  <dcterms:created xsi:type="dcterms:W3CDTF">2012-02-20T11:05:00Z</dcterms:created>
  <dcterms:modified xsi:type="dcterms:W3CDTF">2012-03-05T14:16:00Z</dcterms:modified>
</cp:coreProperties>
</file>