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4E78"/>
          <w:sz w:val="52"/>
        </w:rPr>
        <w:t>Documentación Técnica Detallada</w:t>
      </w:r>
    </w:p>
    <w:p>
      <w:pPr>
        <w:jc w:val="center"/>
      </w:pPr>
      <w:r>
        <w:rPr>
          <w:color w:val="444444"/>
          <w:sz w:val="28"/>
        </w:rPr>
        <w:t>Clasificación de Frescura de Pescado — 10 Modelos, Validación Cruzada 5-fold</w:t>
      </w:r>
    </w:p>
    <w:p>
      <w:pPr>
        <w:spacing w:after="80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sz w:val="22"/>
        </w:rPr>
        <w:t>Dataset DNC (DataSetNotClean) — 8,000 imágenes balanceadas (4,000 fresco / 4,000 no_fresco)</w:t>
      </w:r>
    </w:p>
    <w:p>
      <w:pPr>
        <w:spacing w:after="120"/>
        <w:jc w:val="center"/>
      </w:pPr>
      <w:r>
        <w:rPr>
          <w:b w:val="0"/>
          <w:i/>
          <w:sz w:val="22"/>
        </w:rPr>
        <w:t>Cálculos por epoch, por fold y pooled — con fórmulas, gráficas y datos trazables a los archivos fuente</w:t>
      </w:r>
    </w:p>
    <w:p>
      <w:r>
        <w:br w:type="page"/>
      </w:r>
    </w:p>
    <w:p>
      <w:pPr>
        <w:pStyle w:val="Heading1"/>
      </w:pPr>
      <w:r>
        <w:rPr>
          <w:color w:val="1F4E78"/>
        </w:rPr>
        <w:t>1. Metodología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7001397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metodologico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0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Flujo metodológico — evaluación y selección de los modelos base (8 etapas, de la preparación del dataset DNC a la selección de ViT-Base/16 y DenseNet-121). Generado con 1_codigo/generar_flujo_metodologico.py.</w:t>
      </w:r>
    </w:p>
    <w:p>
      <w:pPr>
        <w:keepNext/>
        <w:spacing w:after="120"/>
      </w:pPr>
      <w:r>
        <w:rPr>
          <w:b/>
          <w:i w:val="0"/>
          <w:sz w:val="24"/>
        </w:rPr>
        <w:t>1.1 Partición de datos (split)</w:t>
      </w:r>
    </w:p>
    <w:p>
      <w:pPr>
        <w:spacing w:after="120"/>
      </w:pPr>
      <w:r>
        <w:rPr>
          <w:b w:val="0"/>
          <w:i w:val="0"/>
        </w:rPr>
        <w:t>Las 8,000 imágenes se dividen con StratifiedKFold(n_splits=5, shuffle=True, random_state=42) en 5 particiones de 20% (1,600 imágenes) cada una, sin solape entre sí. Del 80% restante de cada fold se separa además un 15% para validación (train_test_split, stratify=labels, random_state=42).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Fold i:  Test_i (20%, fijo)  |  Train_i (68%)  |  Val_i (12%)   [i = 1..5]</w:t>
      </w:r>
    </w:p>
    <w:p>
      <w:pPr>
        <w:spacing w:after="120"/>
      </w:pPr>
      <w:r>
        <w:rPr>
          <w:b w:val="0"/>
          <w:i w:val="0"/>
        </w:rPr>
        <w:t>Limitación: la partición se realiza a nivel de imagen individual. No se agrupan las imágenes derivadas de una misma foto base, captura o ejemplar (el código usa StratifiedKFold sin grupos, no StratifiedGroupKFold). Por tanto, si el dataset DNC contiene varias imágenes de una misma captura, estas pueden quedar repartidas entre entrenamiento, validación y test, y no se descarta cierta correlación (posible fuga de información) que podría elevar las métricas de test.</w:t>
      </w:r>
    </w:p>
    <w:p>
      <w:pPr>
        <w:keepNext/>
        <w:spacing w:after="120"/>
      </w:pPr>
      <w:r>
        <w:rPr>
          <w:b/>
          <w:i w:val="0"/>
          <w:sz w:val="24"/>
        </w:rPr>
        <w:t>1.2 Entrenamiento por fold</w:t>
      </w:r>
    </w:p>
    <w:p>
      <w:pPr>
        <w:spacing w:after="120"/>
      </w:pPr>
      <w:r>
        <w:rPr>
          <w:b w:val="0"/>
          <w:i w:val="0"/>
        </w:rPr>
        <w:t>Por cada combinación (modelo, fold) — 50 en total — se entrena desde pesos preentrenados (ImageNet; en DINOv2-Small, pesos auto-supervisados de DINOv2), fine-tuning completo, hasta 30 epochs con early stopping (paciencia=7 epochs sin mejora). En cada epoch se mide val_F1 sobre el 15% de validación de ese fold; el checkpoint (peso del modelo) se sobrescribe únicamente cuando ese val_F1 supera al mejor visto hasta ese momento en el mismo fold.</w:t>
      </w:r>
    </w:p>
    <w:p>
      <w:pPr>
        <w:spacing w:after="120"/>
      </w:pPr>
      <w:r>
        <w:rPr>
          <w:b w:val="0"/>
          <w:i w:val="0"/>
        </w:rPr>
        <w:t>Hiperparámetros comunes (V3_CFG en run_freshness_v3.py): optimizador AdamW (learning rate 1e-4, weight decay 0.05); 3 epochs de warmup lineal seguidos de scheduler coseno; función de pérdida Focal Loss (γ = 2) con label smoothing 0.1 y peso por clase inverso a su frecuencia en train; gradient clipping con norma máxima 1.0. En los Transformers (ViT-Base/16, Swin-Base y DINOv2-Small) todas las capas se entrenan, pero el backbone usa un learning rate 10 veces menor que la cabeza de clasificación (backbone_lr_factor = 0.1). Tamaño de imagen y batch size: CNN 256×256 con batch 16; Transformers 224×224 con batch 8.</w:t>
      </w:r>
    </w:p>
    <w:p>
      <w:pPr>
        <w:spacing w:after="120"/>
      </w:pPr>
      <w:r>
        <w:rPr>
          <w:b w:val="0"/>
          <w:i w:val="0"/>
        </w:rPr>
        <w:t>Data augmentation solo en entrenamiento: resize a tamaño + 32 px y random crop, flip horizontal, flip vertical (p = 0.2), color jitter, escala de grises (p = 0.05), gaussian blur, rotación de ±15° y random erasing (p = 0.1). Validación y test usan solo resize y normalización ImageNet.</w:t>
      </w:r>
    </w:p>
    <w:p>
      <w:pPr>
        <w:spacing w:after="120"/>
      </w:pPr>
      <w:r>
        <w:rPr>
          <w:b w:val="0"/>
          <w:i w:val="0"/>
        </w:rPr>
        <w:t>Al terminar el entrenamiento (por agotar los 30 epochs o por early stopping), se recarga el MEJOR checkpoint guardado (no el peso del último epoch) y se evalúa UNA sola vez contra el 20% de test de ese fold — nunca visto ni en entrenamiento ni en validación.</w:t>
      </w:r>
    </w:p>
    <w:p>
      <w:pPr>
        <w:spacing w:after="120"/>
      </w:pPr>
      <w:r>
        <w:rPr>
          <w:b w:val="0"/>
          <w:i w:val="0"/>
        </w:rPr>
        <w:t>Las métricas, matrices de confusión y curvas ROC reportadas en este documento se obtienen con dnc_5fold_confmat_roc.py, que recarga esos mismos 50 checkpoints y repite solo la inferencia sobre el mismo test de cada fold. No reentrena ni usa el test para tomar ninguna decisión.</w:t>
      </w:r>
    </w:p>
    <w:p>
      <w:pPr>
        <w:keepNext/>
        <w:spacing w:after="120"/>
      </w:pPr>
      <w:r>
        <w:rPr>
          <w:b/>
          <w:i w:val="0"/>
          <w:sz w:val="24"/>
        </w:rPr>
        <w:t>1.3 Resultado pooled (metodología usada para reportar cada modelo)</w:t>
      </w:r>
    </w:p>
    <w:p>
      <w:pPr>
        <w:spacing w:after="120"/>
      </w:pPr>
      <w:r>
        <w:rPr>
          <w:b w:val="0"/>
          <w:i w:val="0"/>
        </w:rPr>
        <w:t>Las predicciones de test de los 5 folds, llamadas predicciones out-of-fold (OOF, ver glosario 2.5), se concatenan (8,000 predicciones en total, cada imagen evaluada una sola vez, siempre por un checkpoint que nunca la vio en entrenamiento) y las métricas finales se calculan UNA vez sobre ese total — matemáticamente equivalente a sumar las 5 matrices de confusión celda a celda, porque los folds son disjuntos y cubren el 100% de las imágenes exactamente una vez.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Matriz_pooled = Matriz_fold1 + Matriz_fold2 + Matriz_fold3 + Matriz_fold4 + Matriz_fold5</w:t>
      </w:r>
    </w:p>
    <w:p>
      <w:pPr>
        <w:keepNext/>
        <w:spacing w:after="120"/>
      </w:pPr>
      <w:r>
        <w:rPr>
          <w:b/>
          <w:i w:val="0"/>
          <w:sz w:val="24"/>
        </w:rPr>
        <w:t>1.4 Arquitectura del sistema</w:t>
      </w:r>
    </w:p>
    <w:p>
      <w:pPr>
        <w:spacing w:after="120"/>
      </w:pPr>
      <w:r>
        <w:rPr>
          <w:b w:val="0"/>
          <w:i w:val="0"/>
        </w:rPr>
        <w:t>Hardware, sistema operativo, librerías y flujo de datos entre los scripts del pipeline — desde el dataset hasta los entregables finales.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3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3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i w:val="0"/>
          <w:sz w:val="21"/>
        </w:rPr>
        <w:t>Especificaciones técnicas del entorno de ejecución: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70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Hardware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MacBook con chip Apple M2, 16 GB de RAM unificada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Acelerador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GPU integrada vía Metal Performance Shaders (MPS) — torch.backends.mps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Sistema operativo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macOS (Darwin)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Intérprete Python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 3.9.6 (/usr/bin/python3)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Deep learning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PyTorch + torchvision (entrenamiento, tensores, transforms)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Model zoo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timm — arquitecturas ViT, Swin, DenseNet, ResNet, MobileNet, EfficientNet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ML utilitario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scikit-learn — StratifiedKFold, train_test_split, confusion_matrix, roc_curve, roc_auc_score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Datos y cálculo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pandas, numpy — CSV, matrices, métricas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Visualización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matplotlib — curvas ROC, matrices de confusión, curvas de entrenamiento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Documentación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python-docx, openpyxl — generación de reportes .docx y .xlsx</w:t>
            </w:r>
          </w:p>
        </w:tc>
      </w:tr>
    </w:tbl>
    <w:p>
      <w:pPr>
        <w:spacing w:after="120"/>
      </w:pPr>
      <w:r>
        <w:rPr>
          <w:b w:val="0"/>
          <w:i w:val="0"/>
        </w:rPr>
        <w:t>Reproducibilidad: el split usa random_state=42 y el entrenamiento fija las semillas de numpy y torch (42). Aun así, algunas operaciones en GPU vía MPS no son deterministas, por lo que un reentrenamiento puede producir diferencias del orden de décimas en las métricas.</w:t>
      </w:r>
    </w:p>
    <w:p>
      <w:pPr>
        <w:spacing w:after="40"/>
      </w:pPr>
    </w:p>
    <w:p>
      <w:r>
        <w:br w:type="page"/>
      </w:r>
    </w:p>
    <w:p>
      <w:pPr>
        <w:pStyle w:val="Heading1"/>
      </w:pPr>
      <w:r>
        <w:rPr>
          <w:color w:val="1F4E78"/>
        </w:rPr>
        <w:t>2. Glosario de fórmulas</w:t>
      </w:r>
    </w:p>
    <w:p>
      <w:pPr>
        <w:spacing w:after="120"/>
      </w:pPr>
      <w:r>
        <w:rPr>
          <w:b w:val="0"/>
          <w:i w:val="0"/>
        </w:rPr>
        <w:t>Todas las métricas parten de una matriz de confusión 2x2 (fresco vs no_fresco). TP/TN/FP/FN se definen tomando cada clase como positiva por turno (one-vs-rest), y las versiones reportadas son el promedio macro entre las 2 clases.</w:t>
      </w:r>
    </w:p>
    <w:p>
      <w:pPr>
        <w:pStyle w:val="Heading2"/>
      </w:pPr>
      <w:r>
        <w:rPr>
          <w:color w:val="1F4E78"/>
        </w:rPr>
        <w:t>2.1 Qué significa cada sigla (TP, FP, FN, TN)</w:t>
      </w:r>
    </w:p>
    <w:p>
      <w:pPr>
        <w:spacing w:after="120"/>
      </w:pPr>
      <w:r>
        <w:rPr>
          <w:b w:val="0"/>
          <w:i w:val="0"/>
        </w:rPr>
        <w:t>Estas 4 siglas son la base de TODAS las fórmulas de este documento. Se definen tomando una clase como "positiva" (la que se está evaluando en esa fila de la tabla) y la otra como "negativa":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Sigla</w:t>
            </w:r>
          </w:p>
        </w:tc>
        <w:tc>
          <w:tcPr>
            <w:tcW w:type="dxa" w:w="34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Nombre completo</w:t>
            </w:r>
          </w:p>
        </w:tc>
        <w:tc>
          <w:tcPr>
            <w:tcW w:type="dxa" w:w="46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Positivo (True Positive)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Era de esta clase Y el modelo acertó (la predijo)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FP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Positivo (False Positive)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clase, pero el modelo la predijo como si lo fuera (falsa alarma)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FN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Negativo (False Negative)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SÍ era de esta clase, pero el modelo predijo la otra (no la detectó)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Negativo (True Negative)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 Y el modelo tampoco la predijo (acertó al descartarla)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Ejemplo con la clase "fresco": TP = imágenes fresco que el modelo dijo fresco. FP = imágenes no_fresco que el modelo dijo (por error) fresco. FN = imágenes fresco que el modelo dijo (por error) no_fresco. TN = imágenes no_fresco que el modelo dijo correctamente no_fresco.</w:t>
      </w:r>
    </w:p>
    <w:p>
      <w:pPr>
        <w:spacing w:after="120"/>
      </w:pPr>
      <w:r>
        <w:rPr>
          <w:b w:val="0"/>
          <w:i/>
          <w:sz w:val="19"/>
        </w:rPr>
        <w:t>Importante: en la fila "no_fresco" de cualquier tabla de este documento, los roles se invierten — el TP de no_fresco es el TN de fresco, y así sucesivamente (por eso en las tablas de matriz pooled/fold verás los mismos 4 números reordenados en la segunda fila).</w:t>
      </w:r>
    </w:p>
    <w:p>
      <w:pPr>
        <w:pStyle w:val="Heading2"/>
      </w:pPr>
      <w:r>
        <w:rPr>
          <w:color w:val="1F4E78"/>
        </w:rPr>
        <w:t>2.2 Fórmulas de las métricas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type="dxa" w:w="33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Fórmula</w:t>
            </w:r>
          </w:p>
        </w:tc>
        <w:tc>
          <w:tcPr>
            <w:tcW w:type="dxa" w:w="388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Interpretación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Accuracy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(TP+TN) / (TP+TN+FP+FN)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Global — no depende de qué clase es 'positiva'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Precisión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(TP+FP) × 100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predije como esta clase, ¿cuánto acerté?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Recall (Sensibilidad)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era esta clase, ¿cuánto detecté?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F1-Score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2×Precisión×Recall / (Precisión+Recall)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Media armónica — penaliza si Precisión o Recall es bajo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Especificidad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 / (TN+FP)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NO era esta clase, ¿cuánto rechacé bien?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(estándar/binario)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de UNA sola clase (la 'positiva')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usado como métrica final de este proyecto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F1-macro (usado aquí)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(F1_fresco + F1_no_fresco) / 2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Promedio simple de las 2 clases — trata a ambas por igual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AUC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Área bajo la curva ROC (0 a 1)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Evalúa TODOS los umbrales de decisión, no solo 50%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4E78"/>
        </w:rPr>
        <w:t>2.3 Diferencia F1 vs F1-macro</w:t>
      </w:r>
    </w:p>
    <w:p>
      <w:pPr>
        <w:spacing w:after="120"/>
      </w:pPr>
      <w:r>
        <w:rPr>
          <w:b w:val="0"/>
          <w:i w:val="0"/>
        </w:rPr>
        <w:t>El F1 'estándar' evalúa una sola clase (típicamente la clase positiva de interés). El F1-macro, usado en todo este proyecto, promedia el F1 de fresco y de no_fresco por igual — más robusto si el dataset estuviera desbalanceado. Con DNC (balanceado 50/50) la diferencia numérica entre ambos es pequeña (0.03 a 0.28 puntos según el modelo), pero conceptualmente son medidas distintas.</w:t>
      </w:r>
    </w:p>
    <w:p>
      <w:pPr>
        <w:spacing w:after="120"/>
      </w:pPr>
      <w:r>
        <w:rPr>
          <w:b/>
          <w:i w:val="0"/>
          <w:sz w:val="21"/>
        </w:rPr>
        <w:t>Aclaración importante — la columna "F1" de las tablas de este documento:</w:t>
      </w:r>
    </w:p>
    <w:p>
      <w:pPr>
        <w:spacing w:after="120"/>
      </w:pPr>
      <w:r>
        <w:rPr>
          <w:b w:val="0"/>
          <w:i w:val="0"/>
        </w:rPr>
        <w:t>En TODAS las tablas de este documento (por fold, pooled, comparativa de los 10 modelos), la columna llamada simplemente "F1" es siempre el F1-MACRO — nunca el F1 de una sola clase. Se le llama "F1" por brevedad en el encabezado, pero el valor mostrado ya es el promedio de F1_fresco y F1_no_fresco.</w:t>
      </w:r>
    </w:p>
    <w:p>
      <w:pPr>
        <w:pStyle w:val="Heading2"/>
      </w:pPr>
      <w:r>
        <w:rPr>
          <w:color w:val="1F4E78"/>
        </w:rPr>
        <w:t>2.4 Por qué el AUC puede diferir del Accuracy en el mismo modelo</w:t>
      </w:r>
    </w:p>
    <w:p>
      <w:pPr>
        <w:spacing w:after="120"/>
      </w:pPr>
      <w:r>
        <w:rPr>
          <w:b w:val="0"/>
          <w:i w:val="0"/>
        </w:rPr>
        <w:t>El Accuracy usa un solo corte de decisión (softmax &gt; 50% → una clase u otra). El AUC evalúa la calidad de la probabilidad en TODOS los cortes posibles — por eso un modelo puede tener Accuracy moderado en el corte de 50% pero AUC alto si sus probabilidades igual ordenan bien los casos.</w:t>
      </w:r>
    </w:p>
    <w:p>
      <w:pPr>
        <w:pStyle w:val="Heading2"/>
      </w:pPr>
      <w:r>
        <w:rPr>
          <w:color w:val="1F4E78"/>
        </w:rPr>
        <w:t>2.5 Predicciones out-of-fold (OOF) y resultado pooled</w:t>
      </w:r>
    </w:p>
    <w:p>
      <w:pPr>
        <w:spacing w:after="120"/>
      </w:pPr>
      <w:r>
        <w:rPr>
          <w:b w:val="0"/>
          <w:i w:val="0"/>
        </w:rPr>
        <w:t>OOF (out-of-fold, "fuera del fold") es la predicción que recibe una imagen cuando forma parte del fold de test. Esa predicción la hace el checkpoint entrenado con los otros 4 folds, que nunca vio esa imagen en entrenamiento ni en validación.</w:t>
      </w:r>
    </w:p>
    <w:p>
      <w:pPr>
        <w:spacing w:after="120"/>
      </w:pPr>
      <w:r>
        <w:rPr>
          <w:b w:val="0"/>
          <w:i w:val="0"/>
        </w:rPr>
        <w:t>Como cada una de las 8,000 imágenes está en el test de exactamente un fold, al terminar los 5 folds se tiene exactamente una predicción OOF por imagen: 8,000 predicciones en total, todas fuera de muestra. Ejemplo: una imagen del fold 3 se predice con el checkpoint del fold 3, que se entrenó y validó solo con imágenes de los folds 1, 2, 4 y 5.</w:t>
      </w:r>
    </w:p>
    <w:p>
      <w:pPr>
        <w:spacing w:after="120"/>
      </w:pPr>
      <w:r>
        <w:rPr>
          <w:b w:val="0"/>
          <w:i w:val="0"/>
        </w:rPr>
        <w:t>Resultado pooled: son las métricas calculadas UNA sola vez sobre las 8,000 predicciones OOF concatenadas. No es el promedio de las métricas de los 5 folds: el F1 y el AUC no son lineales y se recalculan sobre el total. La matriz de confusión pooled sí equivale a la suma celda a celda de las 5 matrices de fold.</w:t>
      </w:r>
    </w:p>
    <w:p>
      <w:pPr>
        <w:spacing w:after="120"/>
      </w:pPr>
      <w:r>
        <w:rPr>
          <w:b w:val="0"/>
          <w:i w:val="0"/>
        </w:rPr>
        <w:t>Media ± desviación estándar por fold: es el complemento del resultado pooled. Resume cuánto varía el F1 cuando cambia la partición; una desviación baja indica un modelo estable. Para el AUC pooled hay que tener en cuenta que mezcla las probabilidades de 5 modelos distintos (uno por fold), por eso se interpreta como una medida global complementaria.</w:t>
      </w:r>
    </w:p>
    <w:p>
      <w:r>
        <w:br w:type="page"/>
      </w:r>
    </w:p>
    <w:p>
      <w:pPr>
        <w:pStyle w:val="Heading1"/>
      </w:pPr>
      <w:r>
        <w:rPr>
          <w:color w:val="1F4E78"/>
        </w:rPr>
        <w:t>3. Resultado comparativo — los 10 modelos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01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 macro (pooled)</w:t>
            </w:r>
          </w:p>
        </w:tc>
        <w:tc>
          <w:tcPr>
            <w:tcW w:type="dxa" w:w="16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Desv.std F1 (5 folds)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 (pooled)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ViT-Base/16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85.8M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0.28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0.9900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DenseNet-121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7.0M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0.79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0.9906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0.80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22.1M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0.74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0.59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91.03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1.38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0.9706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0.9593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0.17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0.9591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1.63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Filas resaltadas: los 2 modelos elegidos para el proyecto. El detalle completo de cada uno de los 10 modelos sigue a continuación, en orden descendente de F1.</w:t>
      </w:r>
    </w:p>
    <w:p>
      <w:pPr>
        <w:pStyle w:val="Heading2"/>
      </w:pPr>
      <w:r>
        <w:rPr>
          <w:color w:val="1F4E78"/>
        </w:rPr>
        <w:t>3.1 Uso de memoria durante el entrenamiento (GPU/MPS)</w:t>
      </w:r>
    </w:p>
    <w:p>
      <w:pPr>
        <w:spacing w:after="120"/>
      </w:pPr>
      <w:r>
        <w:rPr>
          <w:b w:val="0"/>
          <w:i w:val="0"/>
        </w:rPr>
        <w:t>Medido directamente en el hardware del proyecto (MacBook M2, GPU vía Metal/MPS): memoria pico alcanzada tras un paso completo de entrenamiento (forward + backward + optimizer.step) con el mismo batch size y tamaño de imagen que se usó realmente para cada modelo (CNN: 256×256, batch=16; Transformers (ViT, Swin, DINOv2): 224×224, batch=8).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Tamaño imagen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Batch size</w:t>
            </w:r>
          </w:p>
        </w:tc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Memoria pico (MB)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86.75M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3531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DenseNet-121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6.96M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ViT-Base/16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85.80M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2393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4.01M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2370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3.37M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2362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2.23M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2347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1.52M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21.63M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1261 MB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Por qué no siempre coincide con el número de parámetros: en inferencia pura, DenseNet-121 y EfficientNet-B0 usan casi la misma memoria (~1,100 MB) pese a que DenseNet tiene 1.7× más parámetros. La diferencia real aparece en ENTRENAMIENTO (tabla de arriba) — DenseNet concatena la salida de cada capa con las de TODAS las capas anteriores ("dense connectivity"), lo que obliga a retener muchos más mapas de características para el backward pass, no solo más pesos. Por eso DenseNet-121 es el CNN que más memoria de entrenamiento usa del grupo (3,312 MB) pese a no ser el de más parámetros (ResNet-50 tiene 23.5M vs. los 6.96M de DenseNet-121, pero usa menos memoria de entrenamiento por no tener ese patrón de concatenación).</w:t>
      </w:r>
    </w:p>
    <w:p>
      <w:r>
        <w:br w:type="page"/>
      </w:r>
    </w:p>
    <w:p>
      <w:pPr>
        <w:pStyle w:val="Heading1"/>
      </w:pPr>
      <w:r>
        <w:rPr>
          <w:color w:val="1F4E78"/>
        </w:rPr>
        <w:t>4. Detalle por modelo</w:t>
      </w:r>
    </w:p>
    <w:p>
      <w:pPr>
        <w:pStyle w:val="Heading2"/>
      </w:pPr>
      <w:r>
        <w:rPr>
          <w:color w:val="1F4E78"/>
        </w:rPr>
        <w:t>4.1. ViT-Base/16 (ViT)</w:t>
      </w:r>
    </w:p>
    <w:p>
      <w:pPr>
        <w:spacing w:after="200"/>
      </w:pPr>
      <w:r>
        <w:rPr>
          <w:b/>
          <w:i w:val="0"/>
        </w:rPr>
        <w:t xml:space="preserve">F1 macro = 96.96   </w:t>
      </w:r>
      <w:r>
        <w:rPr>
          <w:b/>
          <w:i w:val="0"/>
        </w:rPr>
        <w:t xml:space="preserve">Accuracy = 96.96   </w:t>
      </w:r>
      <w:r>
        <w:rPr>
          <w:b/>
          <w:i w:val="0"/>
        </w:rPr>
        <w:t xml:space="preserve">AUC = 0.9900   </w:t>
      </w:r>
      <w:r>
        <w:rPr>
          <w:b/>
          <w:i w:val="0"/>
        </w:rPr>
        <w:t>Parámetros = 85.8M</w:t>
      </w:r>
    </w:p>
    <w:p>
      <w:pPr>
        <w:pStyle w:val="Heading3"/>
      </w:pPr>
      <w:r>
        <w:rPr>
          <w:color w:val="1F4E78"/>
        </w:rPr>
        <w:t>4.1.1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vit_base_patch16_224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base_patch16_2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97.29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98.12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4.1.2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TP=777, FP=20, FN=23, TN=780):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2×97.49×97.12/(97.49+97.12) = 97.31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2×97.14×97.50/(97.14+97.50) = 97.32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(97.31+97.32)/2 = 97.31   (valor en la tabla: 97.31)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base_patch16_2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4.1.3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base_patch16_2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curva ROC de cada fold individual (color) y curva pooled (negro).</w:t>
      </w:r>
    </w:p>
    <w:p>
      <w:pPr>
        <w:pStyle w:val="Heading3"/>
      </w:pPr>
      <w:r>
        <w:rPr>
          <w:color w:val="1F4E78"/>
        </w:rPr>
        <w:t>4.1.4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777+769+773+766+776 = 3861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23+31+27+34+24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20+24+22+16+22 = 104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780+776+778+784+778 = 3896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(96.95 + 96.98) / 2 = 96.96   (valor guardado: 96.96)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(3861+3896) / 8000 × 100 = 96.96   (valor guardado: 96.96)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pooled (izq.) y curva ROC pooled (der.), AUC = 0.9900.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4.2. DenseNet-121 (CNN)</w:t>
      </w:r>
    </w:p>
    <w:p>
      <w:pPr>
        <w:spacing w:after="200"/>
      </w:pPr>
      <w:r>
        <w:rPr>
          <w:b/>
          <w:i w:val="0"/>
        </w:rPr>
        <w:t xml:space="preserve">F1 macro = 95.66   </w:t>
      </w:r>
      <w:r>
        <w:rPr>
          <w:b/>
          <w:i w:val="0"/>
        </w:rPr>
        <w:t xml:space="preserve">Accuracy = 95.66   </w:t>
      </w:r>
      <w:r>
        <w:rPr>
          <w:b/>
          <w:i w:val="0"/>
        </w:rPr>
        <w:t xml:space="preserve">AUC = 0.9906   </w:t>
      </w:r>
      <w:r>
        <w:rPr>
          <w:b/>
          <w:i w:val="0"/>
        </w:rPr>
        <w:t>Parámetros = 7.0M</w:t>
      </w:r>
    </w:p>
    <w:p>
      <w:pPr>
        <w:pStyle w:val="Heading3"/>
      </w:pPr>
      <w:r>
        <w:rPr>
          <w:color w:val="1F4E78"/>
        </w:rPr>
        <w:t>4.2.1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densenet121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densenet12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4.2.2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0.9901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TP=760, FP=24, FN=40, TN=776):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2×96.94×95.00/(96.94+95.00) = 95.96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2×95.10×97.00/(95.10+97.00) = 96.04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(95.96+96.04)/2 = 96.00   (valor en la tabla: 96.00)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densenet1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4.2.3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densenet1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curva ROC de cada fold individual (color) y curva pooled (negro).</w:t>
      </w:r>
    </w:p>
    <w:p>
      <w:pPr>
        <w:pStyle w:val="Heading3"/>
      </w:pPr>
      <w:r>
        <w:rPr>
          <w:color w:val="1F4E78"/>
        </w:rPr>
        <w:t>4.2.4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760+748+761+754+769 = 3792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40+52+39+46+31 = 208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24+39+19+22+35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776+761+781+778+765 = 3861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95.70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(95.62 + 95.70) / 2 = 95.66   (valor guardado: 95.66)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(3792+3861) / 8000 × 100 = 95.66   (valor guardado: 95.66)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pooled (izq.) y curva ROC pooled (der.), AUC = 0.9906.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4.3. Swin-Base (ViT)</w:t>
      </w:r>
    </w:p>
    <w:p>
      <w:pPr>
        <w:spacing w:after="200"/>
      </w:pPr>
      <w:r>
        <w:rPr>
          <w:b/>
          <w:i w:val="0"/>
        </w:rPr>
        <w:t xml:space="preserve">F1 macro = 95.56   </w:t>
      </w:r>
      <w:r>
        <w:rPr>
          <w:b/>
          <w:i w:val="0"/>
        </w:rPr>
        <w:t xml:space="preserve">Accuracy = 95.56   </w:t>
      </w:r>
      <w:r>
        <w:rPr>
          <w:b/>
          <w:i w:val="0"/>
        </w:rPr>
        <w:t xml:space="preserve">AUC = 0.9889   </w:t>
      </w:r>
      <w:r>
        <w:rPr>
          <w:b/>
          <w:i w:val="0"/>
        </w:rPr>
        <w:t>Parámetros = 86.7M</w:t>
      </w:r>
    </w:p>
    <w:p>
      <w:pPr>
        <w:pStyle w:val="Heading3"/>
      </w:pPr>
      <w:r>
        <w:rPr>
          <w:color w:val="1F4E78"/>
        </w:rPr>
        <w:t>4.3.1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swin_base_patch4_window7_224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swin_base_patch4_window7_22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4.3.2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0.9866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TP=754, FP=11, FN=46, TN=789):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2×98.56×94.25/(98.56+94.25) = 96.36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2×94.49×98.62/(94.49+98.62) = 96.51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(96.36+96.51)/2 = 96.44   (valor en la tabla: 96.44)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swin_base_patch4_window7_22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4.3.3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swin_base_patch4_window7_2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curva ROC de cada fold individual (color) y curva pooled (negro).</w:t>
      </w:r>
    </w:p>
    <w:p>
      <w:pPr>
        <w:pStyle w:val="Heading3"/>
      </w:pPr>
      <w:r>
        <w:rPr>
          <w:color w:val="1F4E78"/>
        </w:rPr>
        <w:t>4.3.4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754+750+759+754+756 = 3773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46+50+41+46+44 = 227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11+36+24+37+20 = 128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789+764+776+763+780 = 3872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95.59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(95.51 + 95.62) / 2 = 95.56   (valor guardado: 95.56)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(3773+3872) / 8000 × 100 = 95.56   (valor guardado: 95.56)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pooled (izq.) y curva ROC pooled (der.), AUC = 0.9889.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4.4. DINOv2-Small (ViT)</w:t>
      </w:r>
    </w:p>
    <w:p>
      <w:pPr>
        <w:spacing w:after="200"/>
      </w:pPr>
      <w:r>
        <w:rPr>
          <w:b/>
          <w:i w:val="0"/>
        </w:rPr>
        <w:t xml:space="preserve">F1 macro = 95.44   </w:t>
      </w:r>
      <w:r>
        <w:rPr>
          <w:b/>
          <w:i w:val="0"/>
        </w:rPr>
        <w:t xml:space="preserve">Accuracy = 95.44   </w:t>
      </w:r>
      <w:r>
        <w:rPr>
          <w:b/>
          <w:i w:val="0"/>
        </w:rPr>
        <w:t xml:space="preserve">AUC = 0.9860   </w:t>
      </w:r>
      <w:r>
        <w:rPr>
          <w:b/>
          <w:i w:val="0"/>
        </w:rPr>
        <w:t>Parámetros = 22.1M</w:t>
      </w:r>
    </w:p>
    <w:p>
      <w:pPr>
        <w:pStyle w:val="Heading3"/>
      </w:pPr>
      <w:r>
        <w:rPr>
          <w:color w:val="1F4E78"/>
        </w:rPr>
        <w:t>4.4.1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vit_small_patch14_dinov2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small_patch14_dinov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4.4.2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TP=765, FP=18, FN=35, TN=782):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2×97.70×95.62/(97.70+95.62) = 96.65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2×95.72×97.75/(95.72+97.75) = 96.72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(96.65+96.72)/2 = 96.69   (valor en la tabla: 96.69)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small_patch14_dinov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4.4.3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small_patch14_dinov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curva ROC de cada fold individual (color) y curva pooled (negro).</w:t>
      </w:r>
    </w:p>
    <w:p>
      <w:pPr>
        <w:pStyle w:val="Heading3"/>
      </w:pPr>
      <w:r>
        <w:rPr>
          <w:color w:val="1F4E78"/>
        </w:rPr>
        <w:t>4.4.4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765+748+769+760+758 = 3800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35+52+31+40+42 = 200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18+29+41+37+40 = 165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782+771+759+763+760 = 3835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95.46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(95.42 + 95.46) / 2 = 95.44   (valor guardado: 95.44)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(3800+3835) / 8000 × 100 = 95.44   (valor guardado: 95.44)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pooled (izq.) y curva ROC pooled (der.), AUC = 0.9860.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4.5. EfficientNet-B0 (CNN)</w:t>
      </w:r>
    </w:p>
    <w:p>
      <w:pPr>
        <w:spacing w:after="200"/>
      </w:pPr>
      <w:r>
        <w:rPr>
          <w:b/>
          <w:i w:val="0"/>
        </w:rPr>
        <w:t xml:space="preserve">F1 macro = 94.27   </w:t>
      </w:r>
      <w:r>
        <w:rPr>
          <w:b/>
          <w:i w:val="0"/>
        </w:rPr>
        <w:t xml:space="preserve">Accuracy = 94.27   </w:t>
      </w:r>
      <w:r>
        <w:rPr>
          <w:b/>
          <w:i w:val="0"/>
        </w:rPr>
        <w:t xml:space="preserve">AUC = 0.9859   </w:t>
      </w:r>
      <w:r>
        <w:rPr>
          <w:b/>
          <w:i w:val="0"/>
        </w:rPr>
        <w:t>Parámetros = 4.0M</w:t>
      </w:r>
    </w:p>
    <w:p>
      <w:pPr>
        <w:pStyle w:val="Heading3"/>
      </w:pPr>
      <w:r>
        <w:rPr>
          <w:color w:val="1F4E78"/>
        </w:rPr>
        <w:t>4.5.1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efficientnet_b0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efficientnet_b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4.5.2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TP=756, FP=35, FN=44, TN=765):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2×95.58×94.50/(95.58+94.50) = 95.03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2×94.56×95.62/(94.56+95.62) = 95.09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(95.03+95.09)/2 = 95.06   (valor en la tabla: 95.06)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b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4.5.3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b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curva ROC de cada fold individual (color) y curva pooled (negro).</w:t>
      </w:r>
    </w:p>
    <w:p>
      <w:pPr>
        <w:pStyle w:val="Heading3"/>
      </w:pPr>
      <w:r>
        <w:rPr>
          <w:color w:val="1F4E78"/>
        </w:rPr>
        <w:t>4.5.4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756+736+746+756+747 = 3741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44+64+54+44+53 = 259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35+40+43+44+37 = 199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765+760+757+756+763 = 3801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94.27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(94.23 + 94.32) / 2 = 94.27   (valor guardado: 94.27)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(3741+3801) / 8000 × 100 = 94.27   (valor guardado: 94.27)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pooled (izq.) y curva ROC pooled (der.), AUC = 0.9859.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4.6. EfficientNet-Lite0 (CNN)</w:t>
      </w:r>
    </w:p>
    <w:p>
      <w:pPr>
        <w:spacing w:after="200"/>
      </w:pPr>
      <w:r>
        <w:rPr>
          <w:b/>
          <w:i w:val="0"/>
        </w:rPr>
        <w:t xml:space="preserve">F1 macro = 91.02   </w:t>
      </w:r>
      <w:r>
        <w:rPr>
          <w:b/>
          <w:i w:val="0"/>
        </w:rPr>
        <w:t xml:space="preserve">Accuracy = 91.02   </w:t>
      </w:r>
      <w:r>
        <w:rPr>
          <w:b/>
          <w:i w:val="0"/>
        </w:rPr>
        <w:t xml:space="preserve">AUC = 0.9700   </w:t>
      </w:r>
      <w:r>
        <w:rPr>
          <w:b/>
          <w:i w:val="0"/>
        </w:rPr>
        <w:t>Parámetros = 3.4M</w:t>
      </w:r>
    </w:p>
    <w:p>
      <w:pPr>
        <w:pStyle w:val="Heading3"/>
      </w:pPr>
      <w:r>
        <w:rPr>
          <w:color w:val="1F4E78"/>
        </w:rPr>
        <w:t>4.6.2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0.9667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0.9742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TP=740, FP=58, FN=60, TN=742):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2×92.73×92.50/(92.73+92.50) = 92.62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2×92.52×92.75/(92.52+92.75) = 92.63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(92.62+92.63)/2 = 92.62   (valor en la tabla: 92.62)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lite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4.6.3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lite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curva ROC de cada fold individual (color) y curva pooled (negro).</w:t>
      </w:r>
    </w:p>
    <w:p>
      <w:pPr>
        <w:pStyle w:val="Heading3"/>
      </w:pPr>
      <w:r>
        <w:rPr>
          <w:color w:val="1F4E78"/>
        </w:rPr>
        <w:t>4.6.4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740+705+722+743+724 = 3634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60+95+78+57+76 = 366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58+64+91+67+72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742+736+709+733+728 = 3648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90.88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91.02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(91.01 + 91.04) / 2 = 91.02   (valor guardado: 91.02)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(3634+3648) / 8000 × 100 = 91.03   (valor guardado: 91.02)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pooled (izq.) y curva ROC pooled (der.), AUC = 0.9700.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4.7. MobileNetV3-Small (CNN)</w:t>
      </w:r>
    </w:p>
    <w:p>
      <w:pPr>
        <w:spacing w:after="200"/>
      </w:pPr>
      <w:r>
        <w:rPr>
          <w:b/>
          <w:i w:val="0"/>
        </w:rPr>
        <w:t xml:space="preserve">F1 macro = 90.66   </w:t>
      </w:r>
      <w:r>
        <w:rPr>
          <w:b/>
          <w:i w:val="0"/>
        </w:rPr>
        <w:t xml:space="preserve">Accuracy = 90.66   </w:t>
      </w:r>
      <w:r>
        <w:rPr>
          <w:b/>
          <w:i w:val="0"/>
        </w:rPr>
        <w:t xml:space="preserve">AUC = 0.9706   </w:t>
      </w:r>
      <w:r>
        <w:rPr>
          <w:b/>
          <w:i w:val="0"/>
        </w:rPr>
        <w:t>Parámetros = 1.5M</w:t>
      </w:r>
    </w:p>
    <w:p>
      <w:pPr>
        <w:pStyle w:val="Heading3"/>
      </w:pPr>
      <w:r>
        <w:rPr>
          <w:color w:val="1F4E78"/>
        </w:rPr>
        <w:t>4.7.2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0.9797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0.9735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0.9718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TP=758, FP=68, FN=42, TN=732):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2×91.77×94.75/(91.77+94.75) = 93.23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2×94.57×91.50/(94.57+91.50) = 93.01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(93.23+93.01)/2 = 93.12   (valor en la tabla: 93.12)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3_small_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4.7.3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3_small_1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curva ROC de cada fold individual (color) y curva pooled (negro).</w:t>
      </w:r>
    </w:p>
    <w:p>
      <w:pPr>
        <w:pStyle w:val="Heading3"/>
      </w:pPr>
      <w:r>
        <w:rPr>
          <w:color w:val="1F4E78"/>
        </w:rPr>
        <w:t>4.7.4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758+706+735+719+730 = 3648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42+94+65+81+70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68+80+87+70+90 = 395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732+720+713+730+710 = 3605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(90.71 + 90.61) / 2 = 90.66   (valor guardado: 90.66)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(3648+3605) / 8000 × 100 = 90.66   (valor guardado: 90.66)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pooled (izq.) y curva ROC pooled (der.), AUC = 0.9706.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4.8. ResNet-50 (CNN)</w:t>
      </w:r>
    </w:p>
    <w:p>
      <w:pPr>
        <w:spacing w:after="200"/>
      </w:pPr>
      <w:r>
        <w:rPr>
          <w:b/>
          <w:i w:val="0"/>
        </w:rPr>
        <w:t xml:space="preserve">F1 macro = 89.06   </w:t>
      </w:r>
      <w:r>
        <w:rPr>
          <w:b/>
          <w:i w:val="0"/>
        </w:rPr>
        <w:t xml:space="preserve">Accuracy = 89.06   </w:t>
      </w:r>
      <w:r>
        <w:rPr>
          <w:b/>
          <w:i w:val="0"/>
        </w:rPr>
        <w:t xml:space="preserve">AUC = 0.9593   </w:t>
      </w:r>
      <w:r>
        <w:rPr>
          <w:b/>
          <w:i w:val="0"/>
        </w:rPr>
        <w:t>Parámetros = 23.5M</w:t>
      </w:r>
    </w:p>
    <w:p>
      <w:pPr>
        <w:pStyle w:val="Heading3"/>
      </w:pPr>
      <w:r>
        <w:rPr>
          <w:color w:val="1F4E78"/>
        </w:rPr>
        <w:t>4.8.1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resnet50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resnet5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4.8.2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0.9580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87.68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TP=717, FP=81, FN=83, TN=719):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2×89.85×89.62/(89.85+89.62) = 89.74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2×89.65×89.88/(89.65+89.88) = 89.76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(89.74+89.76)/2 = 89.75   (valor en la tabla: 89.75)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resnet5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4.8.3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resnet5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curva ROC de cada fold individual (color) y curva pooled (negro).</w:t>
      </w:r>
    </w:p>
    <w:p>
      <w:pPr>
        <w:pStyle w:val="Heading3"/>
      </w:pPr>
      <w:r>
        <w:rPr>
          <w:color w:val="1F4E78"/>
        </w:rPr>
        <w:t>4.8.4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717+697+724+719+700 = 3557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83+103+76+81+100 = 443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81+71+81+116+83 = 432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719+729+719+684+717 = 3568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(89.05 + 89.08) / 2 = 89.06   (valor guardado: 89.06)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(3557+3568) / 8000 × 100 = 89.06   (valor guardado: 89.06)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pooled (izq.) y curva ROC pooled (der.), AUC = 0.9593.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4.9. MobileNetV2 (CNN)</w:t>
      </w:r>
    </w:p>
    <w:p>
      <w:pPr>
        <w:spacing w:after="200"/>
      </w:pPr>
      <w:r>
        <w:rPr>
          <w:b/>
          <w:i w:val="0"/>
        </w:rPr>
        <w:t xml:space="preserve">F1 macro = 89.01   </w:t>
      </w:r>
      <w:r>
        <w:rPr>
          <w:b/>
          <w:i w:val="0"/>
        </w:rPr>
        <w:t xml:space="preserve">Accuracy = 89.01   </w:t>
      </w:r>
      <w:r>
        <w:rPr>
          <w:b/>
          <w:i w:val="0"/>
        </w:rPr>
        <w:t xml:space="preserve">AUC = 0.9591   </w:t>
      </w:r>
      <w:r>
        <w:rPr>
          <w:b/>
          <w:i w:val="0"/>
        </w:rPr>
        <w:t>Parámetros = 2.2M</w:t>
      </w:r>
    </w:p>
    <w:p>
      <w:pPr>
        <w:pStyle w:val="Heading3"/>
      </w:pPr>
      <w:r>
        <w:rPr>
          <w:color w:val="1F4E78"/>
        </w:rPr>
        <w:t>4.9.1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mobilenetv2_100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2_1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4.9.2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89.18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0.9578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TP=694, FP=67, FN=106,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2×91.20×86.75/(91.20+86.75) = 88.92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2×87.37×91.62/(87.37+91.62) = 89.44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(88.92+89.44)/2 = 89.18   (valor en la tabla: 89.18)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2_1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4.9.3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2_1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curva ROC de cada fold individual (color) y curva pooled (negro).</w:t>
      </w:r>
    </w:p>
    <w:p>
      <w:pPr>
        <w:pStyle w:val="Heading3"/>
      </w:pPr>
      <w:r>
        <w:rPr>
          <w:color w:val="1F4E78"/>
        </w:rPr>
        <w:t>4.9.4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694+700+702+700+714 = 3510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106+100+98+100+86 = 490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67+77+75+79+91 = 389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733+723+725+721+709 = 3611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88.87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89.15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(88.87 + 89.15) / 2 = 89.01   (valor guardado: 89.01)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(3510+3611) / 8000 × 100 = 89.01   (valor guardado: 89.01)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pooled (izq.) y curva ROC pooled (der.), AUC = 0.9591.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4.10. MobileNetV1 (CNN)</w:t>
      </w:r>
    </w:p>
    <w:p>
      <w:pPr>
        <w:spacing w:after="200"/>
      </w:pPr>
      <w:r>
        <w:rPr>
          <w:b/>
          <w:i w:val="0"/>
        </w:rPr>
        <w:t xml:space="preserve">F1 macro = 89.00   </w:t>
      </w:r>
      <w:r>
        <w:rPr>
          <w:b/>
          <w:i w:val="0"/>
        </w:rPr>
        <w:t xml:space="preserve">Accuracy = 89.00   </w:t>
      </w:r>
      <w:r>
        <w:rPr>
          <w:b/>
          <w:i w:val="0"/>
        </w:rPr>
        <w:t xml:space="preserve">AUC = 0.9556   </w:t>
      </w:r>
      <w:r>
        <w:rPr>
          <w:b/>
          <w:i w:val="0"/>
        </w:rPr>
        <w:t>Parámetros = 3.2M</w:t>
      </w:r>
    </w:p>
    <w:p>
      <w:pPr>
        <w:pStyle w:val="Heading3"/>
      </w:pPr>
      <w:r>
        <w:rPr>
          <w:color w:val="1F4E78"/>
        </w:rPr>
        <w:t>4.10.1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mobilenetv1_100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1_1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4.10.2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0.9405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0.9677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0.9548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0.9522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TP=715, FP=67, FN=85,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2×91.43×89.38/(91.43+89.38) = 90.39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2×89.61×91.62/(89.61+91.62) = 90.61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(90.39+90.61)/2 = 90.50   (valor en la tabla: 90.50)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1_1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4.10.3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1_1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curva ROC de cada fold individual (color) y curva pooled (negro).</w:t>
      </w:r>
    </w:p>
    <w:p>
      <w:pPr>
        <w:pStyle w:val="Heading3"/>
      </w:pPr>
      <w:r>
        <w:rPr>
          <w:color w:val="1F4E78"/>
        </w:rPr>
        <w:t>4.10.4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715+682+725+721+693 = 3536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85+118+75+79+107 = 464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67+97+78+96+78 = 416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733+703+722+704+722 = 3584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89.07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(88.93 + 89.07) / 2 = 89.00   (valor guardado: 89.00)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(3536+3584) / 8000 × 100 = 89.00   (valor guardado: 89.00)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pooled (izq.) y curva ROC pooled (der.), AUC = 0.9556.</w:t>
      </w:r>
    </w:p>
    <w:p>
      <w:r>
        <w:br w:type="page"/>
      </w:r>
    </w:p>
    <w:p>
      <w:pPr>
        <w:pStyle w:val="Heading1"/>
      </w:pPr>
      <w:r>
        <w:rPr>
          <w:color w:val="1F4E78"/>
        </w:rPr>
        <w:t>Anexo A. Trazabilidad de archivos fuente</w:t>
      </w:r>
    </w:p>
    <w:p>
      <w:pPr>
        <w:spacing w:after="120"/>
      </w:pPr>
      <w:r>
        <w:rPr>
          <w:b w:val="0"/>
          <w:i w:val="0"/>
        </w:rPr>
        <w:t>Todos los números de este documento provienen de archivos reales, sin datos simulados. Referencia para auditoría (ver también carpeta Auditoria_DNC_5fold/):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59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Dónde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 entrenados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checkpoints_freshness_v3_4k_5fold/{modelo}_fold{N}_best.pt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Log de epochs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results_freshness_v3/logs_5metricas/dnc_5fold_resume.log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Matrices de confusión por fold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results_freshness_v3/reportes/dnc_5fold_confmat_roc/{modelo}/confusion_matrix_fold{N}.csv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Curvas ROC por fold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results_freshness_v3/reportes/dnc_5fold_confmat_roc/{modelo}/roc_curve_fold{N}.csv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por fold (las 50 filas)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results_freshness_v3/reportes/dnc_5fold_confmat_roc/metricas_por_fold.csv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pooled (las 10 filas)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results_freshness_v3/reportes/dnc_5fold_confmat_roc/metricas_pooled_por_modelo.csv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entrenamiento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dnc_5fold_full_metrics.py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inferencia/matrices/ROC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dnc_5fold_confmat_roc.py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Fórmulas de métricas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metrics.py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